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1A85" w14:textId="1BECC3CF" w:rsidR="00C3670F" w:rsidRPr="003C125A" w:rsidRDefault="02E4230A" w:rsidP="02E4230A">
      <w:pPr>
        <w:rPr>
          <w:rFonts w:ascii="Calibri Light" w:eastAsia="Calibri Light" w:hAnsi="Calibri Light" w:cs="Calibri Light"/>
          <w:sz w:val="21"/>
          <w:szCs w:val="21"/>
        </w:rPr>
      </w:pPr>
      <w:r w:rsidRPr="003C125A">
        <w:rPr>
          <w:rFonts w:ascii="Calibri Light" w:hAnsi="Calibri Light"/>
          <w:sz w:val="21"/>
          <w:szCs w:val="21"/>
          <w:lang w:val="sv"/>
        </w:rPr>
        <w:t>PRESSMEDDELANDE</w:t>
      </w:r>
      <w:r w:rsidRPr="003C125A">
        <w:rPr>
          <w:rFonts w:ascii="Calibri Light" w:hAnsi="Calibri Light"/>
          <w:lang w:val="sv"/>
        </w:rPr>
        <w:br/>
      </w:r>
      <w:r w:rsidR="000413DD">
        <w:rPr>
          <w:rFonts w:ascii="Calibri Light" w:hAnsi="Calibri Light"/>
          <w:sz w:val="21"/>
          <w:szCs w:val="21"/>
          <w:lang w:val="sv"/>
        </w:rPr>
        <w:t>SEPTEMBER 2018</w:t>
      </w:r>
    </w:p>
    <w:p w14:paraId="3D4070D5" w14:textId="6C74DA34" w:rsidR="001C39FB" w:rsidRPr="003C125A" w:rsidRDefault="00BF02B7" w:rsidP="02E4230A">
      <w:pPr>
        <w:spacing w:after="0"/>
        <w:rPr>
          <w:rFonts w:ascii="Calibri Light" w:eastAsia="Calibri Light" w:hAnsi="Calibri Light" w:cs="Calibri Light"/>
          <w:b/>
          <w:bCs/>
          <w:sz w:val="24"/>
          <w:szCs w:val="24"/>
          <w:u w:val="single"/>
        </w:rPr>
      </w:pPr>
      <w:r w:rsidRPr="003C125A">
        <w:rPr>
          <w:rFonts w:ascii="Calibri Light" w:eastAsia="Calibri Light" w:hAnsi="Calibri Light" w:cs="Calibri Light"/>
          <w:sz w:val="24"/>
          <w:szCs w:val="24"/>
          <w:lang w:val="sv"/>
        </w:rPr>
        <w:br/>
      </w:r>
      <w:r w:rsidRPr="003C125A">
        <w:rPr>
          <w:rFonts w:ascii="Calibri Light" w:eastAsia="Calibri Light" w:hAnsi="Calibri Light" w:cs="Calibri Light"/>
          <w:sz w:val="24"/>
          <w:szCs w:val="24"/>
          <w:lang w:val="sv"/>
        </w:rPr>
        <w:br/>
      </w:r>
      <w:r w:rsidRPr="003C125A">
        <w:rPr>
          <w:rFonts w:ascii="Calibri Light" w:eastAsia="Calibri Light" w:hAnsi="Calibri Light" w:cs="Calibri Light"/>
          <w:b/>
          <w:bCs/>
          <w:sz w:val="24"/>
          <w:szCs w:val="24"/>
          <w:u w:val="single"/>
          <w:lang w:val="sv"/>
        </w:rPr>
        <w:t>Grundfos rapporterar sitt halvårsresultat:</w:t>
      </w:r>
    </w:p>
    <w:p w14:paraId="64BD9063" w14:textId="77777777" w:rsidR="001C39FB" w:rsidRPr="003C125A" w:rsidRDefault="02E4230A" w:rsidP="02E4230A">
      <w:pPr>
        <w:spacing w:after="0"/>
        <w:rPr>
          <w:rFonts w:ascii="Calibri Light" w:eastAsia="Calibri Light" w:hAnsi="Calibri Light" w:cs="Calibri Light"/>
          <w:b/>
          <w:bCs/>
          <w:sz w:val="24"/>
          <w:szCs w:val="24"/>
        </w:rPr>
      </w:pPr>
      <w:r w:rsidRPr="003C125A">
        <w:rPr>
          <w:rFonts w:ascii="Calibri Light" w:eastAsia="Calibri Light" w:hAnsi="Calibri Light" w:cs="Calibri Light"/>
          <w:b/>
          <w:bCs/>
          <w:sz w:val="24"/>
          <w:szCs w:val="24"/>
          <w:lang w:val="sv"/>
        </w:rPr>
        <w:t>Fortsatt stark försäljningstillväxt och strategisk utveckling</w:t>
      </w:r>
    </w:p>
    <w:p w14:paraId="0A37501D" w14:textId="77777777" w:rsidR="001C39FB" w:rsidRPr="003C125A" w:rsidRDefault="001C39FB" w:rsidP="02E4230A">
      <w:pPr>
        <w:spacing w:after="0"/>
        <w:rPr>
          <w:rFonts w:ascii="Calibri Light" w:eastAsia="Calibri Light" w:hAnsi="Calibri Light" w:cs="Calibri Light"/>
          <w:b/>
          <w:bCs/>
        </w:rPr>
      </w:pPr>
    </w:p>
    <w:p w14:paraId="1E304A33" w14:textId="77777777" w:rsidR="001C39FB" w:rsidRPr="003C125A" w:rsidRDefault="02E4230A" w:rsidP="02E4230A">
      <w:pPr>
        <w:spacing w:after="0"/>
        <w:rPr>
          <w:rFonts w:ascii="Calibri Light" w:eastAsia="Calibri Light" w:hAnsi="Calibri Light" w:cs="Calibri Light"/>
        </w:rPr>
      </w:pPr>
      <w:r w:rsidRPr="003C125A">
        <w:rPr>
          <w:rFonts w:ascii="Calibri Light" w:eastAsia="Calibri Light" w:hAnsi="Calibri Light" w:cs="Calibri Light"/>
          <w:lang w:val="sv"/>
        </w:rPr>
        <w:t>Grundfos fortsätter att stärka sin globala marknadsposition och förverkligar avsevärd organisk försäljningstillväxt på alla viktiga prioriterade marknader.</w:t>
      </w:r>
    </w:p>
    <w:p w14:paraId="5DAB6C7B" w14:textId="77777777" w:rsidR="001C39FB" w:rsidRPr="003C125A" w:rsidRDefault="001C39FB" w:rsidP="02E4230A">
      <w:pPr>
        <w:spacing w:after="0"/>
        <w:rPr>
          <w:rFonts w:ascii="Calibri Light" w:eastAsia="Calibri Light" w:hAnsi="Calibri Light" w:cs="Calibri Light"/>
          <w:b/>
          <w:bCs/>
        </w:rPr>
      </w:pPr>
    </w:p>
    <w:p w14:paraId="30D82A93" w14:textId="63E63A69" w:rsidR="001C39FB" w:rsidRPr="003C125A" w:rsidRDefault="02E4230A" w:rsidP="02E4230A">
      <w:pPr>
        <w:pStyle w:val="ListParagraph"/>
        <w:numPr>
          <w:ilvl w:val="0"/>
          <w:numId w:val="23"/>
        </w:numPr>
        <w:spacing w:after="0"/>
        <w:rPr>
          <w:rFonts w:ascii="Calibri Light" w:eastAsia="Calibri Light" w:hAnsi="Calibri Light" w:cs="Calibri Light"/>
          <w:color w:val="000000" w:themeColor="text1"/>
        </w:rPr>
      </w:pPr>
      <w:r w:rsidRPr="003C125A">
        <w:rPr>
          <w:rFonts w:ascii="Calibri Light" w:eastAsia="Calibri Light" w:hAnsi="Calibri Light" w:cs="Calibri Light"/>
          <w:lang w:val="sv"/>
        </w:rPr>
        <w:t>Organisk försäljningstillväxt (lokala valutor) på 9,5 %, jämfört med 5,5 % under första hälften av 2017</w:t>
      </w:r>
    </w:p>
    <w:p w14:paraId="129D562F" w14:textId="03F9E5F5" w:rsidR="001C39FB" w:rsidRPr="003C125A" w:rsidRDefault="02E4230A" w:rsidP="02E4230A">
      <w:pPr>
        <w:pStyle w:val="ListParagraph"/>
        <w:numPr>
          <w:ilvl w:val="0"/>
          <w:numId w:val="23"/>
        </w:numPr>
        <w:spacing w:after="0"/>
        <w:rPr>
          <w:rFonts w:ascii="Calibri Light" w:eastAsia="Calibri Light" w:hAnsi="Calibri Light" w:cs="Calibri Light"/>
          <w:color w:val="000000" w:themeColor="text1"/>
        </w:rPr>
      </w:pPr>
      <w:bookmarkStart w:id="0" w:name="_GoBack"/>
      <w:r w:rsidRPr="003C125A">
        <w:rPr>
          <w:rFonts w:ascii="Calibri Light" w:eastAsia="Calibri Light" w:hAnsi="Calibri Light" w:cs="Calibri Light"/>
          <w:lang w:val="sv"/>
        </w:rPr>
        <w:t xml:space="preserve">Nettoomsättning 12,8 miljarder DKK, jämfört med 12,2 miljarder DKK under första halvan av 2017 – </w:t>
      </w:r>
      <w:bookmarkEnd w:id="0"/>
      <w:r w:rsidRPr="003C125A">
        <w:rPr>
          <w:rFonts w:ascii="Calibri Light" w:eastAsia="Calibri Light" w:hAnsi="Calibri Light" w:cs="Calibri Light"/>
          <w:lang w:val="sv"/>
        </w:rPr>
        <w:t>förbättring med 5,1 %.</w:t>
      </w:r>
    </w:p>
    <w:p w14:paraId="109BB81D" w14:textId="3C164230" w:rsidR="001C39FB" w:rsidRPr="003C125A" w:rsidRDefault="02E4230A" w:rsidP="02E4230A">
      <w:pPr>
        <w:pStyle w:val="ListParagraph"/>
        <w:numPr>
          <w:ilvl w:val="0"/>
          <w:numId w:val="23"/>
        </w:numPr>
        <w:spacing w:after="0"/>
        <w:rPr>
          <w:rFonts w:ascii="Calibri Light" w:eastAsia="Calibri Light" w:hAnsi="Calibri Light" w:cs="Calibri Light"/>
          <w:color w:val="000000" w:themeColor="text1"/>
        </w:rPr>
      </w:pPr>
      <w:r w:rsidRPr="003C125A">
        <w:rPr>
          <w:rFonts w:ascii="Calibri Light" w:eastAsia="Calibri Light" w:hAnsi="Calibri Light" w:cs="Calibri Light"/>
          <w:lang w:val="sv"/>
        </w:rPr>
        <w:t xml:space="preserve">Intäkter före räntor och skatter (EBIT) på 964 miljoner DKK, jämfört med 1 085 miljoner DKK under första halvan av 2017. </w:t>
      </w:r>
    </w:p>
    <w:p w14:paraId="02EB378F" w14:textId="5CAB5CB8" w:rsidR="001C39FB" w:rsidRPr="003C125A" w:rsidRDefault="001C39FB" w:rsidP="02E4230A">
      <w:pPr>
        <w:spacing w:after="0"/>
        <w:rPr>
          <w:rFonts w:ascii="Calibri Light" w:eastAsia="Calibri Light" w:hAnsi="Calibri Light" w:cs="Calibri Light"/>
        </w:rPr>
      </w:pPr>
    </w:p>
    <w:p w14:paraId="3510D696" w14:textId="33FEE653" w:rsidR="00C742FF" w:rsidRPr="003C125A" w:rsidRDefault="00C742FF" w:rsidP="02E4230A">
      <w:pPr>
        <w:spacing w:after="0"/>
        <w:rPr>
          <w:rFonts w:ascii="Calibri Light" w:eastAsia="Calibri Light" w:hAnsi="Calibri Light" w:cs="Calibri Light"/>
        </w:rPr>
      </w:pPr>
      <w:r w:rsidRPr="003C125A">
        <w:rPr>
          <w:rFonts w:ascii="Calibri Light" w:eastAsia="Calibri Light" w:hAnsi="Calibri Light" w:cs="Calibri Light"/>
          <w:lang w:val="sv"/>
        </w:rPr>
        <w:t>Även om tillväxten var avsevärd var intäkterna lägre under första hälften av 2018, beroende på att Grundfos ökade det kommersiella trycket för att driva vår marknadsandel, i kombination med ökande råvarupriser och valutafluktuationer.</w:t>
      </w:r>
    </w:p>
    <w:p w14:paraId="5A39BBE3" w14:textId="3EE40022" w:rsidR="001C39FB" w:rsidRPr="003C125A" w:rsidRDefault="001C39FB" w:rsidP="02E4230A">
      <w:pPr>
        <w:spacing w:after="0"/>
        <w:rPr>
          <w:rFonts w:ascii="Calibri Light" w:eastAsia="Calibri Light" w:hAnsi="Calibri Light" w:cs="Calibri Light"/>
        </w:rPr>
      </w:pPr>
    </w:p>
    <w:p w14:paraId="4389B0BA" w14:textId="3AEB47A5" w:rsidR="001C39FB" w:rsidRPr="003C125A" w:rsidRDefault="02E4230A" w:rsidP="02E4230A">
      <w:pPr>
        <w:spacing w:after="0"/>
        <w:rPr>
          <w:rFonts w:ascii="Calibri Light" w:eastAsia="Calibri Light" w:hAnsi="Calibri Light" w:cs="Calibri Light"/>
        </w:rPr>
      </w:pPr>
      <w:r w:rsidRPr="003C125A">
        <w:rPr>
          <w:rFonts w:ascii="Calibri Light" w:eastAsia="Calibri Light" w:hAnsi="Calibri Light" w:cs="Calibri Light"/>
          <w:lang w:val="sv"/>
        </w:rPr>
        <w:t>Kina, USA, Storbritannien och Tyskland är bland de viktiga länder som driver solid tillväxt, men nästan alla marknader utvecklas positivt för Grundfos. Stark tillväxt inom den globala tjänsteverksamheten bidrar också till det sammantagna resultatet.</w:t>
      </w:r>
    </w:p>
    <w:p w14:paraId="41C8F396" w14:textId="77777777" w:rsidR="001C39FB" w:rsidRPr="003C125A" w:rsidRDefault="001C39FB" w:rsidP="02E4230A">
      <w:pPr>
        <w:spacing w:after="0"/>
        <w:rPr>
          <w:rFonts w:ascii="Calibri Light" w:eastAsia="Calibri Light" w:hAnsi="Calibri Light" w:cs="Calibri Light"/>
        </w:rPr>
      </w:pPr>
    </w:p>
    <w:p w14:paraId="1BAA9DE6" w14:textId="6247522E" w:rsidR="001C39FB" w:rsidRPr="003C125A" w:rsidRDefault="02E4230A" w:rsidP="02E4230A">
      <w:pPr>
        <w:spacing w:after="0"/>
        <w:rPr>
          <w:rFonts w:ascii="Calibri Light" w:eastAsia="Calibri Light" w:hAnsi="Calibri Light" w:cs="Calibri Light"/>
        </w:rPr>
      </w:pPr>
      <w:r w:rsidRPr="003C125A">
        <w:rPr>
          <w:rFonts w:ascii="Calibri Light" w:eastAsia="Calibri Light" w:hAnsi="Calibri Light" w:cs="Calibri Light"/>
          <w:lang w:val="sv"/>
        </w:rPr>
        <w:t>”Även om vi är glada över vår starka organiska försäljningstillväxt, påverkades EBIT för första halvåret av valutafluktuationer och kraftigt stigande råvarupriser. Trots detta tryck på våra marginaler har vi valt att fortsätta vara mycket kommersiellt aktiva för att driva vår tillväxt och marknadsandel. Vidare har vi hållit samma takt i att verkställa vår strategi, inklusive investeringar i vår digitala omvandling, stark försäljningstillväxt för tjänster och andra viktiga initiativ,” säger Mads Nipper.</w:t>
      </w:r>
    </w:p>
    <w:p w14:paraId="72A3D3EC" w14:textId="77777777" w:rsidR="001C39FB" w:rsidRPr="003C125A" w:rsidRDefault="001C39FB" w:rsidP="02E4230A">
      <w:pPr>
        <w:spacing w:after="0"/>
        <w:rPr>
          <w:rFonts w:ascii="Calibri Light" w:eastAsia="Calibri Light" w:hAnsi="Calibri Light" w:cs="Calibri Light"/>
        </w:rPr>
      </w:pPr>
    </w:p>
    <w:p w14:paraId="38370EB9" w14:textId="23C92F1D" w:rsidR="001C39FB" w:rsidRPr="003C125A" w:rsidRDefault="02E4230A" w:rsidP="02E4230A">
      <w:pPr>
        <w:spacing w:after="0"/>
        <w:rPr>
          <w:rFonts w:ascii="Calibri Light" w:eastAsia="Calibri Light" w:hAnsi="Calibri Light" w:cs="Calibri Light"/>
        </w:rPr>
      </w:pPr>
      <w:r w:rsidRPr="003C125A">
        <w:rPr>
          <w:rFonts w:ascii="Calibri Light" w:eastAsia="Calibri Light" w:hAnsi="Calibri Light" w:cs="Calibri Light"/>
          <w:lang w:val="sv"/>
        </w:rPr>
        <w:t>”Jag är också glad att se att vår avsevärda enhetstillväxt accelererar vår positiva inverkan på energieffektivitet – och att vi därmed bidrar starkt till att möta utmaningarna i samband med SDG13, FN:s mål för hållbar utveckling rörande klimatförändring,” avslutar Mads Nipper.</w:t>
      </w:r>
    </w:p>
    <w:p w14:paraId="0D0B940D" w14:textId="77777777" w:rsidR="001C39FB" w:rsidRPr="003C125A" w:rsidRDefault="001C39FB" w:rsidP="02E4230A">
      <w:pPr>
        <w:spacing w:after="0"/>
        <w:rPr>
          <w:rFonts w:ascii="Calibri Light" w:eastAsia="Calibri Light" w:hAnsi="Calibri Light" w:cs="Calibri Light"/>
        </w:rPr>
      </w:pPr>
    </w:p>
    <w:p w14:paraId="7D96EAD3" w14:textId="77777777" w:rsidR="001C39FB" w:rsidRPr="003C125A" w:rsidRDefault="02E4230A" w:rsidP="02E4230A">
      <w:pPr>
        <w:spacing w:after="0"/>
        <w:rPr>
          <w:rFonts w:ascii="Calibri Light" w:eastAsia="Calibri Light" w:hAnsi="Calibri Light" w:cs="Calibri Light"/>
          <w:i/>
          <w:iCs/>
        </w:rPr>
      </w:pPr>
      <w:r w:rsidRPr="003C125A">
        <w:rPr>
          <w:rFonts w:ascii="Calibri Light" w:eastAsia="Calibri Light" w:hAnsi="Calibri Light" w:cs="Calibri Light"/>
          <w:i/>
          <w:iCs/>
          <w:lang w:val="en-GB"/>
        </w:rPr>
        <w:t>Mer information:</w:t>
      </w:r>
    </w:p>
    <w:p w14:paraId="0EA4ADA5" w14:textId="77777777" w:rsidR="001C39FB" w:rsidRPr="003C125A" w:rsidRDefault="02E4230A" w:rsidP="02E4230A">
      <w:pPr>
        <w:spacing w:after="0"/>
        <w:rPr>
          <w:rFonts w:ascii="Calibri Light" w:eastAsia="Calibri Light" w:hAnsi="Calibri Light" w:cs="Calibri Light"/>
          <w:i/>
          <w:iCs/>
        </w:rPr>
      </w:pPr>
      <w:r w:rsidRPr="003C125A">
        <w:rPr>
          <w:rFonts w:ascii="Calibri Light" w:eastAsia="Calibri Light" w:hAnsi="Calibri Light" w:cs="Calibri Light"/>
          <w:i/>
          <w:iCs/>
          <w:lang w:val="en-GB"/>
        </w:rPr>
        <w:t xml:space="preserve">Kim </w:t>
      </w:r>
      <w:proofErr w:type="spellStart"/>
      <w:r w:rsidRPr="003C125A">
        <w:rPr>
          <w:rFonts w:ascii="Calibri Light" w:eastAsia="Calibri Light" w:hAnsi="Calibri Light" w:cs="Calibri Light"/>
          <w:i/>
          <w:iCs/>
          <w:lang w:val="en-GB"/>
        </w:rPr>
        <w:t>Nøhr</w:t>
      </w:r>
      <w:proofErr w:type="spellEnd"/>
      <w:r w:rsidRPr="003C125A">
        <w:rPr>
          <w:rFonts w:ascii="Calibri Light" w:eastAsia="Calibri Light" w:hAnsi="Calibri Light" w:cs="Calibri Light"/>
          <w:i/>
          <w:iCs/>
          <w:lang w:val="en-GB"/>
        </w:rPr>
        <w:t xml:space="preserve"> </w:t>
      </w:r>
      <w:proofErr w:type="spellStart"/>
      <w:r w:rsidRPr="003C125A">
        <w:rPr>
          <w:rFonts w:ascii="Calibri Light" w:eastAsia="Calibri Light" w:hAnsi="Calibri Light" w:cs="Calibri Light"/>
          <w:i/>
          <w:iCs/>
          <w:lang w:val="en-GB"/>
        </w:rPr>
        <w:t>Skibsted</w:t>
      </w:r>
      <w:proofErr w:type="spellEnd"/>
      <w:r w:rsidRPr="003C125A">
        <w:rPr>
          <w:rFonts w:ascii="Calibri Light" w:eastAsia="Calibri Light" w:hAnsi="Calibri Light" w:cs="Calibri Light"/>
          <w:i/>
          <w:iCs/>
          <w:lang w:val="en-GB"/>
        </w:rPr>
        <w:t>, Group Vice President, Communication, Public Affairs &amp; Engagement</w:t>
      </w:r>
    </w:p>
    <w:p w14:paraId="7857BDAF" w14:textId="77777777" w:rsidR="001C39FB" w:rsidRPr="003C125A" w:rsidRDefault="02E4230A" w:rsidP="02E4230A">
      <w:pPr>
        <w:spacing w:after="0"/>
        <w:rPr>
          <w:rFonts w:ascii="Calibri Light" w:eastAsia="Calibri Light" w:hAnsi="Calibri Light" w:cs="Calibri Light"/>
          <w:i/>
          <w:iCs/>
        </w:rPr>
      </w:pPr>
      <w:r w:rsidRPr="003C125A">
        <w:rPr>
          <w:rFonts w:ascii="Calibri Light" w:eastAsia="Calibri Light" w:hAnsi="Calibri Light" w:cs="Calibri Light"/>
          <w:i/>
          <w:iCs/>
          <w:lang w:val="en-GB"/>
        </w:rPr>
        <w:t>M: +4530525020 E: kskibsted@grundfos.com</w:t>
      </w:r>
    </w:p>
    <w:p w14:paraId="0E27B00A" w14:textId="77777777" w:rsidR="00252790" w:rsidRPr="003C125A" w:rsidRDefault="00252790" w:rsidP="02E4230A">
      <w:pPr>
        <w:rPr>
          <w:rFonts w:ascii="Calibri Light" w:eastAsia="Calibri Light" w:hAnsi="Calibri Light" w:cs="Calibri Light"/>
        </w:rPr>
      </w:pPr>
    </w:p>
    <w:p w14:paraId="44EAFD9C" w14:textId="76F3D4E3" w:rsidR="00E071F6" w:rsidRPr="003C125A" w:rsidRDefault="00E071F6" w:rsidP="02E4230A">
      <w:pPr>
        <w:rPr>
          <w:rFonts w:ascii="Calibri Light" w:eastAsia="Calibri Light" w:hAnsi="Calibri Light" w:cs="Calibri Light"/>
          <w:sz w:val="21"/>
          <w:szCs w:val="21"/>
        </w:rPr>
      </w:pPr>
    </w:p>
    <w:p w14:paraId="4612F754" w14:textId="77777777" w:rsidR="00015D13" w:rsidRPr="003C125A" w:rsidRDefault="00015D13" w:rsidP="02E4230A">
      <w:pPr>
        <w:rPr>
          <w:rFonts w:ascii="Calibri Light" w:eastAsia="Calibri Light" w:hAnsi="Calibri Light" w:cs="Calibri Light"/>
          <w:sz w:val="21"/>
          <w:szCs w:val="21"/>
        </w:rPr>
      </w:pPr>
    </w:p>
    <w:p w14:paraId="60A727D5" w14:textId="77777777" w:rsidR="00015D13" w:rsidRPr="003C125A" w:rsidRDefault="00015D13" w:rsidP="02E4230A">
      <w:pPr>
        <w:rPr>
          <w:rFonts w:ascii="Calibri Light" w:eastAsia="Calibri Light" w:hAnsi="Calibri Light" w:cs="Calibri Light"/>
          <w:sz w:val="21"/>
          <w:szCs w:val="21"/>
        </w:rPr>
      </w:pPr>
    </w:p>
    <w:p w14:paraId="07AFF9D0" w14:textId="77777777" w:rsidR="00015D13" w:rsidRPr="003C125A" w:rsidRDefault="00015D13" w:rsidP="02E4230A">
      <w:pPr>
        <w:rPr>
          <w:rFonts w:ascii="Calibri Light" w:eastAsia="Calibri Light" w:hAnsi="Calibri Light" w:cs="Calibri Light"/>
          <w:sz w:val="21"/>
          <w:szCs w:val="21"/>
        </w:rPr>
      </w:pPr>
    </w:p>
    <w:sectPr w:rsidR="00015D13" w:rsidRPr="003C125A" w:rsidSect="00286B03">
      <w:footerReference w:type="default" r:id="rId8"/>
      <w:pgSz w:w="11906" w:h="16838" w:code="9"/>
      <w:pgMar w:top="1701" w:right="1134" w:bottom="170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4F2FA" w14:textId="77777777" w:rsidR="00BA25A7" w:rsidRDefault="00BA25A7" w:rsidP="00924CFE">
      <w:pPr>
        <w:rPr>
          <w:rFonts w:hint="eastAsia"/>
        </w:rPr>
      </w:pPr>
      <w:r>
        <w:separator/>
      </w:r>
    </w:p>
  </w:endnote>
  <w:endnote w:type="continuationSeparator" w:id="0">
    <w:p w14:paraId="3015B576" w14:textId="77777777" w:rsidR="00BA25A7" w:rsidRDefault="00BA25A7" w:rsidP="00924C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undfos The 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rundfos TheSans V2">
    <w:altName w:val="Segoe Script"/>
    <w:panose1 w:val="020B0503040303060204"/>
    <w:charset w:val="00"/>
    <w:family w:val="swiss"/>
    <w:pitch w:val="variable"/>
    <w:sig w:usb0="A00002FF" w:usb1="500064B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C6F13" w14:textId="77777777" w:rsidR="00986408" w:rsidRPr="00924CFE" w:rsidRDefault="00986408" w:rsidP="00924CFE">
    <w:pPr>
      <w:pStyle w:val="Footer"/>
    </w:pPr>
    <w:r>
      <w:rPr>
        <w:noProof/>
        <w:lang w:val="sv"/>
      </w:rPr>
      <w:drawing>
        <wp:anchor distT="0" distB="0" distL="114300" distR="114300" simplePos="0" relativeHeight="251659264" behindDoc="0" locked="0" layoutInCell="1" allowOverlap="1" wp14:anchorId="324BAACA" wp14:editId="1BE3C98C">
          <wp:simplePos x="0" y="0"/>
          <wp:positionH relativeFrom="column">
            <wp:posOffset>-756285</wp:posOffset>
          </wp:positionH>
          <wp:positionV relativeFrom="page">
            <wp:posOffset>9989185</wp:posOffset>
          </wp:positionV>
          <wp:extent cx="7559675" cy="683895"/>
          <wp:effectExtent l="0" t="0" r="3175"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fos large beam.png"/>
                  <pic:cNvPicPr/>
                </pic:nvPicPr>
                <pic:blipFill>
                  <a:blip r:embed="rId1">
                    <a:extLst>
                      <a:ext uri="{28A0092B-C50C-407E-A947-70E740481C1C}">
                        <a14:useLocalDpi xmlns:a14="http://schemas.microsoft.com/office/drawing/2010/main" val="0"/>
                      </a:ext>
                    </a:extLst>
                  </a:blip>
                  <a:stretch>
                    <a:fillRect/>
                  </a:stretch>
                </pic:blipFill>
                <pic:spPr>
                  <a:xfrm>
                    <a:off x="0" y="0"/>
                    <a:ext cx="7559675" cy="683895"/>
                  </a:xfrm>
                  <a:prstGeom prst="rect">
                    <a:avLst/>
                  </a:prstGeom>
                </pic:spPr>
              </pic:pic>
            </a:graphicData>
          </a:graphic>
          <wp14:sizeRelH relativeFrom="page">
            <wp14:pctWidth>0</wp14:pctWidth>
          </wp14:sizeRelH>
          <wp14:sizeRelV relativeFrom="page">
            <wp14:pctHeight>0</wp14:pctHeight>
          </wp14:sizeRelV>
        </wp:anchor>
      </w:drawing>
    </w:r>
    <w:r>
      <w:rPr>
        <w:noProof/>
        <w:sz w:val="24"/>
        <w:lang w:val="sv"/>
      </w:rPr>
      <mc:AlternateContent>
        <mc:Choice Requires="wps">
          <w:drawing>
            <wp:anchor distT="0" distB="0" distL="114300" distR="114300" simplePos="0" relativeHeight="251661312" behindDoc="0" locked="0" layoutInCell="1" allowOverlap="1" wp14:anchorId="0CB7C240" wp14:editId="00A3C22F">
              <wp:simplePos x="0" y="0"/>
              <wp:positionH relativeFrom="column">
                <wp:posOffset>-424815</wp:posOffset>
              </wp:positionH>
              <wp:positionV relativeFrom="paragraph">
                <wp:posOffset>-195580</wp:posOffset>
              </wp:positionV>
              <wp:extent cx="6898640" cy="2495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98640" cy="249555"/>
                      </a:xfrm>
                      <a:prstGeom prst="rect">
                        <a:avLst/>
                      </a:prstGeom>
                      <a:noFill/>
                      <a:ln w="6350">
                        <a:noFill/>
                      </a:ln>
                      <a:effectLst/>
                    </wps:spPr>
                    <wps:txbx>
                      <w:txbxContent>
                        <w:p w14:paraId="3D3D22A9" w14:textId="10E608C6" w:rsidR="00986408" w:rsidRPr="00A21CE8" w:rsidRDefault="00986408" w:rsidP="00181144">
                          <w:pPr>
                            <w:jc w:val="right"/>
                            <w:rPr>
                              <w:rFonts w:hint="eastAsia"/>
                              <w:b/>
                              <w:color w:val="A6A6A6" w:themeColor="background1" w:themeShade="A6"/>
                              <w:sz w:val="18"/>
                              <w:szCs w:val="18"/>
                            </w:rPr>
                          </w:pPr>
                          <w:r>
                            <w:rPr>
                              <w:color w:val="A6A6A6" w:themeColor="background1" w:themeShade="A6"/>
                              <w:sz w:val="18"/>
                              <w:szCs w:val="18"/>
                              <w:lang w:val="sv"/>
                            </w:rPr>
                            <w:fldChar w:fldCharType="begin"/>
                          </w:r>
                          <w:r>
                            <w:rPr>
                              <w:color w:val="A6A6A6" w:themeColor="background1" w:themeShade="A6"/>
                              <w:sz w:val="18"/>
                              <w:szCs w:val="18"/>
                              <w:lang w:val="sv"/>
                            </w:rPr>
                            <w:instrText xml:space="preserve"> PAGE   \* MERGEFORMAT </w:instrText>
                          </w:r>
                          <w:r>
                            <w:rPr>
                              <w:color w:val="A6A6A6" w:themeColor="background1" w:themeShade="A6"/>
                              <w:sz w:val="18"/>
                              <w:szCs w:val="18"/>
                              <w:lang w:val="sv"/>
                            </w:rPr>
                            <w:fldChar w:fldCharType="separate"/>
                          </w:r>
                          <w:r>
                            <w:rPr>
                              <w:b/>
                              <w:bCs/>
                              <w:noProof/>
                              <w:color w:val="A6A6A6" w:themeColor="background1" w:themeShade="A6"/>
                              <w:sz w:val="18"/>
                              <w:szCs w:val="18"/>
                              <w:lang w:val="sv"/>
                            </w:rPr>
                            <w:t>1</w:t>
                          </w:r>
                          <w:r>
                            <w:rPr>
                              <w:noProof/>
                              <w:color w:val="A6A6A6" w:themeColor="background1" w:themeShade="A6"/>
                              <w:sz w:val="18"/>
                              <w:szCs w:val="18"/>
                              <w:lang w:val="sv"/>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w:pict>
            <v:shapetype w14:anchorId="0CB7C240" id="_x0000_t202" coordsize="21600,21600" o:spt="202" path="m,l,21600r21600,l21600,xe">
              <v:stroke joinstyle="miter"/>
              <v:path gradientshapeok="t" o:connecttype="rect"/>
            </v:shapetype>
            <v:shape id="Text Box 13" o:spid="_x0000_s1026" type="#_x0000_t202" style="position:absolute;margin-left:-33.45pt;margin-top:-15.4pt;width:543.2pt;height:1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" filled="f" stroked="f" strokeweight=".5pt">
              <v:textbox style="mso-fit-shape-to-text:t" inset="0,0,0,0">
                <w:txbxContent>
                  <w:p w14:paraId="3D3D22A9" w14:textId="10E608C6" w:rsidR="00986408" w:rsidRPr="00A21CE8" w:rsidRDefault="00986408" w:rsidP="00181144">
                    <w:pPr>
                      <w:jc w:val="right"/>
                      <w:rPr>
                        <w:rFonts w:hint="eastAsia"/>
                        <w:b/>
                        <w:color w:val="A6A6A6" w:themeColor="background1" w:themeShade="A6"/>
                        <w:sz w:val="18"/>
                        <w:szCs w:val="18"/>
                      </w:rPr>
                    </w:pPr>
                    <w:r>
                      <w:rPr>
                        <w:color w:val="A6A6A6" w:themeColor="background1" w:themeShade="A6"/>
                        <w:sz w:val="18"/>
                        <w:szCs w:val="18"/>
                        <w:lang w:val="sv"/>
                      </w:rPr>
                      <w:fldChar w:fldCharType="begin"/>
                    </w:r>
                    <w:r>
                      <w:rPr>
                        <w:color w:val="A6A6A6" w:themeColor="background1" w:themeShade="A6"/>
                        <w:sz w:val="18"/>
                        <w:szCs w:val="18"/>
                        <w:lang w:val="sv"/>
                      </w:rPr>
                      <w:instrText xml:space="preserve"> PAGE   \* MERGEFORMAT </w:instrText>
                    </w:r>
                    <w:r>
                      <w:rPr>
                        <w:color w:val="A6A6A6" w:themeColor="background1" w:themeShade="A6"/>
                        <w:sz w:val="18"/>
                        <w:szCs w:val="18"/>
                        <w:lang w:val="sv"/>
                      </w:rPr>
                      <w:fldChar w:fldCharType="separate"/>
                    </w:r>
                    <w:r>
                      <w:rPr>
                        <w:b/>
                        <w:bCs/>
                        <w:noProof/>
                        <w:color w:val="A6A6A6" w:themeColor="background1" w:themeShade="A6"/>
                        <w:sz w:val="18"/>
                        <w:szCs w:val="18"/>
                        <w:lang w:val="sv"/>
                      </w:rPr>
                      <w:t>1</w:t>
                    </w:r>
                    <w:r>
                      <w:rPr>
                        <w:noProof/>
                        <w:color w:val="A6A6A6" w:themeColor="background1" w:themeShade="A6"/>
                        <w:sz w:val="18"/>
                        <w:szCs w:val="18"/>
                        <w:lang w:val="sv"/>
                      </w:rPr>
                      <w:fldChar w:fldCharType="end"/>
                    </w:r>
                  </w:p>
                </w:txbxContent>
              </v:textbox>
            </v:shape>
          </w:pict>
        </mc:Fallback>
      </mc:AlternateContent>
    </w:r>
  </w:p>
  <w:p w14:paraId="4B99056E" w14:textId="77777777" w:rsidR="00986408" w:rsidRDefault="00986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95A9" w14:textId="77777777" w:rsidR="00BA25A7" w:rsidRDefault="00BA25A7" w:rsidP="00924CFE">
      <w:pPr>
        <w:rPr>
          <w:rFonts w:hint="eastAsia"/>
        </w:rPr>
      </w:pPr>
      <w:r>
        <w:separator/>
      </w:r>
    </w:p>
  </w:footnote>
  <w:footnote w:type="continuationSeparator" w:id="0">
    <w:p w14:paraId="04680558" w14:textId="77777777" w:rsidR="00BA25A7" w:rsidRDefault="00BA25A7" w:rsidP="00924CF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90E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F2D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8CF5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E6F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0C73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897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BCC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2C1BE"/>
    <w:lvl w:ilvl="0">
      <w:start w:val="1"/>
      <w:numFmt w:val="bullet"/>
      <w:pStyle w:val="ListBullet2"/>
      <w:lvlText w:val=""/>
      <w:lvlJc w:val="left"/>
      <w:pPr>
        <w:tabs>
          <w:tab w:val="num" w:pos="720"/>
        </w:tabs>
        <w:ind w:left="720" w:hanging="363"/>
      </w:pPr>
      <w:rPr>
        <w:rFonts w:ascii="Symbol" w:hAnsi="Symbol" w:hint="default"/>
      </w:rPr>
    </w:lvl>
  </w:abstractNum>
  <w:abstractNum w:abstractNumId="8" w15:restartNumberingAfterBreak="0">
    <w:nsid w:val="FFFFFF88"/>
    <w:multiLevelType w:val="singleLevel"/>
    <w:tmpl w:val="1848F9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C1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41515C"/>
    <w:multiLevelType w:val="hybridMultilevel"/>
    <w:tmpl w:val="F7F2A1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A3049B5"/>
    <w:multiLevelType w:val="hybridMultilevel"/>
    <w:tmpl w:val="E7567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E1772C5"/>
    <w:multiLevelType w:val="hybridMultilevel"/>
    <w:tmpl w:val="8ACC48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9"/>
  </w:num>
  <w:num w:numId="15">
    <w:abstractNumId w:val="8"/>
  </w:num>
  <w:num w:numId="16">
    <w:abstractNumId w:val="7"/>
  </w:num>
  <w:num w:numId="17">
    <w:abstractNumId w:val="9"/>
  </w:num>
  <w:num w:numId="18">
    <w:abstractNumId w:val="8"/>
  </w:num>
  <w:num w:numId="19">
    <w:abstractNumId w:val="7"/>
  </w:num>
  <w:num w:numId="20">
    <w:abstractNumId w:val="9"/>
  </w:num>
  <w:num w:numId="21">
    <w:abstractNumId w:val="8"/>
  </w:num>
  <w:num w:numId="22">
    <w:abstractNumId w:val="7"/>
  </w:num>
  <w:num w:numId="23">
    <w:abstractNumId w:val="10"/>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2F8"/>
    <w:rsid w:val="000008CE"/>
    <w:rsid w:val="00014CF7"/>
    <w:rsid w:val="00015D13"/>
    <w:rsid w:val="000172E7"/>
    <w:rsid w:val="00022506"/>
    <w:rsid w:val="00023498"/>
    <w:rsid w:val="000413DD"/>
    <w:rsid w:val="000447E4"/>
    <w:rsid w:val="00083DBD"/>
    <w:rsid w:val="000C0DEA"/>
    <w:rsid w:val="000F1D57"/>
    <w:rsid w:val="00101B5E"/>
    <w:rsid w:val="00112F52"/>
    <w:rsid w:val="00142432"/>
    <w:rsid w:val="0015352E"/>
    <w:rsid w:val="00154930"/>
    <w:rsid w:val="0016291D"/>
    <w:rsid w:val="001654C4"/>
    <w:rsid w:val="0016553C"/>
    <w:rsid w:val="0016559B"/>
    <w:rsid w:val="00181144"/>
    <w:rsid w:val="00185B8F"/>
    <w:rsid w:val="00192FE6"/>
    <w:rsid w:val="001C3974"/>
    <w:rsid w:val="001C39FB"/>
    <w:rsid w:val="002159D4"/>
    <w:rsid w:val="00237115"/>
    <w:rsid w:val="00237DAB"/>
    <w:rsid w:val="0024136B"/>
    <w:rsid w:val="00252790"/>
    <w:rsid w:val="002624A0"/>
    <w:rsid w:val="00262C23"/>
    <w:rsid w:val="002713B8"/>
    <w:rsid w:val="002737F5"/>
    <w:rsid w:val="002741C4"/>
    <w:rsid w:val="00277884"/>
    <w:rsid w:val="00286B03"/>
    <w:rsid w:val="00295065"/>
    <w:rsid w:val="002C495B"/>
    <w:rsid w:val="002E2AA9"/>
    <w:rsid w:val="002E7656"/>
    <w:rsid w:val="002F26D1"/>
    <w:rsid w:val="003228BC"/>
    <w:rsid w:val="00324022"/>
    <w:rsid w:val="003251C9"/>
    <w:rsid w:val="0035347F"/>
    <w:rsid w:val="00357350"/>
    <w:rsid w:val="00357E9D"/>
    <w:rsid w:val="00374933"/>
    <w:rsid w:val="003A5244"/>
    <w:rsid w:val="003A53C0"/>
    <w:rsid w:val="003B3124"/>
    <w:rsid w:val="003C125A"/>
    <w:rsid w:val="003E3937"/>
    <w:rsid w:val="0040633D"/>
    <w:rsid w:val="00416698"/>
    <w:rsid w:val="00423FB9"/>
    <w:rsid w:val="00425E79"/>
    <w:rsid w:val="0042707A"/>
    <w:rsid w:val="00431E91"/>
    <w:rsid w:val="00492A8E"/>
    <w:rsid w:val="00494FC3"/>
    <w:rsid w:val="004A008D"/>
    <w:rsid w:val="004B0108"/>
    <w:rsid w:val="004B39C6"/>
    <w:rsid w:val="004C4EB9"/>
    <w:rsid w:val="004D3B1E"/>
    <w:rsid w:val="004E22F5"/>
    <w:rsid w:val="004E487A"/>
    <w:rsid w:val="00517D92"/>
    <w:rsid w:val="00527F59"/>
    <w:rsid w:val="00576012"/>
    <w:rsid w:val="005B0EF9"/>
    <w:rsid w:val="005C1DDE"/>
    <w:rsid w:val="005C6A9D"/>
    <w:rsid w:val="005F306B"/>
    <w:rsid w:val="005F3E6E"/>
    <w:rsid w:val="005F7BF9"/>
    <w:rsid w:val="00611BDC"/>
    <w:rsid w:val="00614ECF"/>
    <w:rsid w:val="00631188"/>
    <w:rsid w:val="006330A0"/>
    <w:rsid w:val="00643683"/>
    <w:rsid w:val="006615D4"/>
    <w:rsid w:val="0067002A"/>
    <w:rsid w:val="0067217B"/>
    <w:rsid w:val="006B0F82"/>
    <w:rsid w:val="006C7333"/>
    <w:rsid w:val="006F6E61"/>
    <w:rsid w:val="007007CD"/>
    <w:rsid w:val="00721B49"/>
    <w:rsid w:val="007235E7"/>
    <w:rsid w:val="00732052"/>
    <w:rsid w:val="007344FB"/>
    <w:rsid w:val="00740783"/>
    <w:rsid w:val="007605A1"/>
    <w:rsid w:val="007655F5"/>
    <w:rsid w:val="00770F6E"/>
    <w:rsid w:val="00781F1F"/>
    <w:rsid w:val="007B04EB"/>
    <w:rsid w:val="007C2C8A"/>
    <w:rsid w:val="007C3F84"/>
    <w:rsid w:val="007C7157"/>
    <w:rsid w:val="007D212A"/>
    <w:rsid w:val="007E3D5F"/>
    <w:rsid w:val="007F2083"/>
    <w:rsid w:val="008318A1"/>
    <w:rsid w:val="00831EDB"/>
    <w:rsid w:val="00846C8D"/>
    <w:rsid w:val="00853FD0"/>
    <w:rsid w:val="0088630E"/>
    <w:rsid w:val="00887A81"/>
    <w:rsid w:val="00896526"/>
    <w:rsid w:val="008A236F"/>
    <w:rsid w:val="008C06F1"/>
    <w:rsid w:val="008E7EBF"/>
    <w:rsid w:val="008F0DED"/>
    <w:rsid w:val="008F2608"/>
    <w:rsid w:val="0091364D"/>
    <w:rsid w:val="00924CFE"/>
    <w:rsid w:val="0093276D"/>
    <w:rsid w:val="009418C2"/>
    <w:rsid w:val="0096095C"/>
    <w:rsid w:val="00986408"/>
    <w:rsid w:val="00987385"/>
    <w:rsid w:val="009A12A8"/>
    <w:rsid w:val="009A47BC"/>
    <w:rsid w:val="009C4028"/>
    <w:rsid w:val="009D3793"/>
    <w:rsid w:val="009D5F35"/>
    <w:rsid w:val="009D69C4"/>
    <w:rsid w:val="00A13923"/>
    <w:rsid w:val="00A23ECB"/>
    <w:rsid w:val="00A35733"/>
    <w:rsid w:val="00A41654"/>
    <w:rsid w:val="00A94062"/>
    <w:rsid w:val="00AA21F3"/>
    <w:rsid w:val="00AC7424"/>
    <w:rsid w:val="00AF02D5"/>
    <w:rsid w:val="00AF4B83"/>
    <w:rsid w:val="00AF566E"/>
    <w:rsid w:val="00B4101F"/>
    <w:rsid w:val="00B54131"/>
    <w:rsid w:val="00B752F8"/>
    <w:rsid w:val="00B77300"/>
    <w:rsid w:val="00B93047"/>
    <w:rsid w:val="00BA25A7"/>
    <w:rsid w:val="00BD389B"/>
    <w:rsid w:val="00BE159C"/>
    <w:rsid w:val="00BF02B7"/>
    <w:rsid w:val="00BF16CE"/>
    <w:rsid w:val="00BF4F89"/>
    <w:rsid w:val="00C26885"/>
    <w:rsid w:val="00C32981"/>
    <w:rsid w:val="00C3670F"/>
    <w:rsid w:val="00C742FF"/>
    <w:rsid w:val="00C76A8B"/>
    <w:rsid w:val="00C81A21"/>
    <w:rsid w:val="00C91EE9"/>
    <w:rsid w:val="00CC27A9"/>
    <w:rsid w:val="00CD0BA4"/>
    <w:rsid w:val="00CE35FE"/>
    <w:rsid w:val="00CF0ECC"/>
    <w:rsid w:val="00CF690E"/>
    <w:rsid w:val="00D176E1"/>
    <w:rsid w:val="00D377AF"/>
    <w:rsid w:val="00D37BDC"/>
    <w:rsid w:val="00D40860"/>
    <w:rsid w:val="00D60CFF"/>
    <w:rsid w:val="00D95971"/>
    <w:rsid w:val="00DA34A1"/>
    <w:rsid w:val="00DC1809"/>
    <w:rsid w:val="00DC5B84"/>
    <w:rsid w:val="00DC76F0"/>
    <w:rsid w:val="00DD0297"/>
    <w:rsid w:val="00DF20A8"/>
    <w:rsid w:val="00E071F6"/>
    <w:rsid w:val="00E1298B"/>
    <w:rsid w:val="00E16F3A"/>
    <w:rsid w:val="00E27449"/>
    <w:rsid w:val="00E775BD"/>
    <w:rsid w:val="00E863B2"/>
    <w:rsid w:val="00EB531E"/>
    <w:rsid w:val="00EB5835"/>
    <w:rsid w:val="00EC3A33"/>
    <w:rsid w:val="00EF0CB2"/>
    <w:rsid w:val="00EF14D3"/>
    <w:rsid w:val="00EF346A"/>
    <w:rsid w:val="00EF53A3"/>
    <w:rsid w:val="00F37881"/>
    <w:rsid w:val="00F57906"/>
    <w:rsid w:val="00F60C15"/>
    <w:rsid w:val="00F706DB"/>
    <w:rsid w:val="00F87C8D"/>
    <w:rsid w:val="00F9498F"/>
    <w:rsid w:val="00FC5FC1"/>
    <w:rsid w:val="00FF2AC6"/>
    <w:rsid w:val="00FF4C60"/>
    <w:rsid w:val="02E4230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815F91"/>
  <w15:docId w15:val="{29661155-5D96-4F99-AEBF-0CA0ACD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52F8"/>
    <w:pPr>
      <w:spacing w:after="160" w:line="259" w:lineRule="auto"/>
    </w:pPr>
    <w:rPr>
      <w:rFonts w:asciiTheme="minorHAnsi" w:eastAsiaTheme="minorEastAsia" w:hAnsiTheme="minorHAnsi" w:cstheme="minorBidi"/>
      <w:sz w:val="22"/>
      <w:szCs w:val="22"/>
      <w:lang w:eastAsia="ja-JP"/>
    </w:rPr>
  </w:style>
  <w:style w:type="paragraph" w:styleId="Heading1">
    <w:name w:val="heading 1"/>
    <w:basedOn w:val="Normal"/>
    <w:next w:val="Normal"/>
    <w:link w:val="Heading1Char"/>
    <w:qFormat/>
    <w:rsid w:val="007655F5"/>
    <w:pPr>
      <w:keepNext/>
      <w:tabs>
        <w:tab w:val="left" w:pos="992"/>
        <w:tab w:val="left" w:pos="1247"/>
      </w:tabs>
      <w:spacing w:before="240" w:after="60" w:line="240" w:lineRule="auto"/>
      <w:outlineLvl w:val="0"/>
    </w:pPr>
    <w:rPr>
      <w:rFonts w:ascii="Calibri" w:eastAsiaTheme="majorEastAsia" w:hAnsi="Calibri" w:cs="Arial"/>
      <w:b/>
      <w:bCs/>
      <w:sz w:val="28"/>
      <w:szCs w:val="28"/>
      <w:lang w:eastAsia="da-DK"/>
    </w:rPr>
  </w:style>
  <w:style w:type="paragraph" w:styleId="Heading2">
    <w:name w:val="heading 2"/>
    <w:basedOn w:val="Normal"/>
    <w:next w:val="Normal"/>
    <w:link w:val="Heading2Char"/>
    <w:qFormat/>
    <w:rsid w:val="007655F5"/>
    <w:pPr>
      <w:keepNext/>
      <w:tabs>
        <w:tab w:val="left" w:pos="992"/>
        <w:tab w:val="left" w:pos="1247"/>
      </w:tabs>
      <w:spacing w:before="240" w:after="60" w:line="240" w:lineRule="auto"/>
      <w:outlineLvl w:val="1"/>
    </w:pPr>
    <w:rPr>
      <w:rFonts w:ascii="Calibri" w:eastAsiaTheme="majorEastAsia" w:hAnsi="Calibri" w:cs="Arial"/>
      <w:b/>
      <w:bCs/>
      <w:iCs/>
      <w:sz w:val="24"/>
      <w:szCs w:val="28"/>
      <w:lang w:eastAsia="da-DK"/>
    </w:rPr>
  </w:style>
  <w:style w:type="paragraph" w:styleId="Heading3">
    <w:name w:val="heading 3"/>
    <w:basedOn w:val="Normal"/>
    <w:next w:val="Normal"/>
    <w:link w:val="Heading3Char"/>
    <w:qFormat/>
    <w:rsid w:val="007655F5"/>
    <w:pPr>
      <w:keepNext/>
      <w:tabs>
        <w:tab w:val="left" w:pos="992"/>
        <w:tab w:val="left" w:pos="1247"/>
      </w:tabs>
      <w:spacing w:before="240" w:after="60" w:line="240" w:lineRule="auto"/>
      <w:outlineLvl w:val="2"/>
    </w:pPr>
    <w:rPr>
      <w:rFonts w:ascii="Calibri" w:eastAsiaTheme="majorEastAsia" w:hAnsi="Calibri" w:cs="Arial"/>
      <w:b/>
      <w:bCs/>
      <w:sz w:val="24"/>
      <w:szCs w:val="26"/>
      <w:lang w:eastAsia="da-DK"/>
    </w:rPr>
  </w:style>
  <w:style w:type="paragraph" w:styleId="Heading4">
    <w:name w:val="heading 4"/>
    <w:basedOn w:val="Normal"/>
    <w:next w:val="Normal"/>
    <w:link w:val="Heading4Char"/>
    <w:semiHidden/>
    <w:unhideWhenUsed/>
    <w:rsid w:val="00631188"/>
    <w:pPr>
      <w:keepNext/>
      <w:keepLines/>
      <w:tabs>
        <w:tab w:val="left" w:pos="992"/>
        <w:tab w:val="left" w:pos="1247"/>
      </w:tabs>
      <w:spacing w:before="200" w:after="0" w:line="240" w:lineRule="auto"/>
      <w:outlineLvl w:val="3"/>
    </w:pPr>
    <w:rPr>
      <w:rFonts w:asciiTheme="majorHAnsi" w:eastAsiaTheme="majorEastAsia" w:hAnsiTheme="majorHAnsi" w:cstheme="majorBidi"/>
      <w:b/>
      <w:bCs/>
      <w:i/>
      <w:iCs/>
      <w:color w:val="4F81BD" w:themeColor="accent1"/>
      <w:sz w:val="24"/>
      <w:szCs w:val="24"/>
      <w:lang w:eastAsia="da-DK"/>
    </w:rPr>
  </w:style>
  <w:style w:type="paragraph" w:styleId="Heading5">
    <w:name w:val="heading 5"/>
    <w:basedOn w:val="Normal"/>
    <w:next w:val="Normal"/>
    <w:link w:val="Heading5Char"/>
    <w:semiHidden/>
    <w:unhideWhenUsed/>
    <w:rsid w:val="00631188"/>
    <w:pPr>
      <w:keepNext/>
      <w:keepLines/>
      <w:tabs>
        <w:tab w:val="left" w:pos="992"/>
        <w:tab w:val="left" w:pos="1247"/>
      </w:tabs>
      <w:spacing w:before="200" w:after="0" w:line="240" w:lineRule="auto"/>
      <w:outlineLvl w:val="4"/>
    </w:pPr>
    <w:rPr>
      <w:rFonts w:asciiTheme="majorHAnsi" w:eastAsiaTheme="majorEastAsia" w:hAnsiTheme="majorHAnsi" w:cstheme="majorBidi"/>
      <w:color w:val="243F60" w:themeColor="accent1" w:themeShade="7F"/>
      <w:sz w:val="24"/>
      <w:szCs w:val="24"/>
      <w:lang w:eastAsia="da-DK"/>
    </w:rPr>
  </w:style>
  <w:style w:type="paragraph" w:styleId="Heading6">
    <w:name w:val="heading 6"/>
    <w:basedOn w:val="Normal"/>
    <w:next w:val="Normal"/>
    <w:link w:val="Heading6Char"/>
    <w:semiHidden/>
    <w:unhideWhenUsed/>
    <w:rsid w:val="00631188"/>
    <w:pPr>
      <w:keepNext/>
      <w:keepLines/>
      <w:tabs>
        <w:tab w:val="left" w:pos="992"/>
        <w:tab w:val="left" w:pos="1247"/>
      </w:tabs>
      <w:spacing w:before="200" w:after="0" w:line="240" w:lineRule="auto"/>
      <w:outlineLvl w:val="5"/>
    </w:pPr>
    <w:rPr>
      <w:rFonts w:asciiTheme="majorHAnsi" w:eastAsiaTheme="majorEastAsia" w:hAnsiTheme="majorHAnsi" w:cstheme="majorBidi"/>
      <w:i/>
      <w:iCs/>
      <w:color w:val="243F60" w:themeColor="accent1" w:themeShade="7F"/>
      <w:sz w:val="24"/>
      <w:szCs w:val="24"/>
      <w:lang w:eastAsia="da-DK"/>
    </w:rPr>
  </w:style>
  <w:style w:type="paragraph" w:styleId="Heading7">
    <w:name w:val="heading 7"/>
    <w:basedOn w:val="Normal"/>
    <w:next w:val="Normal"/>
    <w:link w:val="Heading7Char"/>
    <w:semiHidden/>
    <w:unhideWhenUsed/>
    <w:qFormat/>
    <w:rsid w:val="007655F5"/>
    <w:pPr>
      <w:keepNext/>
      <w:keepLines/>
      <w:tabs>
        <w:tab w:val="left" w:pos="992"/>
        <w:tab w:val="left" w:pos="1247"/>
      </w:tabs>
      <w:spacing w:before="200" w:after="0" w:line="240" w:lineRule="auto"/>
      <w:outlineLvl w:val="6"/>
    </w:pPr>
    <w:rPr>
      <w:rFonts w:asciiTheme="majorHAnsi" w:eastAsiaTheme="majorEastAsia" w:hAnsiTheme="majorHAnsi" w:cstheme="majorBidi"/>
      <w:i/>
      <w:iCs/>
      <w:color w:val="404040" w:themeColor="text1" w:themeTint="BF"/>
      <w:sz w:val="24"/>
      <w:szCs w:val="24"/>
      <w:lang w:eastAsia="da-DK"/>
    </w:rPr>
  </w:style>
  <w:style w:type="paragraph" w:styleId="Heading8">
    <w:name w:val="heading 8"/>
    <w:basedOn w:val="Normal"/>
    <w:next w:val="Normal"/>
    <w:link w:val="Heading8Char"/>
    <w:semiHidden/>
    <w:unhideWhenUsed/>
    <w:qFormat/>
    <w:rsid w:val="007655F5"/>
    <w:pPr>
      <w:keepNext/>
      <w:keepLines/>
      <w:tabs>
        <w:tab w:val="left" w:pos="992"/>
        <w:tab w:val="left" w:pos="1247"/>
      </w:tabs>
      <w:spacing w:before="200" w:after="0" w:line="240" w:lineRule="auto"/>
      <w:outlineLvl w:val="7"/>
    </w:pPr>
    <w:rPr>
      <w:rFonts w:asciiTheme="majorHAnsi" w:eastAsiaTheme="majorEastAsia" w:hAnsiTheme="majorHAnsi" w:cstheme="majorBidi"/>
      <w:color w:val="404040" w:themeColor="text1" w:themeTint="BF"/>
      <w:sz w:val="20"/>
      <w:szCs w:val="20"/>
      <w:lang w:eastAsia="da-DK"/>
    </w:rPr>
  </w:style>
  <w:style w:type="paragraph" w:styleId="Heading9">
    <w:name w:val="heading 9"/>
    <w:basedOn w:val="Normal"/>
    <w:next w:val="Normal"/>
    <w:link w:val="Heading9Char"/>
    <w:semiHidden/>
    <w:unhideWhenUsed/>
    <w:qFormat/>
    <w:rsid w:val="007655F5"/>
    <w:pPr>
      <w:keepNext/>
      <w:keepLines/>
      <w:tabs>
        <w:tab w:val="left" w:pos="992"/>
        <w:tab w:val="left" w:pos="1247"/>
      </w:tabs>
      <w:spacing w:before="200" w:after="0" w:line="240" w:lineRule="auto"/>
      <w:outlineLvl w:val="8"/>
    </w:pPr>
    <w:rPr>
      <w:rFonts w:asciiTheme="majorHAnsi" w:eastAsiaTheme="majorEastAsia" w:hAnsiTheme="majorHAnsi" w:cstheme="majorBidi"/>
      <w:i/>
      <w:iCs/>
      <w:color w:val="404040" w:themeColor="text1" w:themeTint="BF"/>
      <w:sz w:val="20"/>
      <w:szCs w:val="20"/>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7655F5"/>
    <w:pPr>
      <w:numPr>
        <w:numId w:val="21"/>
      </w:numPr>
      <w:tabs>
        <w:tab w:val="left" w:pos="992"/>
        <w:tab w:val="left" w:pos="1247"/>
      </w:tabs>
      <w:spacing w:after="0" w:line="240" w:lineRule="auto"/>
    </w:pPr>
    <w:rPr>
      <w:rFonts w:ascii="Calibri" w:eastAsia="Times New Roman" w:hAnsi="Calibri" w:cs="Times New Roman"/>
      <w:sz w:val="24"/>
      <w:szCs w:val="24"/>
      <w:lang w:eastAsia="da-DK"/>
    </w:rPr>
  </w:style>
  <w:style w:type="paragraph" w:styleId="ListBullet">
    <w:name w:val="List Bullet"/>
    <w:basedOn w:val="Normal"/>
    <w:qFormat/>
    <w:rsid w:val="007655F5"/>
    <w:pPr>
      <w:numPr>
        <w:numId w:val="20"/>
      </w:numPr>
      <w:tabs>
        <w:tab w:val="left" w:pos="992"/>
        <w:tab w:val="left" w:pos="1247"/>
      </w:tabs>
      <w:spacing w:after="0" w:line="240" w:lineRule="auto"/>
    </w:pPr>
    <w:rPr>
      <w:rFonts w:ascii="Calibri" w:eastAsia="Times New Roman" w:hAnsi="Calibri" w:cs="Times New Roman"/>
      <w:sz w:val="24"/>
      <w:szCs w:val="24"/>
      <w:lang w:eastAsia="da-DK"/>
    </w:rPr>
  </w:style>
  <w:style w:type="paragraph" w:styleId="ListBullet2">
    <w:name w:val="List Bullet 2"/>
    <w:basedOn w:val="Normal"/>
    <w:qFormat/>
    <w:rsid w:val="007655F5"/>
    <w:pPr>
      <w:numPr>
        <w:numId w:val="22"/>
      </w:numPr>
      <w:tabs>
        <w:tab w:val="left" w:pos="992"/>
        <w:tab w:val="left" w:pos="1247"/>
      </w:tabs>
      <w:spacing w:after="0" w:line="240" w:lineRule="auto"/>
    </w:pPr>
    <w:rPr>
      <w:rFonts w:ascii="Calibri" w:eastAsia="Times New Roman" w:hAnsi="Calibri" w:cs="Times New Roman"/>
      <w:sz w:val="24"/>
      <w:szCs w:val="24"/>
      <w:lang w:eastAsia="da-DK"/>
    </w:rPr>
  </w:style>
  <w:style w:type="character" w:customStyle="1" w:styleId="Heading1Char">
    <w:name w:val="Heading 1 Char"/>
    <w:basedOn w:val="DefaultParagraphFont"/>
    <w:link w:val="Heading1"/>
    <w:rsid w:val="007655F5"/>
    <w:rPr>
      <w:rFonts w:ascii="Calibri" w:eastAsiaTheme="majorEastAsia" w:hAnsi="Calibri" w:cs="Arial"/>
      <w:b/>
      <w:bCs/>
      <w:sz w:val="28"/>
      <w:szCs w:val="28"/>
    </w:rPr>
  </w:style>
  <w:style w:type="character" w:customStyle="1" w:styleId="Heading2Char">
    <w:name w:val="Heading 2 Char"/>
    <w:basedOn w:val="DefaultParagraphFont"/>
    <w:link w:val="Heading2"/>
    <w:rsid w:val="007655F5"/>
    <w:rPr>
      <w:rFonts w:ascii="Calibri" w:eastAsiaTheme="majorEastAsia" w:hAnsi="Calibri" w:cs="Arial"/>
      <w:b/>
      <w:bCs/>
      <w:iCs/>
      <w:sz w:val="24"/>
      <w:szCs w:val="28"/>
    </w:rPr>
  </w:style>
  <w:style w:type="character" w:customStyle="1" w:styleId="Heading3Char">
    <w:name w:val="Heading 3 Char"/>
    <w:basedOn w:val="DefaultParagraphFont"/>
    <w:link w:val="Heading3"/>
    <w:rsid w:val="007655F5"/>
    <w:rPr>
      <w:rFonts w:ascii="Calibri" w:eastAsiaTheme="majorEastAsia" w:hAnsi="Calibri" w:cs="Arial"/>
      <w:b/>
      <w:bCs/>
      <w:sz w:val="24"/>
      <w:szCs w:val="26"/>
    </w:rPr>
  </w:style>
  <w:style w:type="character" w:customStyle="1" w:styleId="Heading4Char">
    <w:name w:val="Heading 4 Char"/>
    <w:basedOn w:val="DefaultParagraphFont"/>
    <w:link w:val="Heading4"/>
    <w:semiHidden/>
    <w:rsid w:val="0063118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63118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63118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655F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655F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655F5"/>
    <w:rPr>
      <w:rFonts w:asciiTheme="majorHAnsi" w:eastAsiaTheme="majorEastAsia" w:hAnsiTheme="majorHAnsi" w:cstheme="majorBidi"/>
      <w:i/>
      <w:iCs/>
      <w:color w:val="404040" w:themeColor="text1" w:themeTint="BF"/>
    </w:rPr>
  </w:style>
  <w:style w:type="paragraph" w:styleId="Caption">
    <w:name w:val="caption"/>
    <w:basedOn w:val="Normal"/>
    <w:next w:val="Normal"/>
    <w:semiHidden/>
    <w:qFormat/>
    <w:rsid w:val="007655F5"/>
    <w:pPr>
      <w:tabs>
        <w:tab w:val="left" w:pos="992"/>
        <w:tab w:val="left" w:pos="1247"/>
      </w:tabs>
      <w:spacing w:after="200" w:line="240" w:lineRule="auto"/>
    </w:pPr>
    <w:rPr>
      <w:rFonts w:ascii="Calibri" w:eastAsia="Times New Roman" w:hAnsi="Calibri" w:cs="Times New Roman"/>
      <w:b/>
      <w:bCs/>
      <w:color w:val="4F81BD" w:themeColor="accent1"/>
      <w:sz w:val="18"/>
      <w:szCs w:val="18"/>
      <w:lang w:eastAsia="da-DK"/>
    </w:rPr>
  </w:style>
  <w:style w:type="paragraph" w:styleId="Title">
    <w:name w:val="Title"/>
    <w:basedOn w:val="Normal"/>
    <w:next w:val="Normal"/>
    <w:link w:val="TitleChar"/>
    <w:semiHidden/>
    <w:unhideWhenUsed/>
    <w:rsid w:val="00631188"/>
    <w:pPr>
      <w:pBdr>
        <w:bottom w:val="single" w:sz="8" w:space="4" w:color="4F81BD" w:themeColor="accent1"/>
      </w:pBdr>
      <w:tabs>
        <w:tab w:val="left" w:pos="992"/>
        <w:tab w:val="left" w:pos="1247"/>
      </w:tabs>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da-DK"/>
    </w:rPr>
  </w:style>
  <w:style w:type="character" w:customStyle="1" w:styleId="TitleChar">
    <w:name w:val="Title Char"/>
    <w:basedOn w:val="DefaultParagraphFont"/>
    <w:link w:val="Title"/>
    <w:semiHidden/>
    <w:rsid w:val="0063118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semiHidden/>
    <w:unhideWhenUsed/>
    <w:rsid w:val="0063118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63118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semiHidden/>
    <w:unhideWhenUsed/>
    <w:rsid w:val="00631188"/>
    <w:rPr>
      <w:b/>
      <w:bCs/>
    </w:rPr>
  </w:style>
  <w:style w:type="character" w:styleId="Emphasis">
    <w:name w:val="Emphasis"/>
    <w:basedOn w:val="DefaultParagraphFont"/>
    <w:semiHidden/>
    <w:rsid w:val="00631188"/>
    <w:rPr>
      <w:i/>
      <w:iCs/>
    </w:rPr>
  </w:style>
  <w:style w:type="paragraph" w:styleId="NoSpacing">
    <w:name w:val="No Spacing"/>
    <w:uiPriority w:val="1"/>
    <w:semiHidden/>
    <w:unhideWhenUsed/>
    <w:rsid w:val="00631188"/>
    <w:pPr>
      <w:tabs>
        <w:tab w:val="left" w:pos="992"/>
        <w:tab w:val="left" w:pos="1247"/>
      </w:tabs>
    </w:pPr>
    <w:rPr>
      <w:rFonts w:ascii="Grundfos TheSans V2" w:hAnsi="Grundfos TheSans V2"/>
      <w:sz w:val="24"/>
      <w:szCs w:val="24"/>
    </w:rPr>
  </w:style>
  <w:style w:type="paragraph" w:styleId="ListParagraph">
    <w:name w:val="List Paragraph"/>
    <w:basedOn w:val="Normal"/>
    <w:uiPriority w:val="34"/>
    <w:unhideWhenUsed/>
    <w:qFormat/>
    <w:rsid w:val="00631188"/>
    <w:pPr>
      <w:ind w:left="720"/>
      <w:contextualSpacing/>
    </w:pPr>
  </w:style>
  <w:style w:type="paragraph" w:styleId="Quote">
    <w:name w:val="Quote"/>
    <w:basedOn w:val="Normal"/>
    <w:next w:val="Normal"/>
    <w:link w:val="QuoteChar"/>
    <w:uiPriority w:val="29"/>
    <w:semiHidden/>
    <w:unhideWhenUsed/>
    <w:rsid w:val="00631188"/>
    <w:rPr>
      <w:i/>
      <w:iCs/>
      <w:color w:val="000000" w:themeColor="text1"/>
    </w:rPr>
  </w:style>
  <w:style w:type="character" w:customStyle="1" w:styleId="QuoteChar">
    <w:name w:val="Quote Char"/>
    <w:basedOn w:val="DefaultParagraphFont"/>
    <w:link w:val="Quote"/>
    <w:uiPriority w:val="29"/>
    <w:semiHidden/>
    <w:rsid w:val="00631188"/>
    <w:rPr>
      <w:rFonts w:ascii="Grundfos TheSans V2" w:hAnsi="Grundfos TheSans V2"/>
      <w:i/>
      <w:iCs/>
      <w:color w:val="000000" w:themeColor="text1"/>
      <w:sz w:val="24"/>
      <w:szCs w:val="24"/>
    </w:rPr>
  </w:style>
  <w:style w:type="paragraph" w:styleId="IntenseQuote">
    <w:name w:val="Intense Quote"/>
    <w:basedOn w:val="Normal"/>
    <w:next w:val="Normal"/>
    <w:link w:val="IntenseQuoteChar"/>
    <w:uiPriority w:val="30"/>
    <w:semiHidden/>
    <w:unhideWhenUsed/>
    <w:rsid w:val="006311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31188"/>
    <w:rPr>
      <w:rFonts w:ascii="Grundfos TheSans V2" w:hAnsi="Grundfos TheSans V2"/>
      <w:b/>
      <w:bCs/>
      <w:i/>
      <w:iCs/>
      <w:color w:val="4F81BD" w:themeColor="accent1"/>
      <w:sz w:val="24"/>
      <w:szCs w:val="24"/>
    </w:rPr>
  </w:style>
  <w:style w:type="character" w:styleId="SubtleEmphasis">
    <w:name w:val="Subtle Emphasis"/>
    <w:basedOn w:val="DefaultParagraphFont"/>
    <w:uiPriority w:val="19"/>
    <w:semiHidden/>
    <w:unhideWhenUsed/>
    <w:rsid w:val="00631188"/>
    <w:rPr>
      <w:i/>
      <w:iCs/>
      <w:color w:val="808080" w:themeColor="text1" w:themeTint="7F"/>
    </w:rPr>
  </w:style>
  <w:style w:type="character" w:styleId="IntenseEmphasis">
    <w:name w:val="Intense Emphasis"/>
    <w:basedOn w:val="DefaultParagraphFont"/>
    <w:uiPriority w:val="21"/>
    <w:semiHidden/>
    <w:unhideWhenUsed/>
    <w:rsid w:val="00631188"/>
    <w:rPr>
      <w:b/>
      <w:bCs/>
      <w:i/>
      <w:iCs/>
      <w:color w:val="4F81BD" w:themeColor="accent1"/>
    </w:rPr>
  </w:style>
  <w:style w:type="character" w:styleId="SubtleReference">
    <w:name w:val="Subtle Reference"/>
    <w:basedOn w:val="DefaultParagraphFont"/>
    <w:uiPriority w:val="31"/>
    <w:semiHidden/>
    <w:unhideWhenUsed/>
    <w:rsid w:val="00631188"/>
    <w:rPr>
      <w:smallCaps/>
      <w:color w:val="C0504D" w:themeColor="accent2"/>
      <w:u w:val="single"/>
    </w:rPr>
  </w:style>
  <w:style w:type="character" w:styleId="IntenseReference">
    <w:name w:val="Intense Reference"/>
    <w:basedOn w:val="DefaultParagraphFont"/>
    <w:uiPriority w:val="32"/>
    <w:semiHidden/>
    <w:unhideWhenUsed/>
    <w:rsid w:val="00631188"/>
    <w:rPr>
      <w:b/>
      <w:bCs/>
      <w:smallCaps/>
      <w:color w:val="C0504D" w:themeColor="accent2"/>
      <w:spacing w:val="5"/>
      <w:u w:val="single"/>
    </w:rPr>
  </w:style>
  <w:style w:type="character" w:styleId="BookTitle">
    <w:name w:val="Book Title"/>
    <w:basedOn w:val="DefaultParagraphFont"/>
    <w:uiPriority w:val="33"/>
    <w:semiHidden/>
    <w:unhideWhenUsed/>
    <w:rsid w:val="00631188"/>
    <w:rPr>
      <w:b/>
      <w:bCs/>
      <w:smallCaps/>
      <w:spacing w:val="5"/>
    </w:rPr>
  </w:style>
  <w:style w:type="paragraph" w:styleId="TOCHeading">
    <w:name w:val="TOC Heading"/>
    <w:basedOn w:val="Heading1"/>
    <w:next w:val="Normal"/>
    <w:uiPriority w:val="39"/>
    <w:semiHidden/>
    <w:unhideWhenUsed/>
    <w:qFormat/>
    <w:rsid w:val="007655F5"/>
    <w:pPr>
      <w:keepLines/>
      <w:spacing w:before="480" w:after="0"/>
      <w:outlineLvl w:val="9"/>
    </w:pPr>
    <w:rPr>
      <w:rFonts w:asciiTheme="majorHAnsi" w:hAnsiTheme="majorHAnsi" w:cstheme="majorBidi"/>
      <w:color w:val="365F91" w:themeColor="accent1" w:themeShade="BF"/>
    </w:rPr>
  </w:style>
  <w:style w:type="paragraph" w:styleId="Header">
    <w:name w:val="header"/>
    <w:basedOn w:val="Normal"/>
    <w:link w:val="HeaderChar"/>
    <w:semiHidden/>
    <w:rsid w:val="00924CFE"/>
    <w:pPr>
      <w:tabs>
        <w:tab w:val="center" w:pos="4986"/>
        <w:tab w:val="right" w:pos="9972"/>
      </w:tabs>
      <w:spacing w:after="0" w:line="240" w:lineRule="auto"/>
    </w:pPr>
    <w:rPr>
      <w:rFonts w:ascii="Calibri" w:eastAsia="Times New Roman" w:hAnsi="Calibri" w:cs="Times New Roman"/>
      <w:sz w:val="24"/>
      <w:szCs w:val="24"/>
      <w:lang w:eastAsia="da-DK"/>
    </w:rPr>
  </w:style>
  <w:style w:type="character" w:customStyle="1" w:styleId="HeaderChar">
    <w:name w:val="Header Char"/>
    <w:basedOn w:val="DefaultParagraphFont"/>
    <w:link w:val="Header"/>
    <w:semiHidden/>
    <w:rsid w:val="00924CFE"/>
    <w:rPr>
      <w:rFonts w:ascii="Grundfos TheSans V2" w:hAnsi="Grundfos TheSans V2"/>
      <w:sz w:val="24"/>
      <w:szCs w:val="24"/>
    </w:rPr>
  </w:style>
  <w:style w:type="paragraph" w:styleId="Footer">
    <w:name w:val="footer"/>
    <w:basedOn w:val="Normal"/>
    <w:link w:val="FooterChar"/>
    <w:semiHidden/>
    <w:rsid w:val="0035347F"/>
    <w:pPr>
      <w:tabs>
        <w:tab w:val="center" w:pos="4986"/>
        <w:tab w:val="right" w:pos="9972"/>
      </w:tabs>
      <w:spacing w:after="0" w:line="240" w:lineRule="auto"/>
    </w:pPr>
    <w:rPr>
      <w:rFonts w:ascii="Calibri" w:eastAsia="Times New Roman" w:hAnsi="Calibri" w:cs="Times New Roman"/>
      <w:sz w:val="16"/>
      <w:szCs w:val="24"/>
      <w:lang w:eastAsia="da-DK"/>
    </w:rPr>
  </w:style>
  <w:style w:type="character" w:customStyle="1" w:styleId="FooterChar">
    <w:name w:val="Footer Char"/>
    <w:basedOn w:val="DefaultParagraphFont"/>
    <w:link w:val="Footer"/>
    <w:semiHidden/>
    <w:rsid w:val="0035347F"/>
    <w:rPr>
      <w:rFonts w:ascii="Grundfos TheSans V2" w:hAnsi="Grundfos TheSans V2"/>
      <w:sz w:val="16"/>
      <w:szCs w:val="24"/>
    </w:rPr>
  </w:style>
  <w:style w:type="paragraph" w:styleId="FootnoteText">
    <w:name w:val="footnote text"/>
    <w:basedOn w:val="Normal"/>
    <w:link w:val="FootnoteTextChar"/>
    <w:uiPriority w:val="99"/>
    <w:semiHidden/>
    <w:unhideWhenUsed/>
    <w:rsid w:val="00B752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2F8"/>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B752F8"/>
    <w:rPr>
      <w:vertAlign w:val="superscript"/>
    </w:rPr>
  </w:style>
  <w:style w:type="paragraph" w:styleId="BalloonText">
    <w:name w:val="Balloon Text"/>
    <w:basedOn w:val="Normal"/>
    <w:link w:val="BalloonTextChar"/>
    <w:semiHidden/>
    <w:unhideWhenUsed/>
    <w:rsid w:val="00325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251C9"/>
    <w:rPr>
      <w:rFonts w:ascii="Segoe UI" w:eastAsiaTheme="minorEastAsia" w:hAnsi="Segoe UI" w:cs="Segoe UI"/>
      <w:sz w:val="18"/>
      <w:szCs w:val="18"/>
      <w:lang w:eastAsia="ja-JP"/>
    </w:rPr>
  </w:style>
  <w:style w:type="character" w:styleId="CommentReference">
    <w:name w:val="annotation reference"/>
    <w:basedOn w:val="DefaultParagraphFont"/>
    <w:semiHidden/>
    <w:unhideWhenUsed/>
    <w:rsid w:val="00FF4C60"/>
    <w:rPr>
      <w:sz w:val="16"/>
      <w:szCs w:val="16"/>
    </w:rPr>
  </w:style>
  <w:style w:type="paragraph" w:styleId="CommentText">
    <w:name w:val="annotation text"/>
    <w:basedOn w:val="Normal"/>
    <w:link w:val="CommentTextChar"/>
    <w:semiHidden/>
    <w:unhideWhenUsed/>
    <w:rsid w:val="00FF4C60"/>
    <w:pPr>
      <w:spacing w:line="240" w:lineRule="auto"/>
    </w:pPr>
    <w:rPr>
      <w:sz w:val="20"/>
      <w:szCs w:val="20"/>
    </w:rPr>
  </w:style>
  <w:style w:type="character" w:customStyle="1" w:styleId="CommentTextChar">
    <w:name w:val="Comment Text Char"/>
    <w:basedOn w:val="DefaultParagraphFont"/>
    <w:link w:val="CommentText"/>
    <w:semiHidden/>
    <w:rsid w:val="00FF4C60"/>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semiHidden/>
    <w:unhideWhenUsed/>
    <w:rsid w:val="00FF4C60"/>
    <w:rPr>
      <w:b/>
      <w:bCs/>
    </w:rPr>
  </w:style>
  <w:style w:type="character" w:customStyle="1" w:styleId="CommentSubjectChar">
    <w:name w:val="Comment Subject Char"/>
    <w:basedOn w:val="CommentTextChar"/>
    <w:link w:val="CommentSubject"/>
    <w:semiHidden/>
    <w:rsid w:val="00FF4C60"/>
    <w:rPr>
      <w:rFonts w:asciiTheme="minorHAnsi" w:eastAsiaTheme="minorEastAsia" w:hAnsiTheme="minorHAnsi" w:cstheme="minorBidi"/>
      <w:b/>
      <w:bCs/>
      <w:lang w:eastAsia="ja-JP"/>
    </w:rPr>
  </w:style>
  <w:style w:type="paragraph" w:styleId="Revision">
    <w:name w:val="Revision"/>
    <w:hidden/>
    <w:uiPriority w:val="99"/>
    <w:semiHidden/>
    <w:rsid w:val="00FF4C6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92624">
      <w:bodyDiv w:val="1"/>
      <w:marLeft w:val="0"/>
      <w:marRight w:val="0"/>
      <w:marTop w:val="0"/>
      <w:marBottom w:val="0"/>
      <w:divBdr>
        <w:top w:val="none" w:sz="0" w:space="0" w:color="auto"/>
        <w:left w:val="none" w:sz="0" w:space="0" w:color="auto"/>
        <w:bottom w:val="none" w:sz="0" w:space="0" w:color="auto"/>
        <w:right w:val="none" w:sz="0" w:space="0" w:color="auto"/>
      </w:divBdr>
      <w:divsChild>
        <w:div w:id="1373112318">
          <w:marLeft w:val="0"/>
          <w:marRight w:val="0"/>
          <w:marTop w:val="0"/>
          <w:marBottom w:val="0"/>
          <w:divBdr>
            <w:top w:val="none" w:sz="0" w:space="0" w:color="auto"/>
            <w:left w:val="none" w:sz="0" w:space="0" w:color="auto"/>
            <w:bottom w:val="none" w:sz="0" w:space="0" w:color="auto"/>
            <w:right w:val="none" w:sz="0" w:space="0" w:color="auto"/>
          </w:divBdr>
          <w:divsChild>
            <w:div w:id="1262300579">
              <w:marLeft w:val="0"/>
              <w:marRight w:val="0"/>
              <w:marTop w:val="0"/>
              <w:marBottom w:val="0"/>
              <w:divBdr>
                <w:top w:val="none" w:sz="0" w:space="0" w:color="auto"/>
                <w:left w:val="none" w:sz="0" w:space="0" w:color="auto"/>
                <w:bottom w:val="none" w:sz="0" w:space="0" w:color="auto"/>
                <w:right w:val="none" w:sz="0" w:space="0" w:color="auto"/>
              </w:divBdr>
              <w:divsChild>
                <w:div w:id="459300245">
                  <w:marLeft w:val="0"/>
                  <w:marRight w:val="0"/>
                  <w:marTop w:val="0"/>
                  <w:marBottom w:val="0"/>
                  <w:divBdr>
                    <w:top w:val="none" w:sz="0" w:space="0" w:color="auto"/>
                    <w:left w:val="none" w:sz="0" w:space="0" w:color="auto"/>
                    <w:bottom w:val="none" w:sz="0" w:space="0" w:color="auto"/>
                    <w:right w:val="none" w:sz="0" w:space="0" w:color="auto"/>
                  </w:divBdr>
                  <w:divsChild>
                    <w:div w:id="645276742">
                      <w:marLeft w:val="0"/>
                      <w:marRight w:val="0"/>
                      <w:marTop w:val="45"/>
                      <w:marBottom w:val="0"/>
                      <w:divBdr>
                        <w:top w:val="none" w:sz="0" w:space="0" w:color="auto"/>
                        <w:left w:val="none" w:sz="0" w:space="0" w:color="auto"/>
                        <w:bottom w:val="none" w:sz="0" w:space="0" w:color="auto"/>
                        <w:right w:val="none" w:sz="0" w:space="0" w:color="auto"/>
                      </w:divBdr>
                      <w:divsChild>
                        <w:div w:id="1753819977">
                          <w:marLeft w:val="0"/>
                          <w:marRight w:val="0"/>
                          <w:marTop w:val="0"/>
                          <w:marBottom w:val="0"/>
                          <w:divBdr>
                            <w:top w:val="none" w:sz="0" w:space="0" w:color="auto"/>
                            <w:left w:val="none" w:sz="0" w:space="0" w:color="auto"/>
                            <w:bottom w:val="none" w:sz="0" w:space="0" w:color="auto"/>
                            <w:right w:val="none" w:sz="0" w:space="0" w:color="auto"/>
                          </w:divBdr>
                          <w:divsChild>
                            <w:div w:id="1976718888">
                              <w:marLeft w:val="2070"/>
                              <w:marRight w:val="3960"/>
                              <w:marTop w:val="0"/>
                              <w:marBottom w:val="0"/>
                              <w:divBdr>
                                <w:top w:val="none" w:sz="0" w:space="0" w:color="auto"/>
                                <w:left w:val="none" w:sz="0" w:space="0" w:color="auto"/>
                                <w:bottom w:val="none" w:sz="0" w:space="0" w:color="auto"/>
                                <w:right w:val="none" w:sz="0" w:space="0" w:color="auto"/>
                              </w:divBdr>
                              <w:divsChild>
                                <w:div w:id="1176767258">
                                  <w:marLeft w:val="0"/>
                                  <w:marRight w:val="0"/>
                                  <w:marTop w:val="0"/>
                                  <w:marBottom w:val="0"/>
                                  <w:divBdr>
                                    <w:top w:val="none" w:sz="0" w:space="0" w:color="auto"/>
                                    <w:left w:val="none" w:sz="0" w:space="0" w:color="auto"/>
                                    <w:bottom w:val="none" w:sz="0" w:space="0" w:color="auto"/>
                                    <w:right w:val="none" w:sz="0" w:space="0" w:color="auto"/>
                                  </w:divBdr>
                                  <w:divsChild>
                                    <w:div w:id="108739083">
                                      <w:marLeft w:val="0"/>
                                      <w:marRight w:val="0"/>
                                      <w:marTop w:val="0"/>
                                      <w:marBottom w:val="0"/>
                                      <w:divBdr>
                                        <w:top w:val="none" w:sz="0" w:space="0" w:color="auto"/>
                                        <w:left w:val="none" w:sz="0" w:space="0" w:color="auto"/>
                                        <w:bottom w:val="none" w:sz="0" w:space="0" w:color="auto"/>
                                        <w:right w:val="none" w:sz="0" w:space="0" w:color="auto"/>
                                      </w:divBdr>
                                      <w:divsChild>
                                        <w:div w:id="2005010943">
                                          <w:marLeft w:val="0"/>
                                          <w:marRight w:val="0"/>
                                          <w:marTop w:val="0"/>
                                          <w:marBottom w:val="0"/>
                                          <w:divBdr>
                                            <w:top w:val="none" w:sz="0" w:space="0" w:color="auto"/>
                                            <w:left w:val="none" w:sz="0" w:space="0" w:color="auto"/>
                                            <w:bottom w:val="none" w:sz="0" w:space="0" w:color="auto"/>
                                            <w:right w:val="none" w:sz="0" w:space="0" w:color="auto"/>
                                          </w:divBdr>
                                          <w:divsChild>
                                            <w:div w:id="388039073">
                                              <w:marLeft w:val="0"/>
                                              <w:marRight w:val="0"/>
                                              <w:marTop w:val="90"/>
                                              <w:marBottom w:val="0"/>
                                              <w:divBdr>
                                                <w:top w:val="none" w:sz="0" w:space="0" w:color="auto"/>
                                                <w:left w:val="none" w:sz="0" w:space="0" w:color="auto"/>
                                                <w:bottom w:val="none" w:sz="0" w:space="0" w:color="auto"/>
                                                <w:right w:val="none" w:sz="0" w:space="0" w:color="auto"/>
                                              </w:divBdr>
                                              <w:divsChild>
                                                <w:div w:id="1967079532">
                                                  <w:marLeft w:val="0"/>
                                                  <w:marRight w:val="0"/>
                                                  <w:marTop w:val="0"/>
                                                  <w:marBottom w:val="0"/>
                                                  <w:divBdr>
                                                    <w:top w:val="none" w:sz="0" w:space="0" w:color="auto"/>
                                                    <w:left w:val="none" w:sz="0" w:space="0" w:color="auto"/>
                                                    <w:bottom w:val="none" w:sz="0" w:space="0" w:color="auto"/>
                                                    <w:right w:val="none" w:sz="0" w:space="0" w:color="auto"/>
                                                  </w:divBdr>
                                                  <w:divsChild>
                                                    <w:div w:id="670988426">
                                                      <w:marLeft w:val="0"/>
                                                      <w:marRight w:val="0"/>
                                                      <w:marTop w:val="0"/>
                                                      <w:marBottom w:val="0"/>
                                                      <w:divBdr>
                                                        <w:top w:val="none" w:sz="0" w:space="0" w:color="auto"/>
                                                        <w:left w:val="none" w:sz="0" w:space="0" w:color="auto"/>
                                                        <w:bottom w:val="none" w:sz="0" w:space="0" w:color="auto"/>
                                                        <w:right w:val="none" w:sz="0" w:space="0" w:color="auto"/>
                                                      </w:divBdr>
                                                      <w:divsChild>
                                                        <w:div w:id="217398981">
                                                          <w:marLeft w:val="0"/>
                                                          <w:marRight w:val="0"/>
                                                          <w:marTop w:val="0"/>
                                                          <w:marBottom w:val="390"/>
                                                          <w:divBdr>
                                                            <w:top w:val="none" w:sz="0" w:space="0" w:color="auto"/>
                                                            <w:left w:val="none" w:sz="0" w:space="0" w:color="auto"/>
                                                            <w:bottom w:val="none" w:sz="0" w:space="0" w:color="auto"/>
                                                            <w:right w:val="none" w:sz="0" w:space="0" w:color="auto"/>
                                                          </w:divBdr>
                                                          <w:divsChild>
                                                            <w:div w:id="385491223">
                                                              <w:marLeft w:val="0"/>
                                                              <w:marRight w:val="0"/>
                                                              <w:marTop w:val="0"/>
                                                              <w:marBottom w:val="0"/>
                                                              <w:divBdr>
                                                                <w:top w:val="none" w:sz="0" w:space="0" w:color="auto"/>
                                                                <w:left w:val="none" w:sz="0" w:space="0" w:color="auto"/>
                                                                <w:bottom w:val="none" w:sz="0" w:space="0" w:color="auto"/>
                                                                <w:right w:val="none" w:sz="0" w:space="0" w:color="auto"/>
                                                              </w:divBdr>
                                                              <w:divsChild>
                                                                <w:div w:id="1783960531">
                                                                  <w:marLeft w:val="0"/>
                                                                  <w:marRight w:val="0"/>
                                                                  <w:marTop w:val="0"/>
                                                                  <w:marBottom w:val="0"/>
                                                                  <w:divBdr>
                                                                    <w:top w:val="none" w:sz="0" w:space="0" w:color="auto"/>
                                                                    <w:left w:val="none" w:sz="0" w:space="0" w:color="auto"/>
                                                                    <w:bottom w:val="none" w:sz="0" w:space="0" w:color="auto"/>
                                                                    <w:right w:val="none" w:sz="0" w:space="0" w:color="auto"/>
                                                                  </w:divBdr>
                                                                  <w:divsChild>
                                                                    <w:div w:id="1098521101">
                                                                      <w:marLeft w:val="0"/>
                                                                      <w:marRight w:val="0"/>
                                                                      <w:marTop w:val="0"/>
                                                                      <w:marBottom w:val="0"/>
                                                                      <w:divBdr>
                                                                        <w:top w:val="none" w:sz="0" w:space="0" w:color="auto"/>
                                                                        <w:left w:val="none" w:sz="0" w:space="0" w:color="auto"/>
                                                                        <w:bottom w:val="none" w:sz="0" w:space="0" w:color="auto"/>
                                                                        <w:right w:val="none" w:sz="0" w:space="0" w:color="auto"/>
                                                                      </w:divBdr>
                                                                      <w:divsChild>
                                                                        <w:div w:id="1754089976">
                                                                          <w:marLeft w:val="0"/>
                                                                          <w:marRight w:val="0"/>
                                                                          <w:marTop w:val="0"/>
                                                                          <w:marBottom w:val="0"/>
                                                                          <w:divBdr>
                                                                            <w:top w:val="none" w:sz="0" w:space="0" w:color="auto"/>
                                                                            <w:left w:val="none" w:sz="0" w:space="0" w:color="auto"/>
                                                                            <w:bottom w:val="none" w:sz="0" w:space="0" w:color="auto"/>
                                                                            <w:right w:val="none" w:sz="0" w:space="0" w:color="auto"/>
                                                                          </w:divBdr>
                                                                          <w:divsChild>
                                                                            <w:div w:id="1188761460">
                                                                              <w:marLeft w:val="0"/>
                                                                              <w:marRight w:val="0"/>
                                                                              <w:marTop w:val="0"/>
                                                                              <w:marBottom w:val="0"/>
                                                                              <w:divBdr>
                                                                                <w:top w:val="none" w:sz="0" w:space="0" w:color="auto"/>
                                                                                <w:left w:val="none" w:sz="0" w:space="0" w:color="auto"/>
                                                                                <w:bottom w:val="none" w:sz="0" w:space="0" w:color="auto"/>
                                                                                <w:right w:val="none" w:sz="0" w:space="0" w:color="auto"/>
                                                                              </w:divBdr>
                                                                              <w:divsChild>
                                                                                <w:div w:id="1892299614">
                                                                                  <w:marLeft w:val="0"/>
                                                                                  <w:marRight w:val="0"/>
                                                                                  <w:marTop w:val="0"/>
                                                                                  <w:marBottom w:val="0"/>
                                                                                  <w:divBdr>
                                                                                    <w:top w:val="none" w:sz="0" w:space="0" w:color="auto"/>
                                                                                    <w:left w:val="none" w:sz="0" w:space="0" w:color="auto"/>
                                                                                    <w:bottom w:val="none" w:sz="0" w:space="0" w:color="auto"/>
                                                                                    <w:right w:val="none" w:sz="0" w:space="0" w:color="auto"/>
                                                                                  </w:divBdr>
                                                                                  <w:divsChild>
                                                                                    <w:div w:id="1597205775">
                                                                                      <w:marLeft w:val="0"/>
                                                                                      <w:marRight w:val="0"/>
                                                                                      <w:marTop w:val="0"/>
                                                                                      <w:marBottom w:val="0"/>
                                                                                      <w:divBdr>
                                                                                        <w:top w:val="none" w:sz="0" w:space="0" w:color="auto"/>
                                                                                        <w:left w:val="none" w:sz="0" w:space="0" w:color="auto"/>
                                                                                        <w:bottom w:val="none" w:sz="0" w:space="0" w:color="auto"/>
                                                                                        <w:right w:val="none" w:sz="0" w:space="0" w:color="auto"/>
                                                                                      </w:divBdr>
                                                                                      <w:divsChild>
                                                                                        <w:div w:id="16578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undfos Basic">
      <a:majorFont>
        <a:latin typeface="Grundfos The Sans"/>
        <a:ea typeface=""/>
        <a:cs typeface=""/>
      </a:majorFont>
      <a:minorFont>
        <a:latin typeface="Grundfos Th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CC0A-75CB-4C87-A190-BC4625E4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EDUCATION4YOU</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Nøhr Skibsted</dc:creator>
  <cp:lastModifiedBy>Philip Zamore</cp:lastModifiedBy>
  <cp:revision>8</cp:revision>
  <cp:lastPrinted>2018-09-07T12:41:00Z</cp:lastPrinted>
  <dcterms:created xsi:type="dcterms:W3CDTF">2018-08-30T08:09:00Z</dcterms:created>
  <dcterms:modified xsi:type="dcterms:W3CDTF">2018-09-07T12:42:00Z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Blank</vt:lpwstr>
  </property>
</Properties>
</file>