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AC" w:rsidRDefault="00281EAC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385473">
        <w:rPr>
          <w:rFonts w:ascii="Arial" w:hAnsi="Arial" w:cs="Arial"/>
          <w:b/>
          <w:sz w:val="28"/>
          <w:szCs w:val="28"/>
        </w:rPr>
        <w:t>Oktober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4D2FF3">
        <w:rPr>
          <w:rFonts w:ascii="Arial" w:hAnsi="Arial" w:cs="Arial"/>
          <w:b/>
          <w:sz w:val="28"/>
          <w:szCs w:val="28"/>
        </w:rPr>
        <w:t>9</w:t>
      </w:r>
    </w:p>
    <w:p w:rsidR="004F454B" w:rsidRDefault="00281EAC" w:rsidP="00A45392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A45392" w:rsidRPr="00A45392">
        <w:rPr>
          <w:rFonts w:ascii="Arial" w:hAnsi="Arial" w:cs="Arial"/>
          <w:b/>
          <w:sz w:val="28"/>
          <w:szCs w:val="28"/>
        </w:rPr>
        <w:t>Winterauszeit in Brandenburg</w:t>
      </w:r>
    </w:p>
    <w:p w:rsidR="00A45392" w:rsidRDefault="00A45392" w:rsidP="00A45392">
      <w:pPr>
        <w:spacing w:before="240"/>
        <w:rPr>
          <w:rFonts w:ascii="Arial" w:hAnsi="Arial" w:cs="Arial"/>
          <w:b/>
          <w:sz w:val="24"/>
          <w:szCs w:val="24"/>
        </w:rPr>
      </w:pPr>
      <w:r w:rsidRPr="00A45392">
        <w:rPr>
          <w:rFonts w:ascii="Arial" w:hAnsi="Arial" w:cs="Arial"/>
          <w:b/>
          <w:sz w:val="24"/>
          <w:szCs w:val="24"/>
        </w:rPr>
        <w:t xml:space="preserve">Preisspecials der Aktion „Winterliches Brandenburg“ </w:t>
      </w:r>
      <w:r w:rsidR="00A240B2">
        <w:rPr>
          <w:rFonts w:ascii="Arial" w:hAnsi="Arial" w:cs="Arial"/>
          <w:b/>
          <w:sz w:val="24"/>
          <w:szCs w:val="24"/>
        </w:rPr>
        <w:t xml:space="preserve">jetzt </w:t>
      </w:r>
      <w:r w:rsidRPr="00A45392">
        <w:rPr>
          <w:rFonts w:ascii="Arial" w:hAnsi="Arial" w:cs="Arial"/>
          <w:b/>
          <w:sz w:val="24"/>
          <w:szCs w:val="24"/>
        </w:rPr>
        <w:t>buchbar</w:t>
      </w:r>
    </w:p>
    <w:p w:rsidR="00A45392" w:rsidRDefault="00A45392" w:rsidP="00A45392">
      <w:pPr>
        <w:spacing w:before="240"/>
        <w:rPr>
          <w:rFonts w:ascii="Arial" w:hAnsi="Arial" w:cs="Arial"/>
          <w:b/>
        </w:rPr>
      </w:pPr>
      <w:r w:rsidRPr="00A45392">
        <w:rPr>
          <w:rFonts w:ascii="Arial" w:hAnsi="Arial" w:cs="Arial"/>
          <w:b/>
        </w:rPr>
        <w:t>Ab sofort sind die beliebten Preisspecials der Aktio</w:t>
      </w:r>
      <w:r w:rsidR="004F454B">
        <w:rPr>
          <w:rFonts w:ascii="Arial" w:hAnsi="Arial" w:cs="Arial"/>
          <w:b/>
        </w:rPr>
        <w:t>n „Winterliches Brandenburg“ 201</w:t>
      </w:r>
      <w:r w:rsidRPr="00A45392">
        <w:rPr>
          <w:rFonts w:ascii="Arial" w:hAnsi="Arial" w:cs="Arial"/>
          <w:b/>
        </w:rPr>
        <w:t>9</w:t>
      </w:r>
      <w:r w:rsidR="004F454B">
        <w:rPr>
          <w:rFonts w:ascii="Arial" w:hAnsi="Arial" w:cs="Arial"/>
          <w:b/>
        </w:rPr>
        <w:t xml:space="preserve"> </w:t>
      </w:r>
      <w:r w:rsidRPr="00A45392">
        <w:rPr>
          <w:rFonts w:ascii="Arial" w:hAnsi="Arial" w:cs="Arial"/>
          <w:b/>
        </w:rPr>
        <w:t>/</w:t>
      </w:r>
      <w:r w:rsidR="004F454B">
        <w:rPr>
          <w:rFonts w:ascii="Arial" w:hAnsi="Arial" w:cs="Arial"/>
          <w:b/>
        </w:rPr>
        <w:t xml:space="preserve"> </w:t>
      </w:r>
      <w:r w:rsidRPr="00A45392">
        <w:rPr>
          <w:rFonts w:ascii="Arial" w:hAnsi="Arial" w:cs="Arial"/>
          <w:b/>
        </w:rPr>
        <w:t xml:space="preserve">2020 buchbar. Insgesamt beteiligen sich 58 Unternehmen mit </w:t>
      </w:r>
      <w:r w:rsidRPr="00A45392">
        <w:rPr>
          <w:rFonts w:ascii="Arial" w:hAnsi="Arial" w:cs="Arial"/>
          <w:b/>
          <w:lang w:val="en-US"/>
        </w:rPr>
        <w:t xml:space="preserve">90 verschiedenen Angeboten </w:t>
      </w:r>
      <w:r w:rsidRPr="00A45392">
        <w:rPr>
          <w:rFonts w:ascii="Arial" w:hAnsi="Arial" w:cs="Arial"/>
          <w:b/>
        </w:rPr>
        <w:t>an der diesjährigen</w:t>
      </w:r>
      <w:r>
        <w:rPr>
          <w:rFonts w:ascii="Arial" w:hAnsi="Arial" w:cs="Arial"/>
          <w:b/>
        </w:rPr>
        <w:t xml:space="preserve"> Aktion. </w:t>
      </w:r>
    </w:p>
    <w:p w:rsidR="00A240B2" w:rsidRDefault="007C2FB2" w:rsidP="00A453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Los geht es a</w:t>
      </w:r>
      <w:r w:rsidR="00A45392" w:rsidRPr="00A45392">
        <w:rPr>
          <w:rFonts w:ascii="Arial" w:hAnsi="Arial" w:cs="Arial"/>
        </w:rPr>
        <w:t>b 79 Euro</w:t>
      </w:r>
      <w:r>
        <w:rPr>
          <w:rFonts w:ascii="Arial" w:hAnsi="Arial" w:cs="Arial"/>
        </w:rPr>
        <w:t xml:space="preserve">. Zu diesem Preis übernachten </w:t>
      </w:r>
      <w:r w:rsidR="00A45392">
        <w:rPr>
          <w:rFonts w:ascii="Arial" w:hAnsi="Arial" w:cs="Arial"/>
        </w:rPr>
        <w:t>zwei</w:t>
      </w:r>
      <w:r w:rsidR="00A45392" w:rsidRPr="00A45392">
        <w:rPr>
          <w:rFonts w:ascii="Arial" w:hAnsi="Arial" w:cs="Arial"/>
        </w:rPr>
        <w:t xml:space="preserve"> Personen in Hot</w:t>
      </w:r>
      <w:r>
        <w:rPr>
          <w:rFonts w:ascii="Arial" w:hAnsi="Arial" w:cs="Arial"/>
        </w:rPr>
        <w:t>els mit 3- und 4-Sterne-Komfort inklusive Frühstück.</w:t>
      </w:r>
      <w:r w:rsidR="00A45392" w:rsidRPr="00A45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Wählen </w:t>
      </w:r>
      <w:r w:rsidR="00A45392">
        <w:rPr>
          <w:rFonts w:ascii="Arial" w:hAnsi="Arial" w:cs="Arial"/>
        </w:rPr>
        <w:t>können die Gäste</w:t>
      </w:r>
      <w:r>
        <w:rPr>
          <w:rFonts w:ascii="Arial" w:hAnsi="Arial" w:cs="Arial"/>
        </w:rPr>
        <w:t xml:space="preserve"> in dieser Kategorie</w:t>
      </w:r>
      <w:r w:rsidR="00A4539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wischen 39 verschiedenen Hotels</w:t>
      </w:r>
      <w:r w:rsidR="00A45392">
        <w:rPr>
          <w:rFonts w:ascii="Arial" w:hAnsi="Arial" w:cs="Arial"/>
        </w:rPr>
        <w:t xml:space="preserve">. </w:t>
      </w:r>
    </w:p>
    <w:p w:rsidR="00A240B2" w:rsidRPr="00A45392" w:rsidRDefault="00A240B2" w:rsidP="00A240B2">
      <w:pPr>
        <w:spacing w:before="240"/>
        <w:rPr>
          <w:rFonts w:ascii="Arial" w:hAnsi="Arial" w:cs="Arial"/>
        </w:rPr>
      </w:pPr>
      <w:r w:rsidRPr="00A45392">
        <w:rPr>
          <w:rFonts w:ascii="Arial" w:hAnsi="Arial" w:cs="Arial"/>
        </w:rPr>
        <w:t xml:space="preserve">Auch der im </w:t>
      </w:r>
      <w:r w:rsidR="004F454B">
        <w:rPr>
          <w:rFonts w:ascii="Arial" w:hAnsi="Arial" w:cs="Arial"/>
        </w:rPr>
        <w:t>vergangenen</w:t>
      </w:r>
      <w:r w:rsidRPr="00A45392">
        <w:rPr>
          <w:rFonts w:ascii="Arial" w:hAnsi="Arial" w:cs="Arial"/>
        </w:rPr>
        <w:t xml:space="preserve"> Jahr erstmals eingeführte „Sterne-Winter“ ist in dieser Saison wieder dabei. </w:t>
      </w:r>
      <w:r>
        <w:rPr>
          <w:rFonts w:ascii="Arial" w:hAnsi="Arial" w:cs="Arial"/>
        </w:rPr>
        <w:t>Die e</w:t>
      </w:r>
      <w:r w:rsidRPr="00A45392">
        <w:rPr>
          <w:rFonts w:ascii="Arial" w:hAnsi="Arial" w:cs="Arial"/>
        </w:rPr>
        <w:t>xklusive</w:t>
      </w:r>
      <w:r>
        <w:rPr>
          <w:rFonts w:ascii="Arial" w:hAnsi="Arial" w:cs="Arial"/>
        </w:rPr>
        <w:t>n</w:t>
      </w:r>
      <w:r w:rsidRPr="00A45392">
        <w:rPr>
          <w:rFonts w:ascii="Arial" w:hAnsi="Arial" w:cs="Arial"/>
        </w:rPr>
        <w:t xml:space="preserve"> Angebote </w:t>
      </w:r>
      <w:r>
        <w:rPr>
          <w:rFonts w:ascii="Arial" w:hAnsi="Arial" w:cs="Arial"/>
        </w:rPr>
        <w:t xml:space="preserve">gibt es </w:t>
      </w:r>
      <w:r w:rsidRPr="00A4539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16 </w:t>
      </w:r>
      <w:r w:rsidRPr="00A45392">
        <w:rPr>
          <w:rFonts w:ascii="Arial" w:hAnsi="Arial" w:cs="Arial"/>
        </w:rPr>
        <w:t>Hotels der Extraklasse</w:t>
      </w:r>
      <w:r>
        <w:rPr>
          <w:rFonts w:ascii="Arial" w:hAnsi="Arial" w:cs="Arial"/>
        </w:rPr>
        <w:t xml:space="preserve">. Hier beginnen die Preise bei </w:t>
      </w:r>
      <w:r w:rsidRPr="00A45392">
        <w:rPr>
          <w:rFonts w:ascii="Arial" w:hAnsi="Arial" w:cs="Arial"/>
        </w:rPr>
        <w:t>99 Euro</w:t>
      </w:r>
      <w:r>
        <w:rPr>
          <w:rFonts w:ascii="Arial" w:hAnsi="Arial" w:cs="Arial"/>
        </w:rPr>
        <w:t xml:space="preserve"> für zwei Personen</w:t>
      </w:r>
      <w:r w:rsidRPr="00A45392">
        <w:rPr>
          <w:rFonts w:ascii="Arial" w:hAnsi="Arial" w:cs="Arial"/>
        </w:rPr>
        <w:t xml:space="preserve"> im Doppelzimmer</w:t>
      </w:r>
      <w:r>
        <w:rPr>
          <w:rFonts w:ascii="Arial" w:hAnsi="Arial" w:cs="Arial"/>
        </w:rPr>
        <w:t xml:space="preserve">. Das </w:t>
      </w:r>
      <w:r w:rsidRPr="00A45392">
        <w:rPr>
          <w:rFonts w:ascii="Arial" w:hAnsi="Arial" w:cs="Arial"/>
        </w:rPr>
        <w:t>Frühstück</w:t>
      </w:r>
      <w:r>
        <w:rPr>
          <w:rFonts w:ascii="Arial" w:hAnsi="Arial" w:cs="Arial"/>
        </w:rPr>
        <w:t xml:space="preserve"> ist ebenfalls inbegriffen</w:t>
      </w:r>
      <w:r w:rsidRPr="00A453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Dabei sind </w:t>
      </w:r>
      <w:r w:rsidRPr="00CC741E">
        <w:rPr>
          <w:rFonts w:ascii="Arial" w:hAnsi="Arial" w:cs="Arial"/>
        </w:rPr>
        <w:t>beispielsweise Häuser mit Wellnessbereich und SPA-Angeboten</w:t>
      </w:r>
      <w:r w:rsidRPr="00BA0277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Häuser mit </w:t>
      </w:r>
      <w:r w:rsidRPr="00CC741E">
        <w:rPr>
          <w:rFonts w:ascii="Arial" w:hAnsi="Arial" w:cs="Arial"/>
        </w:rPr>
        <w:t>besonderem Ambiente</w:t>
      </w:r>
      <w:r>
        <w:rPr>
          <w:rFonts w:ascii="Arial" w:hAnsi="Arial" w:cs="Arial"/>
        </w:rPr>
        <w:t xml:space="preserve"> wie Schlosshotels im Seenland Oder-Spree und im Spreewald oder ein historischer Schlafwagen im Fläming.</w:t>
      </w:r>
    </w:p>
    <w:p w:rsidR="00BA4D2D" w:rsidRDefault="00A240B2" w:rsidP="00A453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Wer nicht unbedingt auf die stärker frequentierten Wochenenden angewiesen ist, kann zusätzlich sparen. 35 Hotels bieten das </w:t>
      </w:r>
      <w:r w:rsidR="00A45392" w:rsidRPr="00A45392">
        <w:rPr>
          <w:rFonts w:ascii="Arial" w:hAnsi="Arial" w:cs="Arial"/>
        </w:rPr>
        <w:t>Preisspecial für 189 Euro</w:t>
      </w:r>
      <w:r>
        <w:rPr>
          <w:rFonts w:ascii="Arial" w:hAnsi="Arial" w:cs="Arial"/>
        </w:rPr>
        <w:t xml:space="preserve"> mit </w:t>
      </w:r>
      <w:r w:rsidR="00A45392">
        <w:rPr>
          <w:rFonts w:ascii="Arial" w:hAnsi="Arial" w:cs="Arial"/>
        </w:rPr>
        <w:t>drei</w:t>
      </w:r>
      <w:r w:rsidR="00A45392" w:rsidRPr="00A45392">
        <w:rPr>
          <w:rFonts w:ascii="Arial" w:hAnsi="Arial" w:cs="Arial"/>
        </w:rPr>
        <w:t xml:space="preserve"> Übernachtungen </w:t>
      </w:r>
      <w:r w:rsidR="00BA4D2D">
        <w:rPr>
          <w:rFonts w:ascii="Arial" w:hAnsi="Arial" w:cs="Arial"/>
        </w:rPr>
        <w:t xml:space="preserve">für zwei Personen </w:t>
      </w:r>
      <w:r w:rsidR="00A45392" w:rsidRPr="00A45392">
        <w:rPr>
          <w:rFonts w:ascii="Arial" w:hAnsi="Arial" w:cs="Arial"/>
        </w:rPr>
        <w:t>inklusive Frühstück</w:t>
      </w:r>
      <w:r>
        <w:rPr>
          <w:rFonts w:ascii="Arial" w:hAnsi="Arial" w:cs="Arial"/>
        </w:rPr>
        <w:t xml:space="preserve"> an</w:t>
      </w:r>
      <w:r w:rsidR="00BA4D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</w:t>
      </w:r>
      <w:r w:rsidR="00BA4D2D">
        <w:rPr>
          <w:rFonts w:ascii="Arial" w:hAnsi="Arial" w:cs="Arial"/>
        </w:rPr>
        <w:t>Reisezeit ist</w:t>
      </w:r>
      <w:r w:rsidR="00A45392" w:rsidRPr="00A45392">
        <w:rPr>
          <w:rFonts w:ascii="Arial" w:hAnsi="Arial" w:cs="Arial"/>
        </w:rPr>
        <w:t xml:space="preserve"> von Sonntag bis Dienstag. </w:t>
      </w:r>
    </w:p>
    <w:p w:rsidR="007C2FB2" w:rsidRDefault="00A240B2" w:rsidP="00A453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Beim „Winterlichen Brandenburg“ sind in diesem Jahr </w:t>
      </w:r>
      <w:r w:rsidR="00A45392" w:rsidRPr="00A45392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neue Anbieter dabei. Dazu gehören </w:t>
      </w:r>
      <w:r w:rsidR="007C2FB2">
        <w:rPr>
          <w:rFonts w:ascii="Arial" w:hAnsi="Arial" w:cs="Arial"/>
        </w:rPr>
        <w:t xml:space="preserve">zum Beispiel </w:t>
      </w:r>
      <w:r w:rsidR="007C2FB2" w:rsidRPr="006B395B">
        <w:rPr>
          <w:rFonts w:ascii="Arial" w:hAnsi="Arial" w:cs="Arial"/>
        </w:rPr>
        <w:t>d</w:t>
      </w:r>
      <w:r w:rsidR="00A45392" w:rsidRPr="006B395B">
        <w:rPr>
          <w:rFonts w:ascii="Arial" w:hAnsi="Arial" w:cs="Arial"/>
        </w:rPr>
        <w:t xml:space="preserve">as </w:t>
      </w:r>
      <w:r w:rsidR="006351F4" w:rsidRPr="006B395B">
        <w:rPr>
          <w:rFonts w:ascii="Arial" w:hAnsi="Arial" w:cs="Arial"/>
        </w:rPr>
        <w:t>Inselhotel Potsdam-Hermannswerder</w:t>
      </w:r>
      <w:r w:rsidR="00A45392" w:rsidRPr="006B395B">
        <w:rPr>
          <w:rFonts w:ascii="Arial" w:hAnsi="Arial" w:cs="Arial"/>
        </w:rPr>
        <w:t>, das Ringhotel Schorfheide im Barnim</w:t>
      </w:r>
      <w:r w:rsidR="007C2FB2" w:rsidRPr="006B395B">
        <w:rPr>
          <w:rFonts w:ascii="Arial" w:hAnsi="Arial" w:cs="Arial"/>
        </w:rPr>
        <w:t>er Land</w:t>
      </w:r>
      <w:r w:rsidRPr="006B395B">
        <w:rPr>
          <w:rFonts w:ascii="Arial" w:hAnsi="Arial" w:cs="Arial"/>
        </w:rPr>
        <w:t xml:space="preserve">, das </w:t>
      </w:r>
      <w:r w:rsidR="006351F4" w:rsidRPr="006B395B">
        <w:rPr>
          <w:rFonts w:ascii="Arial" w:hAnsi="Arial" w:cs="Arial"/>
        </w:rPr>
        <w:t>Hotel Resort Märkisches Meer im Seenland Oder-Spree</w:t>
      </w:r>
      <w:r w:rsidR="006351F4">
        <w:rPr>
          <w:rFonts w:ascii="Arial" w:hAnsi="Arial" w:cs="Arial"/>
        </w:rPr>
        <w:t xml:space="preserve"> un</w:t>
      </w:r>
      <w:r w:rsidR="00BA4D2D">
        <w:rPr>
          <w:rFonts w:ascii="Arial" w:hAnsi="Arial" w:cs="Arial"/>
        </w:rPr>
        <w:t>d das Wellnesshotel Seeschlösschen im Lausitzer Seenland.</w:t>
      </w:r>
    </w:p>
    <w:p w:rsidR="00A45392" w:rsidRDefault="007C2FB2" w:rsidP="00A453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A45392" w:rsidRPr="00A45392">
        <w:rPr>
          <w:rFonts w:ascii="Arial" w:hAnsi="Arial" w:cs="Arial"/>
        </w:rPr>
        <w:t>Angebote gelten im Reisezeitraum vom 1. November bis 23. Dezember 2019 und vom 2. Januar bis 5. April 2020.</w:t>
      </w:r>
      <w:r>
        <w:rPr>
          <w:rFonts w:ascii="Arial" w:hAnsi="Arial" w:cs="Arial"/>
        </w:rPr>
        <w:t xml:space="preserve"> </w:t>
      </w:r>
    </w:p>
    <w:p w:rsidR="004F454B" w:rsidRDefault="004F454B" w:rsidP="00A45392">
      <w:pPr>
        <w:spacing w:before="240"/>
        <w:rPr>
          <w:rFonts w:ascii="Arial" w:hAnsi="Arial" w:cs="Arial"/>
        </w:rPr>
      </w:pPr>
    </w:p>
    <w:p w:rsidR="004F454B" w:rsidRPr="004F454B" w:rsidRDefault="004F454B" w:rsidP="00A45392">
      <w:pPr>
        <w:spacing w:before="240"/>
        <w:rPr>
          <w:rFonts w:ascii="Arial" w:hAnsi="Arial" w:cs="Arial"/>
          <w:b/>
        </w:rPr>
      </w:pPr>
      <w:r w:rsidRPr="004F454B">
        <w:rPr>
          <w:rFonts w:ascii="Arial" w:hAnsi="Arial" w:cs="Arial"/>
          <w:b/>
        </w:rPr>
        <w:t>Weitere Informationen:</w:t>
      </w:r>
    </w:p>
    <w:p w:rsidR="007C2FB2" w:rsidRDefault="00BA4D2D" w:rsidP="00BA4D2D">
      <w:pPr>
        <w:tabs>
          <w:tab w:val="right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Einen Überblick über alle Angebote gibt es auf der Website </w:t>
      </w:r>
      <w:hyperlink r:id="rId7" w:history="1">
        <w:r w:rsidRPr="00C1445F">
          <w:rPr>
            <w:rStyle w:val="Hyperlink"/>
            <w:rFonts w:ascii="Arial" w:hAnsi="Arial" w:cs="Arial"/>
          </w:rPr>
          <w:t>www.winterliches-brandenburg.de</w:t>
        </w:r>
      </w:hyperlink>
      <w:r w:rsidRPr="00E775E8">
        <w:rPr>
          <w:rStyle w:val="Hyperlink"/>
          <w:rFonts w:ascii="Arial" w:hAnsi="Arial" w:cs="Arial"/>
          <w:color w:val="auto"/>
          <w:u w:val="none"/>
        </w:rPr>
        <w:t>, wo sie auch direkt buchbar sind. Wer sich telefonisch</w:t>
      </w:r>
      <w:r>
        <w:rPr>
          <w:rStyle w:val="Hyperlink"/>
          <w:rFonts w:ascii="Arial" w:hAnsi="Arial" w:cs="Arial"/>
          <w:color w:val="auto"/>
          <w:u w:val="none"/>
        </w:rPr>
        <w:t xml:space="preserve"> beraten lassen oder telefonisch buchen möchte, kann die Telefonnummer </w:t>
      </w:r>
      <w:r w:rsidRPr="00C1445F">
        <w:rPr>
          <w:rFonts w:ascii="Arial" w:hAnsi="Arial" w:cs="Arial"/>
        </w:rPr>
        <w:t>0331</w:t>
      </w:r>
      <w:r w:rsidR="004F454B">
        <w:rPr>
          <w:rFonts w:ascii="Arial" w:hAnsi="Arial" w:cs="Arial"/>
        </w:rPr>
        <w:t xml:space="preserve">. </w:t>
      </w:r>
      <w:bookmarkStart w:id="0" w:name="_GoBack"/>
      <w:bookmarkEnd w:id="0"/>
      <w:r w:rsidRPr="00C1445F">
        <w:rPr>
          <w:rFonts w:ascii="Arial" w:hAnsi="Arial" w:cs="Arial"/>
        </w:rPr>
        <w:t xml:space="preserve">200 47 47 </w:t>
      </w:r>
      <w:r>
        <w:rPr>
          <w:rFonts w:ascii="Arial" w:hAnsi="Arial" w:cs="Arial"/>
        </w:rPr>
        <w:t>der TMB nutzen. Über diese Kontakte gibt es da</w:t>
      </w:r>
      <w:r w:rsidR="00A45392" w:rsidRPr="00A45392">
        <w:rPr>
          <w:rFonts w:ascii="Arial" w:hAnsi="Arial" w:cs="Arial"/>
        </w:rPr>
        <w:t>s „Winterliche Brandenburg“ auc</w:t>
      </w:r>
      <w:r w:rsidR="007C2FB2">
        <w:rPr>
          <w:rFonts w:ascii="Arial" w:hAnsi="Arial" w:cs="Arial"/>
        </w:rPr>
        <w:t>h als Gutschein zum Verschenken.</w:t>
      </w:r>
      <w:r w:rsidR="00A45392" w:rsidRPr="00A45392">
        <w:rPr>
          <w:rFonts w:ascii="Arial" w:hAnsi="Arial" w:cs="Arial"/>
        </w:rPr>
        <w:t xml:space="preserve"> </w:t>
      </w:r>
    </w:p>
    <w:p w:rsidR="009965F9" w:rsidRPr="00A45392" w:rsidRDefault="00A45392" w:rsidP="00A45392">
      <w:pPr>
        <w:rPr>
          <w:rFonts w:ascii="Arial" w:hAnsi="Arial" w:cs="Arial"/>
          <w:b/>
        </w:rPr>
      </w:pPr>
      <w:r w:rsidRPr="00A45392">
        <w:rPr>
          <w:rFonts w:ascii="Arial" w:hAnsi="Arial" w:cs="Arial"/>
        </w:rPr>
        <w:br/>
      </w:r>
      <w:r w:rsidRPr="00A45392">
        <w:rPr>
          <w:rFonts w:ascii="Arial" w:hAnsi="Arial" w:cs="Arial"/>
        </w:rPr>
        <w:br/>
      </w:r>
    </w:p>
    <w:p w:rsidR="008E7607" w:rsidRDefault="008E7607" w:rsidP="00976D96">
      <w:pPr>
        <w:rPr>
          <w:rFonts w:ascii="Arial" w:hAnsi="Arial" w:cs="Arial"/>
          <w:b/>
          <w:sz w:val="28"/>
          <w:szCs w:val="28"/>
        </w:rPr>
      </w:pPr>
    </w:p>
    <w:sectPr w:rsidR="008E7607" w:rsidSect="000958DC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B2" w:rsidRDefault="007C2FB2" w:rsidP="00976D96">
      <w:pPr>
        <w:spacing w:after="0" w:line="240" w:lineRule="auto"/>
      </w:pPr>
      <w:r>
        <w:separator/>
      </w:r>
    </w:p>
  </w:endnote>
  <w:endnote w:type="continuationSeparator" w:id="0">
    <w:p w:rsidR="007C2FB2" w:rsidRDefault="007C2FB2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B2" w:rsidRDefault="007C2FB2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7C2FB2" w:rsidRPr="000958DC" w:rsidRDefault="007C2FB2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USt-IdNr.: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7C2FB2" w:rsidRDefault="007C2F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B2" w:rsidRDefault="007C2FB2" w:rsidP="00976D96">
      <w:pPr>
        <w:spacing w:after="0" w:line="240" w:lineRule="auto"/>
      </w:pPr>
      <w:r>
        <w:separator/>
      </w:r>
    </w:p>
  </w:footnote>
  <w:footnote w:type="continuationSeparator" w:id="0">
    <w:p w:rsidR="007C2FB2" w:rsidRDefault="007C2FB2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B2" w:rsidRDefault="007C2FB2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FB2" w:rsidRDefault="007C2F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4CF"/>
    <w:multiLevelType w:val="hybridMultilevel"/>
    <w:tmpl w:val="A7921C4C"/>
    <w:lvl w:ilvl="0" w:tplc="908E3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1A39"/>
    <w:multiLevelType w:val="hybridMultilevel"/>
    <w:tmpl w:val="63927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1174E"/>
    <w:rsid w:val="00042217"/>
    <w:rsid w:val="00043F90"/>
    <w:rsid w:val="000958DC"/>
    <w:rsid w:val="000E1866"/>
    <w:rsid w:val="00153D7D"/>
    <w:rsid w:val="00170EC3"/>
    <w:rsid w:val="001C3465"/>
    <w:rsid w:val="00281EAC"/>
    <w:rsid w:val="002D4837"/>
    <w:rsid w:val="002F1E5A"/>
    <w:rsid w:val="00342CF6"/>
    <w:rsid w:val="00385473"/>
    <w:rsid w:val="00455326"/>
    <w:rsid w:val="004D2FF3"/>
    <w:rsid w:val="004F454B"/>
    <w:rsid w:val="00610C39"/>
    <w:rsid w:val="006351F4"/>
    <w:rsid w:val="00640A78"/>
    <w:rsid w:val="00645971"/>
    <w:rsid w:val="0067242D"/>
    <w:rsid w:val="00675E96"/>
    <w:rsid w:val="006A1144"/>
    <w:rsid w:val="006A7A78"/>
    <w:rsid w:val="006B395B"/>
    <w:rsid w:val="006E1E66"/>
    <w:rsid w:val="007C2FB2"/>
    <w:rsid w:val="0087242C"/>
    <w:rsid w:val="008E7607"/>
    <w:rsid w:val="00976D96"/>
    <w:rsid w:val="009965F9"/>
    <w:rsid w:val="009F7A42"/>
    <w:rsid w:val="00A240B2"/>
    <w:rsid w:val="00A45392"/>
    <w:rsid w:val="00B03C09"/>
    <w:rsid w:val="00B25DA7"/>
    <w:rsid w:val="00B750BC"/>
    <w:rsid w:val="00BA4D2D"/>
    <w:rsid w:val="00C326C3"/>
    <w:rsid w:val="00D57200"/>
    <w:rsid w:val="00E437FF"/>
    <w:rsid w:val="00EB6604"/>
    <w:rsid w:val="00F05891"/>
    <w:rsid w:val="00F118E4"/>
    <w:rsid w:val="00F12FF9"/>
    <w:rsid w:val="00FB77FC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F88D3B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12FF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E76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7607"/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styleId="Fett">
    <w:name w:val="Strong"/>
    <w:uiPriority w:val="22"/>
    <w:qFormat/>
    <w:rsid w:val="00996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terliches-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9C718DAF.dotm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Schäfer, Matthias</cp:lastModifiedBy>
  <cp:revision>6</cp:revision>
  <dcterms:created xsi:type="dcterms:W3CDTF">2019-09-19T08:40:00Z</dcterms:created>
  <dcterms:modified xsi:type="dcterms:W3CDTF">2019-09-26T10:10:00Z</dcterms:modified>
</cp:coreProperties>
</file>