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both"/>
        <w:rPr/>
      </w:pPr>
      <w:commentRangeStart w:id="0"/>
      <w:commentRangeStart w:id="1"/>
      <w:commentRangeStart w:id="2"/>
      <w:r w:rsidDel="00000000" w:rsidR="00000000" w:rsidRPr="00000000">
        <w:rPr>
          <w:color w:val="999999"/>
          <w:sz w:val="24"/>
          <w:szCs w:val="24"/>
          <w:rtl w:val="0"/>
        </w:rPr>
        <w:t xml:space="preserve">2017-03-</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color w:val="999999"/>
          <w:sz w:val="24"/>
          <w:szCs w:val="24"/>
          <w:rtl w:val="0"/>
        </w:rPr>
        <w:t xml:space="preserve">22</w:t>
      </w:r>
      <w:r w:rsidDel="00000000" w:rsidR="00000000" w:rsidRPr="00000000">
        <w:rPr>
          <w:rtl w:val="0"/>
        </w:rPr>
      </w:r>
    </w:p>
    <w:p w:rsidR="00000000" w:rsidDel="00000000" w:rsidP="00000000" w:rsidRDefault="00000000" w:rsidRPr="00000000">
      <w:pPr>
        <w:pStyle w:val="Heading1"/>
        <w:pBdr/>
        <w:contextualSpacing w:val="0"/>
        <w:jc w:val="both"/>
        <w:rPr/>
      </w:pPr>
      <w:bookmarkStart w:colFirst="0" w:colLast="0" w:name="_r55jmms4kyhs" w:id="0"/>
      <w:bookmarkEnd w:id="0"/>
      <w:r w:rsidDel="00000000" w:rsidR="00000000" w:rsidRPr="00000000">
        <w:rPr>
          <w:rtl w:val="0"/>
        </w:rPr>
        <w:t xml:space="preserve">Rekordmånga </w:t>
      </w:r>
      <w:r w:rsidDel="00000000" w:rsidR="00000000" w:rsidRPr="00000000">
        <w:rPr>
          <w:rtl w:val="0"/>
        </w:rPr>
        <w:t xml:space="preserve">svenska domännamn</w:t>
      </w:r>
      <w:r w:rsidDel="00000000" w:rsidR="00000000" w:rsidRPr="00000000">
        <w:rPr>
          <w:rtl w:val="0"/>
        </w:rPr>
        <w:t xml:space="preserve"> registreras</w:t>
      </w:r>
    </w:p>
    <w:p w:rsidR="00000000" w:rsidDel="00000000" w:rsidP="00000000" w:rsidRDefault="00000000" w:rsidRPr="00000000">
      <w:pPr>
        <w:pBdr/>
        <w:contextualSpacing w:val="0"/>
        <w:jc w:val="both"/>
        <w:rPr>
          <w:sz w:val="20"/>
          <w:szCs w:val="20"/>
        </w:rPr>
      </w:pPr>
      <w:r w:rsidDel="00000000" w:rsidR="00000000" w:rsidRPr="00000000">
        <w:rPr>
          <w:b w:val="1"/>
          <w:sz w:val="20"/>
          <w:szCs w:val="20"/>
          <w:rtl w:val="0"/>
        </w:rPr>
        <w:t xml:space="preserve">Antalet nyregistrerade svenska domäner är det högsta på fem år. Under 2016 gjordes</w:t>
      </w:r>
      <w:r w:rsidDel="00000000" w:rsidR="00000000" w:rsidRPr="00000000">
        <w:rPr>
          <w:b w:val="1"/>
          <w:sz w:val="20"/>
          <w:szCs w:val="20"/>
          <w:rtl w:val="0"/>
        </w:rPr>
        <w:t xml:space="preserve"> totalt 287 760 ny</w:t>
      </w:r>
      <w:r w:rsidDel="00000000" w:rsidR="00000000" w:rsidRPr="00000000">
        <w:rPr>
          <w:b w:val="1"/>
          <w:sz w:val="20"/>
          <w:szCs w:val="20"/>
          <w:rtl w:val="0"/>
        </w:rPr>
        <w:t xml:space="preserve">a </w:t>
      </w:r>
      <w:r w:rsidDel="00000000" w:rsidR="00000000" w:rsidRPr="00000000">
        <w:rPr>
          <w:b w:val="1"/>
          <w:sz w:val="20"/>
          <w:szCs w:val="20"/>
          <w:rtl w:val="0"/>
        </w:rPr>
        <w:t xml:space="preserve">registreringar, en ökning med 8 </w:t>
      </w:r>
      <w:r w:rsidDel="00000000" w:rsidR="00000000" w:rsidRPr="00000000">
        <w:rPr>
          <w:b w:val="1"/>
          <w:sz w:val="20"/>
          <w:szCs w:val="20"/>
          <w:rtl w:val="0"/>
        </w:rPr>
        <w:t xml:space="preserve">procent</w:t>
      </w:r>
      <w:r w:rsidDel="00000000" w:rsidR="00000000" w:rsidRPr="00000000">
        <w:rPr>
          <w:b w:val="1"/>
          <w:sz w:val="20"/>
          <w:szCs w:val="20"/>
          <w:rtl w:val="0"/>
        </w:rPr>
        <w:t xml:space="preserve"> från 2015, det visar statistik som </w:t>
      </w:r>
      <w:r w:rsidDel="00000000" w:rsidR="00000000" w:rsidRPr="00000000">
        <w:rPr>
          <w:b w:val="1"/>
          <w:sz w:val="20"/>
          <w:szCs w:val="20"/>
          <w:rtl w:val="0"/>
        </w:rPr>
        <w:t xml:space="preserve">webbhotellet</w:t>
      </w:r>
      <w:r w:rsidDel="00000000" w:rsidR="00000000" w:rsidRPr="00000000">
        <w:rPr>
          <w:b w:val="1"/>
          <w:sz w:val="20"/>
          <w:szCs w:val="20"/>
          <w:rtl w:val="0"/>
        </w:rPr>
        <w:t xml:space="preserve"> Loopia sammanställt från IIS. </w:t>
      </w:r>
      <w:r w:rsidDel="00000000" w:rsidR="00000000" w:rsidRPr="00000000">
        <w:rPr>
          <w:b w:val="1"/>
          <w:sz w:val="20"/>
          <w:szCs w:val="20"/>
          <w:rtl w:val="0"/>
        </w:rPr>
        <w:t xml:space="preserve">Siffran är rekordhög </w:t>
      </w:r>
      <w:r w:rsidDel="00000000" w:rsidR="00000000" w:rsidRPr="00000000">
        <w:rPr>
          <w:b w:val="1"/>
          <w:sz w:val="20"/>
          <w:szCs w:val="20"/>
          <w:rtl w:val="0"/>
        </w:rPr>
        <w:t xml:space="preserve">och årets första månader </w:t>
      </w:r>
      <w:r w:rsidDel="00000000" w:rsidR="00000000" w:rsidRPr="00000000">
        <w:rPr>
          <w:b w:val="1"/>
          <w:sz w:val="20"/>
          <w:szCs w:val="20"/>
          <w:rtl w:val="0"/>
        </w:rPr>
        <w:t xml:space="preserve">fortsätter på samma starka trend.</w:t>
      </w:r>
      <w:r w:rsidDel="00000000" w:rsidR="00000000" w:rsidRPr="00000000">
        <w:rPr>
          <w:b w:val="1"/>
          <w:sz w:val="20"/>
          <w:szCs w:val="20"/>
          <w:rtl w:val="0"/>
        </w:rPr>
        <w:br w:type="textWrapping"/>
        <w:br w:type="textWrapping"/>
      </w:r>
      <w:r w:rsidDel="00000000" w:rsidR="00000000" w:rsidRPr="00000000">
        <w:rPr>
          <w:sz w:val="20"/>
          <w:szCs w:val="20"/>
          <w:rtl w:val="0"/>
        </w:rPr>
        <w:t xml:space="preserve">– </w:t>
      </w:r>
      <w:r w:rsidDel="00000000" w:rsidR="00000000" w:rsidRPr="00000000">
        <w:rPr>
          <w:color w:val="333333"/>
          <w:sz w:val="20"/>
          <w:szCs w:val="20"/>
          <w:highlight w:val="white"/>
          <w:rtl w:val="0"/>
        </w:rPr>
        <w:t xml:space="preserve">Det är glädjande att antalet </w:t>
      </w:r>
      <w:r w:rsidDel="00000000" w:rsidR="00000000" w:rsidRPr="00000000">
        <w:rPr>
          <w:color w:val="333333"/>
          <w:sz w:val="20"/>
          <w:szCs w:val="20"/>
          <w:highlight w:val="white"/>
          <w:rtl w:val="0"/>
        </w:rPr>
        <w:t xml:space="preserve">nya svenska domännamn</w:t>
      </w:r>
      <w:r w:rsidDel="00000000" w:rsidR="00000000" w:rsidRPr="00000000">
        <w:rPr>
          <w:color w:val="333333"/>
          <w:sz w:val="20"/>
          <w:szCs w:val="20"/>
          <w:highlight w:val="white"/>
          <w:rtl w:val="0"/>
        </w:rPr>
        <w:t xml:space="preserve"> stiger. Det visar att allt fler, både  privatpersoner och företagare, inser vikten av att synas på webben och öka sin närvaro online, </w:t>
      </w:r>
      <w:r w:rsidDel="00000000" w:rsidR="00000000" w:rsidRPr="00000000">
        <w:rPr>
          <w:sz w:val="20"/>
          <w:szCs w:val="20"/>
          <w:rtl w:val="0"/>
        </w:rPr>
        <w:t xml:space="preserve">säger Jimmie Eriksson, vd på Loopia.</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Under 2016 registrerades 287 760 nya .se-domännamn, vilket är det högsta antalet på fem år. Inte sedan 2011, då siffran nådde över trehundratusen, har så många nyregistreringar gjort</w:t>
      </w:r>
      <w:r w:rsidDel="00000000" w:rsidR="00000000" w:rsidRPr="00000000">
        <w:rPr>
          <w:sz w:val="20"/>
          <w:szCs w:val="20"/>
          <w:rtl w:val="0"/>
        </w:rPr>
        <w:t xml:space="preserve">s</w:t>
      </w:r>
      <w:r w:rsidDel="00000000" w:rsidR="00000000" w:rsidRPr="00000000">
        <w:rPr>
          <w:sz w:val="20"/>
          <w:szCs w:val="20"/>
          <w:rtl w:val="0"/>
        </w:rPr>
        <w:t xml:space="preserve">.</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År</w:t>
      </w:r>
      <w:r w:rsidDel="00000000" w:rsidR="00000000" w:rsidRPr="00000000">
        <w:rPr>
          <w:sz w:val="20"/>
          <w:szCs w:val="20"/>
          <w:rtl w:val="0"/>
        </w:rPr>
        <w:t xml:space="preserve"> 2017 har börjat med samma starka utveckling</w:t>
      </w:r>
      <w:r w:rsidDel="00000000" w:rsidR="00000000" w:rsidRPr="00000000">
        <w:rPr>
          <w:sz w:val="20"/>
          <w:szCs w:val="20"/>
          <w:rtl w:val="0"/>
        </w:rPr>
        <w:t xml:space="preserve"> som förra året</w:t>
      </w:r>
      <w:r w:rsidDel="00000000" w:rsidR="00000000" w:rsidRPr="00000000">
        <w:rPr>
          <w:sz w:val="20"/>
          <w:szCs w:val="20"/>
          <w:rtl w:val="0"/>
        </w:rPr>
        <w:t xml:space="preserve">. Från januari till februari 2017 ökade nyregistreringar</w:t>
      </w:r>
      <w:r w:rsidDel="00000000" w:rsidR="00000000" w:rsidRPr="00000000">
        <w:rPr>
          <w:sz w:val="20"/>
          <w:szCs w:val="20"/>
          <w:rtl w:val="0"/>
        </w:rPr>
        <w:t xml:space="preserve">na</w:t>
      </w:r>
      <w:r w:rsidDel="00000000" w:rsidR="00000000" w:rsidRPr="00000000">
        <w:rPr>
          <w:sz w:val="20"/>
          <w:szCs w:val="20"/>
          <w:rtl w:val="0"/>
        </w:rPr>
        <w:t xml:space="preserve"> av .se-domäner med 973, motsvarande </w:t>
      </w:r>
      <w:r w:rsidDel="00000000" w:rsidR="00000000" w:rsidRPr="00000000">
        <w:rPr>
          <w:sz w:val="20"/>
          <w:szCs w:val="20"/>
          <w:rtl w:val="0"/>
        </w:rPr>
        <w:t xml:space="preserve">4</w:t>
      </w:r>
      <w:r w:rsidDel="00000000" w:rsidR="00000000" w:rsidRPr="00000000">
        <w:rPr>
          <w:sz w:val="20"/>
          <w:szCs w:val="20"/>
          <w:rtl w:val="0"/>
        </w:rPr>
        <w:t xml:space="preserve"> </w:t>
      </w:r>
      <w:r w:rsidDel="00000000" w:rsidR="00000000" w:rsidRPr="00000000">
        <w:rPr>
          <w:sz w:val="20"/>
          <w:szCs w:val="20"/>
          <w:rtl w:val="0"/>
        </w:rPr>
        <w:t xml:space="preserve">procent</w:t>
      </w:r>
      <w:r w:rsidDel="00000000" w:rsidR="00000000" w:rsidRPr="00000000">
        <w:rPr>
          <w:sz w:val="20"/>
          <w:szCs w:val="20"/>
          <w:rtl w:val="0"/>
        </w:rPr>
        <w:t xml:space="preserve">. Jämför</w:t>
      </w:r>
      <w:r w:rsidDel="00000000" w:rsidR="00000000" w:rsidRPr="00000000">
        <w:rPr>
          <w:sz w:val="20"/>
          <w:szCs w:val="20"/>
          <w:rtl w:val="0"/>
        </w:rPr>
        <w:t xml:space="preserve">t med</w:t>
      </w:r>
      <w:r w:rsidDel="00000000" w:rsidR="00000000" w:rsidRPr="00000000">
        <w:rPr>
          <w:sz w:val="20"/>
          <w:szCs w:val="20"/>
          <w:rtl w:val="0"/>
        </w:rPr>
        <w:t xml:space="preserve"> februari 201</w:t>
      </w:r>
      <w:r w:rsidDel="00000000" w:rsidR="00000000" w:rsidRPr="00000000">
        <w:rPr>
          <w:sz w:val="20"/>
          <w:szCs w:val="20"/>
          <w:rtl w:val="0"/>
        </w:rPr>
        <w:t xml:space="preserve">6</w:t>
      </w:r>
      <w:r w:rsidDel="00000000" w:rsidR="00000000" w:rsidRPr="00000000">
        <w:rPr>
          <w:sz w:val="20"/>
          <w:szCs w:val="20"/>
          <w:rtl w:val="0"/>
        </w:rPr>
        <w:t xml:space="preserve"> är ökningen hela 42 </w:t>
      </w:r>
      <w:r w:rsidDel="00000000" w:rsidR="00000000" w:rsidRPr="00000000">
        <w:rPr>
          <w:sz w:val="20"/>
          <w:szCs w:val="20"/>
          <w:rtl w:val="0"/>
        </w:rPr>
        <w:t xml:space="preserve">procent</w:t>
      </w:r>
      <w:r w:rsidDel="00000000" w:rsidR="00000000" w:rsidRPr="00000000">
        <w:rPr>
          <w:sz w:val="20"/>
          <w:szCs w:val="20"/>
          <w:rtl w:val="0"/>
        </w:rPr>
        <w:t xml:space="preserve">. Det gör </w:t>
      </w:r>
      <w:r w:rsidDel="00000000" w:rsidR="00000000" w:rsidRPr="00000000">
        <w:rPr>
          <w:sz w:val="20"/>
          <w:szCs w:val="20"/>
          <w:rtl w:val="0"/>
        </w:rPr>
        <w:t xml:space="preserve">februari 2017 till den tredje starkaste månaden</w:t>
      </w:r>
      <w:r w:rsidDel="00000000" w:rsidR="00000000" w:rsidRPr="00000000">
        <w:rPr>
          <w:sz w:val="20"/>
          <w:szCs w:val="20"/>
          <w:rtl w:val="0"/>
        </w:rPr>
        <w:t xml:space="preserve"> </w:t>
      </w:r>
      <w:r w:rsidDel="00000000" w:rsidR="00000000" w:rsidRPr="00000000">
        <w:rPr>
          <w:sz w:val="20"/>
          <w:szCs w:val="20"/>
          <w:rtl w:val="0"/>
        </w:rPr>
        <w:t xml:space="preserve">av </w:t>
      </w:r>
      <w:r w:rsidDel="00000000" w:rsidR="00000000" w:rsidRPr="00000000">
        <w:rPr>
          <w:sz w:val="20"/>
          <w:szCs w:val="20"/>
          <w:rtl w:val="0"/>
        </w:rPr>
        <w:t xml:space="preserve">de senaste tolv månaderna. </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 </w:t>
      </w:r>
      <w:r w:rsidDel="00000000" w:rsidR="00000000" w:rsidRPr="00000000">
        <w:rPr>
          <w:color w:val="333333"/>
          <w:sz w:val="20"/>
          <w:szCs w:val="20"/>
          <w:highlight w:val="white"/>
          <w:rtl w:val="0"/>
        </w:rPr>
        <w:t xml:space="preserve">Att registrera domännamn är viktigt för att skydda företagsnamn, varumärken och idéer på internet. Det gör det också lättare för både nuvarande och nya kunder till företag att hitta nödvändig information samtidigt som det ger ett seriöst intryck och kan fungera som en effektiv säljkanal, </w:t>
      </w:r>
      <w:r w:rsidDel="00000000" w:rsidR="00000000" w:rsidRPr="00000000">
        <w:rPr>
          <w:sz w:val="20"/>
          <w:szCs w:val="20"/>
          <w:rtl w:val="0"/>
        </w:rPr>
        <w:t xml:space="preserve">säger Jimmie Eriksson.</w:t>
      </w: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Tipslista</w:t>
      </w:r>
      <w:r w:rsidDel="00000000" w:rsidR="00000000" w:rsidRPr="00000000">
        <w:rPr>
          <w:b w:val="1"/>
          <w:sz w:val="20"/>
          <w:szCs w:val="20"/>
          <w:rtl w:val="0"/>
        </w:rPr>
        <w:t xml:space="preserve">: Det här är viktigt att tänka på när du väljer domännamn</w:t>
      </w: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1. Välj ett domännamn som överensstämmer med ditt företagsnamn för att minska förvirring och enkelt hittas på webben.</w:t>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2. Välj ett domännamn som är lätt att komma ihåg, uttalas så som det skrivs och inte är en förkortning.</w:t>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3. Komplettera ditt domännamn med vanliga felskrivningar och stavfel (till exempel loopia.se och lopia.se) och med och utan specialtecken som till exempel å, ä, ö.</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commentRangeStart w:id="3"/>
      <w:commentRangeStart w:id="4"/>
      <w:commentRangeStart w:id="5"/>
      <w:commentRangeStart w:id="6"/>
      <w:commentRangeStart w:id="7"/>
      <w:commentRangeStart w:id="8"/>
      <w:r w:rsidDel="00000000" w:rsidR="00000000" w:rsidRPr="00000000">
        <w:rPr>
          <w:b w:val="1"/>
          <w:sz w:val="20"/>
          <w:szCs w:val="20"/>
          <w:rtl w:val="0"/>
        </w:rPr>
        <w:t xml:space="preserve">Bilaga</w:t>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commentRangeEnd w:id="6"/>
      <w:r w:rsidDel="00000000" w:rsidR="00000000" w:rsidRPr="00000000">
        <w:commentReference w:id="6"/>
      </w:r>
      <w:commentRangeEnd w:id="7"/>
      <w:r w:rsidDel="00000000" w:rsidR="00000000" w:rsidRPr="00000000">
        <w:commentReference w:id="7"/>
      </w:r>
      <w:commentRangeEnd w:id="8"/>
      <w:r w:rsidDel="00000000" w:rsidR="00000000" w:rsidRPr="00000000">
        <w:commentReference w:id="8"/>
      </w:r>
      <w:r w:rsidDel="00000000" w:rsidR="00000000" w:rsidRPr="00000000">
        <w:rPr>
          <w:sz w:val="20"/>
          <w:szCs w:val="20"/>
          <w:rtl w:val="0"/>
        </w:rPr>
        <w:br w:type="textWrapping"/>
        <w:t xml:space="preserve">Årsvis och månadsvis statistik över antal nyregistreringar av .se-domäner.</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Kort om .se-domännamn</w:t>
      </w:r>
    </w:p>
    <w:p w:rsidR="00000000" w:rsidDel="00000000" w:rsidP="00000000" w:rsidRDefault="00000000" w:rsidRPr="00000000">
      <w:pPr>
        <w:pBdr/>
        <w:contextualSpacing w:val="0"/>
        <w:jc w:val="both"/>
        <w:rPr>
          <w:sz w:val="20"/>
          <w:szCs w:val="20"/>
          <w:highlight w:val="white"/>
        </w:rPr>
      </w:pPr>
      <w:r w:rsidDel="00000000" w:rsidR="00000000" w:rsidRPr="00000000">
        <w:rPr>
          <w:sz w:val="20"/>
          <w:szCs w:val="20"/>
          <w:highlight w:val="white"/>
          <w:rtl w:val="0"/>
        </w:rPr>
        <w:t xml:space="preserve">.se är den nationella toppdomänen för Sverige. Loopia är det största ombudet till .se idag och registrerar fler än var tredje svenskt domännamn. Företag som verkar på den svenska marknaden rekommenderas att registrera sitt företagsnamn som ett .se-domännamn.</w:t>
      </w:r>
    </w:p>
    <w:p w:rsidR="00000000" w:rsidDel="00000000" w:rsidP="00000000" w:rsidRDefault="00000000" w:rsidRPr="00000000">
      <w:pPr>
        <w:pBdr/>
        <w:contextualSpacing w:val="0"/>
        <w:jc w:val="both"/>
        <w:rPr>
          <w:sz w:val="20"/>
          <w:szCs w:val="20"/>
          <w:highlight w:val="white"/>
        </w:rPr>
      </w:pPr>
      <w:r w:rsidDel="00000000" w:rsidR="00000000" w:rsidRPr="00000000">
        <w:rPr>
          <w:rtl w:val="0"/>
        </w:rPr>
      </w:r>
    </w:p>
    <w:p w:rsidR="00000000" w:rsidDel="00000000" w:rsidP="00000000" w:rsidRDefault="00000000" w:rsidRPr="00000000">
      <w:pPr>
        <w:pBdr/>
        <w:contextualSpacing w:val="0"/>
        <w:jc w:val="both"/>
        <w:rPr>
          <w:b w:val="1"/>
          <w:sz w:val="20"/>
          <w:szCs w:val="20"/>
          <w:highlight w:val="white"/>
        </w:rPr>
      </w:pPr>
      <w:r w:rsidDel="00000000" w:rsidR="00000000" w:rsidRPr="00000000">
        <w:rPr>
          <w:b w:val="1"/>
          <w:sz w:val="20"/>
          <w:szCs w:val="20"/>
          <w:highlight w:val="white"/>
          <w:rtl w:val="0"/>
        </w:rPr>
        <w:t xml:space="preserve">Om Loopia</w:t>
      </w:r>
    </w:p>
    <w:p w:rsidR="00000000" w:rsidDel="00000000" w:rsidP="00000000" w:rsidRDefault="00000000" w:rsidRPr="00000000">
      <w:pPr>
        <w:pBdr/>
        <w:spacing w:line="240" w:lineRule="auto"/>
        <w:contextualSpacing w:val="0"/>
        <w:jc w:val="both"/>
        <w:rPr>
          <w:sz w:val="20"/>
          <w:szCs w:val="20"/>
        </w:rPr>
      </w:pPr>
      <w:r w:rsidDel="00000000" w:rsidR="00000000" w:rsidRPr="00000000">
        <w:rPr>
          <w:sz w:val="20"/>
          <w:szCs w:val="20"/>
          <w:rtl w:val="0"/>
        </w:rPr>
        <w:t xml:space="preserve">Loopia AB är ett av Sveriges största och snabbast växande webbhotell med verksamhet i Sverige, Norge och Serbien. Företaget är en del av Visma-koncernen och erbjuder innovativa lösningar för hantering av webbsajter och e-post till både privatpersoner och företag. Pålitliga tjänster med engagerad personal till konkurrenskraftiga priser. </w:t>
      </w:r>
    </w:p>
    <w:p w:rsidR="00000000" w:rsidDel="00000000" w:rsidP="00000000" w:rsidRDefault="00000000" w:rsidRPr="00000000">
      <w:pPr>
        <w:pBdr/>
        <w:spacing w:line="240" w:lineRule="auto"/>
        <w:contextualSpacing w:val="0"/>
        <w:jc w:val="both"/>
        <w:rPr>
          <w:b w:val="1"/>
          <w:sz w:val="20"/>
          <w:szCs w:val="20"/>
          <w:highlight w:val="white"/>
        </w:rPr>
      </w:pPr>
      <w:hyperlink r:id="rId6">
        <w:r w:rsidDel="00000000" w:rsidR="00000000" w:rsidRPr="00000000">
          <w:rPr>
            <w:color w:val="1155cc"/>
            <w:sz w:val="20"/>
            <w:szCs w:val="20"/>
            <w:u w:val="single"/>
            <w:rtl w:val="0"/>
          </w:rPr>
          <w:t xml:space="preserve">www.loopia.se</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b w:val="1"/>
          <w:sz w:val="20"/>
          <w:szCs w:val="20"/>
        </w:rPr>
      </w:pPr>
      <w:r w:rsidDel="00000000" w:rsidR="00000000" w:rsidRPr="00000000">
        <w:rPr>
          <w:rtl w:val="0"/>
        </w:rPr>
      </w:r>
    </w:p>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För mer information, kontakta:</w:t>
      </w:r>
    </w:p>
    <w:p w:rsidR="00000000" w:rsidDel="00000000" w:rsidP="00000000" w:rsidRDefault="00000000" w:rsidRPr="00000000">
      <w:pPr>
        <w:pBdr/>
        <w:contextualSpacing w:val="0"/>
        <w:jc w:val="both"/>
        <w:rPr>
          <w:b w:val="1"/>
          <w:sz w:val="20"/>
          <w:szCs w:val="20"/>
        </w:rPr>
      </w:pPr>
      <w:r w:rsidDel="00000000" w:rsidR="00000000" w:rsidRPr="00000000">
        <w:rPr>
          <w:rtl w:val="0"/>
        </w:rPr>
      </w:r>
      <w:r w:rsidDel="00000000" w:rsidR="00000000" w:rsidRPr="00000000">
        <w:drawing>
          <wp:anchor allowOverlap="1" behindDoc="0" distB="228600" distT="228600" distL="228600" distR="228600" hidden="0" layoutInCell="0" locked="0" relativeHeight="0" simplePos="0">
            <wp:simplePos x="0" y="0"/>
            <wp:positionH relativeFrom="margin">
              <wp:posOffset>-228599</wp:posOffset>
            </wp:positionH>
            <wp:positionV relativeFrom="paragraph">
              <wp:posOffset>19050</wp:posOffset>
            </wp:positionV>
            <wp:extent cx="1433513" cy="1433513"/>
            <wp:effectExtent b="0" l="0" r="0" t="0"/>
            <wp:wrapSquare wrapText="bothSides" distB="228600" distT="228600" distL="228600" distR="228600"/>
            <wp:docPr id="1" name="image01.png"/>
            <a:graphic>
              <a:graphicData uri="http://schemas.openxmlformats.org/drawingml/2006/picture">
                <pic:pic>
                  <pic:nvPicPr>
                    <pic:cNvPr id="0" name="image01.png"/>
                    <pic:cNvPicPr preferRelativeResize="0"/>
                  </pic:nvPicPr>
                  <pic:blipFill>
                    <a:blip r:embed="rId7"/>
                    <a:srcRect b="0" l="0" r="0" t="0"/>
                    <a:stretch>
                      <a:fillRect/>
                    </a:stretch>
                  </pic:blipFill>
                  <pic:spPr>
                    <a:xfrm>
                      <a:off x="0" y="0"/>
                      <a:ext cx="1433513" cy="1433513"/>
                    </a:xfrm>
                    <a:prstGeom prst="rect"/>
                    <a:ln/>
                  </pic:spPr>
                </pic:pic>
              </a:graphicData>
            </a:graphic>
          </wp:anchor>
        </w:drawing>
      </w:r>
    </w:p>
    <w:p w:rsidR="00000000" w:rsidDel="00000000" w:rsidP="00000000" w:rsidRDefault="00000000" w:rsidRPr="00000000">
      <w:pPr>
        <w:pBd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pBdr/>
        <w:spacing w:line="240" w:lineRule="auto"/>
        <w:contextualSpacing w:val="0"/>
        <w:jc w:val="both"/>
        <w:rPr>
          <w:b w:val="1"/>
          <w:sz w:val="20"/>
          <w:szCs w:val="20"/>
        </w:rPr>
      </w:pPr>
      <w:r w:rsidDel="00000000" w:rsidR="00000000" w:rsidRPr="00000000">
        <w:rPr>
          <w:b w:val="1"/>
          <w:sz w:val="20"/>
          <w:szCs w:val="20"/>
          <w:rtl w:val="0"/>
        </w:rPr>
        <w:t xml:space="preserve">Jimmie Eriksson</w:t>
      </w:r>
    </w:p>
    <w:p w:rsidR="00000000" w:rsidDel="00000000" w:rsidP="00000000" w:rsidRDefault="00000000" w:rsidRPr="00000000">
      <w:pPr>
        <w:pBdr/>
        <w:spacing w:line="240" w:lineRule="auto"/>
        <w:contextualSpacing w:val="0"/>
        <w:jc w:val="both"/>
        <w:rPr>
          <w:sz w:val="20"/>
          <w:szCs w:val="20"/>
        </w:rPr>
      </w:pPr>
      <w:r w:rsidDel="00000000" w:rsidR="00000000" w:rsidRPr="00000000">
        <w:rPr>
          <w:sz w:val="20"/>
          <w:szCs w:val="20"/>
          <w:rtl w:val="0"/>
        </w:rPr>
        <w:t xml:space="preserve">VD, Loopia AB</w:t>
      </w:r>
    </w:p>
    <w:p w:rsidR="00000000" w:rsidDel="00000000" w:rsidP="00000000" w:rsidRDefault="00000000" w:rsidRPr="00000000">
      <w:pPr>
        <w:pBd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pBdr/>
        <w:spacing w:line="240" w:lineRule="auto"/>
        <w:contextualSpacing w:val="0"/>
        <w:jc w:val="both"/>
        <w:rPr>
          <w:sz w:val="20"/>
          <w:szCs w:val="20"/>
        </w:rPr>
      </w:pPr>
      <w:hyperlink r:id="rId8">
        <w:r w:rsidDel="00000000" w:rsidR="00000000" w:rsidRPr="00000000">
          <w:rPr>
            <w:color w:val="1155cc"/>
            <w:sz w:val="20"/>
            <w:szCs w:val="20"/>
            <w:u w:val="single"/>
            <w:rtl w:val="0"/>
          </w:rPr>
          <w:t xml:space="preserve">jimmie.eriksson@loopia.se</w:t>
        </w:r>
      </w:hyperlink>
      <w:r w:rsidDel="00000000" w:rsidR="00000000" w:rsidRPr="00000000">
        <w:rPr>
          <w:rtl w:val="0"/>
        </w:rPr>
      </w:r>
    </w:p>
    <w:p w:rsidR="00000000" w:rsidDel="00000000" w:rsidP="00000000" w:rsidRDefault="00000000" w:rsidRPr="00000000">
      <w:pPr>
        <w:pBdr/>
        <w:spacing w:line="240" w:lineRule="auto"/>
        <w:contextualSpacing w:val="0"/>
        <w:jc w:val="both"/>
        <w:rPr>
          <w:sz w:val="20"/>
          <w:szCs w:val="20"/>
        </w:rPr>
      </w:pPr>
      <w:r w:rsidDel="00000000" w:rsidR="00000000" w:rsidRPr="00000000">
        <w:rPr>
          <w:sz w:val="20"/>
          <w:szCs w:val="20"/>
          <w:rtl w:val="0"/>
        </w:rPr>
        <w:t xml:space="preserve">+46(0)70-227 74 79</w:t>
      </w:r>
    </w:p>
    <w:p w:rsidR="00000000" w:rsidDel="00000000" w:rsidP="00000000" w:rsidRDefault="00000000" w:rsidRPr="00000000">
      <w:pPr>
        <w:pBd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pBdr/>
        <w:spacing w:line="240" w:lineRule="auto"/>
        <w:contextualSpacing w:val="0"/>
        <w:jc w:val="both"/>
        <w:rPr>
          <w:sz w:val="20"/>
          <w:szCs w:val="20"/>
        </w:rPr>
      </w:pPr>
      <w:hyperlink r:id="rId9">
        <w:r w:rsidDel="00000000" w:rsidR="00000000" w:rsidRPr="00000000">
          <w:rPr>
            <w:color w:val="1155cc"/>
            <w:sz w:val="20"/>
            <w:szCs w:val="20"/>
            <w:u w:val="single"/>
            <w:rtl w:val="0"/>
          </w:rPr>
          <w:t xml:space="preserve">www.loopia.se</w:t>
        </w:r>
      </w:hyperlink>
      <w:r w:rsidDel="00000000" w:rsidR="00000000" w:rsidRPr="00000000">
        <w:rPr>
          <w:rtl w:val="0"/>
        </w:rPr>
      </w:r>
    </w:p>
    <w:p w:rsidR="00000000" w:rsidDel="00000000" w:rsidP="00000000" w:rsidRDefault="00000000" w:rsidRPr="00000000">
      <w:pPr>
        <w:pBdr/>
        <w:spacing w:line="240" w:lineRule="auto"/>
        <w:contextualSpacing w:val="0"/>
        <w:jc w:val="both"/>
        <w:rPr>
          <w:sz w:val="20"/>
          <w:szCs w:val="20"/>
        </w:rPr>
      </w:pPr>
      <w:hyperlink r:id="rId10">
        <w:r w:rsidDel="00000000" w:rsidR="00000000" w:rsidRPr="00000000">
          <w:rPr>
            <w:color w:val="1155cc"/>
            <w:sz w:val="20"/>
            <w:szCs w:val="20"/>
            <w:u w:val="single"/>
            <w:rtl w:val="0"/>
          </w:rPr>
          <w:t xml:space="preserve">mynewsdesk.com/se/loopia</w:t>
        </w:r>
      </w:hyperlink>
      <w:r w:rsidDel="00000000" w:rsidR="00000000" w:rsidRPr="00000000">
        <w:rPr>
          <w:rtl w:val="0"/>
        </w:rPr>
      </w:r>
    </w:p>
    <w:p w:rsidR="00000000" w:rsidDel="00000000" w:rsidP="00000000" w:rsidRDefault="00000000" w:rsidRPr="00000000">
      <w:pPr>
        <w:pBd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pBd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pBd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pBd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pBd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pBdr/>
        <w:spacing w:line="240" w:lineRule="auto"/>
        <w:contextualSpacing w:val="0"/>
        <w:jc w:val="both"/>
        <w:rPr>
          <w:sz w:val="20"/>
          <w:szCs w:val="20"/>
        </w:rPr>
      </w:pPr>
      <w:r w:rsidDel="00000000" w:rsidR="00000000" w:rsidRPr="00000000">
        <w:rPr>
          <w:rtl w:val="0"/>
        </w:rPr>
      </w:r>
    </w:p>
    <w:sectPr>
      <w:headerReference r:id="rId11" w:type="default"/>
      <w:footerReference r:id="rId12" w:type="default"/>
      <w:pgSz w:h="16834" w:w="11909"/>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nna Pettersson" w:id="0" w:date="2017-03-20T17:37:20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+jimmie.eriksson@loopia.se +frida.bosma@visma.com Ska vi sikta på att skicka pressmeddelandet på onsdag 22/3 kl 9.00?</w:t>
      </w:r>
    </w:p>
  </w:comment>
  <w:comment w:author="Frida Bosma" w:id="1" w:date="2017-03-20T17:11:27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tycker jag låter bra</w:t>
      </w:r>
    </w:p>
  </w:comment>
  <w:comment w:author="Jimmie Eriksson" w:id="2" w:date="2017-03-20T17:37:20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Kör på :)</w:t>
      </w:r>
    </w:p>
  </w:comment>
  <w:comment w:author="Frida Bosma" w:id="3" w:date="2017-03-20T16:40:12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ni behöver inte ha en länk till källan utan gör istället eget material som hjälper journalister, som ni själva har bearbetat. Bilaga där ni själva gjort några diagram/tabeller med siffrorna ovan, kanske en graf/staplar över fem år, och en graf över senaste 12 månader</w:t>
      </w:r>
    </w:p>
  </w:comment>
  <w:comment w:author="Anna Pettersson" w:id="4" w:date="2017-03-14T21:57:53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Eget material: https://docs.google.com/document/d/18vZhhAUrAvP_lIR0qNnh4VCd_TmcjNcDa_3spJ7i0nk/edit</w:t>
      </w:r>
    </w:p>
  </w:comment>
  <w:comment w:author="Frida Bosma" w:id="5" w:date="2017-03-14T22:09:49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förslag: lägg till % utveckling under varje</w:t>
      </w:r>
    </w:p>
  </w:comment>
  <w:comment w:author="Anna Pettersson" w:id="6" w:date="2017-03-15T22:58:00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Jag la till %-tal men ska försöka förtydliga tabellerna lite. Tänkte också dubbelkolla alla siffror i hela prm:et innan vi kör ut det.</w:t>
      </w:r>
    </w:p>
  </w:comment>
  <w:comment w:author="Frida Bosma" w:id="7" w:date="2017-03-20T16:39:49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+anna.pettersson@loopia.se la till en liten sak i bilagan bara</w:t>
      </w:r>
    </w:p>
  </w:comment>
  <w:comment w:author="Frida Bosma" w:id="8" w:date="2017-03-20T16:40:12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+andreas.flemsjo@loopia.se ni har inte fått länsstatistik än visst?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240" w:lineRule="auto"/>
      <w:contextualSpacing w:val="0"/>
      <w:jc w:val="both"/>
      <w:rPr>
        <w:i w:val="1"/>
        <w:color w:val="999999"/>
        <w:sz w:val="16"/>
        <w:szCs w:val="16"/>
      </w:rPr>
    </w:pPr>
    <w:r w:rsidDel="00000000" w:rsidR="00000000" w:rsidRPr="00000000">
      <w:rPr>
        <w:rtl w:val="0"/>
      </w:rPr>
    </w:r>
  </w:p>
  <w:p w:rsidR="00000000" w:rsidDel="00000000" w:rsidP="00000000" w:rsidRDefault="00000000" w:rsidRPr="00000000">
    <w:pPr>
      <w:pBdr/>
      <w:spacing w:line="240" w:lineRule="auto"/>
      <w:contextualSpacing w:val="0"/>
      <w:jc w:val="both"/>
      <w:rPr>
        <w:i w:val="1"/>
        <w:color w:val="999999"/>
        <w:sz w:val="16"/>
        <w:szCs w:val="16"/>
      </w:rPr>
    </w:pPr>
    <w:r w:rsidDel="00000000" w:rsidR="00000000" w:rsidRPr="00000000">
      <w:rPr>
        <w:rtl w:val="0"/>
      </w:rPr>
    </w:r>
  </w:p>
  <w:p w:rsidR="00000000" w:rsidDel="00000000" w:rsidP="00000000" w:rsidRDefault="00000000" w:rsidRPr="00000000">
    <w:pPr>
      <w:pBdr/>
      <w:spacing w:line="240" w:lineRule="auto"/>
      <w:contextualSpacing w:val="0"/>
      <w:jc w:val="both"/>
      <w:rPr>
        <w:i w:val="1"/>
        <w:color w:val="999999"/>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4200525</wp:posOffset>
          </wp:positionH>
          <wp:positionV relativeFrom="paragraph">
            <wp:posOffset>152400</wp:posOffset>
          </wp:positionV>
          <wp:extent cx="1690688" cy="442588"/>
          <wp:effectExtent b="0" l="0" r="0" t="0"/>
          <wp:wrapSquare wrapText="bothSides" distB="114300" distT="114300" distL="114300" distR="114300"/>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690688" cy="442588"/>
                  </a:xfrm>
                  <a:prstGeom prst="rect"/>
                  <a:ln/>
                </pic:spPr>
              </pic:pic>
            </a:graphicData>
          </a:graphic>
        </wp:anchor>
      </w:drawing>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Source Sans Pro" w:cs="Source Sans Pro" w:eastAsia="Source Sans Pro" w:hAnsi="Source Sans Pro"/>
        <w:color w:val="999999"/>
        <w:sz w:val="24"/>
        <w:szCs w:val="24"/>
      </w:rPr>
    </w:pPr>
    <w:r w:rsidDel="00000000" w:rsidR="00000000" w:rsidRPr="00000000">
      <w:rPr>
        <w:rFonts w:ascii="Source Sans Pro" w:cs="Source Sans Pro" w:eastAsia="Source Sans Pro" w:hAnsi="Source Sans Pro"/>
        <w:b w:val="1"/>
        <w:color w:val="999999"/>
        <w:sz w:val="32"/>
        <w:szCs w:val="32"/>
        <w:rtl w:val="0"/>
      </w:rPr>
      <w:t xml:space="preserve">Pressmeddelande</w:t>
    </w:r>
    <w:r w:rsidDel="00000000" w:rsidR="00000000" w:rsidRPr="00000000">
      <w:rPr>
        <w:rtl w:val="0"/>
      </w:rPr>
    </w:r>
  </w:p>
  <w:p w:rsidR="00000000" w:rsidDel="00000000" w:rsidP="00000000" w:rsidRDefault="00000000" w:rsidRPr="00000000">
    <w:pPr>
      <w:pBdr/>
      <w:contextualSpacing w:val="0"/>
      <w:rPr>
        <w:rFonts w:ascii="Source Sans Pro" w:cs="Source Sans Pro" w:eastAsia="Source Sans Pro" w:hAnsi="Source Sans Pro"/>
        <w:color w:val="999999"/>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mynewsdesk.com/se/loopia" TargetMode="External"/><Relationship Id="rId12" Type="http://schemas.openxmlformats.org/officeDocument/2006/relationships/footer" Target="footer1.xml"/><Relationship Id="rId9" Type="http://schemas.openxmlformats.org/officeDocument/2006/relationships/hyperlink" Target="http://www.loopia.se" TargetMode="External"/><Relationship Id="rId5" Type="http://schemas.openxmlformats.org/officeDocument/2006/relationships/styles" Target="styles.xml"/><Relationship Id="rId6" Type="http://schemas.openxmlformats.org/officeDocument/2006/relationships/hyperlink" Target="http://www.loopia.se" TargetMode="External"/><Relationship Id="rId7" Type="http://schemas.openxmlformats.org/officeDocument/2006/relationships/image" Target="media/image01.png"/><Relationship Id="rId8" Type="http://schemas.openxmlformats.org/officeDocument/2006/relationships/hyperlink" Target="mailto:jimmie.eriksson@loopia.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3.png"/></Relationships>
</file>