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049F7" w14:textId="77777777" w:rsidR="00A06B7B" w:rsidRPr="00DD12BB" w:rsidRDefault="00BF5D11" w:rsidP="00A06B7B">
      <w:pPr>
        <w:jc w:val="both"/>
        <w:rPr>
          <w:rFonts w:asciiTheme="majorHAnsi" w:hAnsiTheme="majorHAnsi" w:cs="Times New Roman"/>
          <w:b/>
          <w:sz w:val="27"/>
          <w:szCs w:val="27"/>
        </w:rPr>
      </w:pPr>
      <w:r w:rsidRPr="00DD12BB">
        <w:rPr>
          <w:rFonts w:asciiTheme="majorHAnsi" w:hAnsiTheme="majorHAnsi" w:cs="Times New Roman"/>
          <w:b/>
          <w:sz w:val="27"/>
          <w:szCs w:val="27"/>
        </w:rPr>
        <w:t>Sommerhus</w:t>
      </w:r>
      <w:r w:rsidR="00A06B7B" w:rsidRPr="00DD12BB">
        <w:rPr>
          <w:rFonts w:asciiTheme="majorHAnsi" w:hAnsiTheme="majorHAnsi" w:cs="Times New Roman"/>
          <w:b/>
          <w:sz w:val="27"/>
          <w:szCs w:val="27"/>
        </w:rPr>
        <w:t>udlejning – et overset problemkompleks inden for l</w:t>
      </w:r>
      <w:r w:rsidR="00A06B7B" w:rsidRPr="00DD12BB">
        <w:rPr>
          <w:rFonts w:asciiTheme="majorHAnsi" w:hAnsiTheme="majorHAnsi" w:cs="Times New Roman"/>
          <w:b/>
          <w:sz w:val="27"/>
          <w:szCs w:val="27"/>
        </w:rPr>
        <w:t>e</w:t>
      </w:r>
      <w:r w:rsidR="00A06B7B" w:rsidRPr="00DD12BB">
        <w:rPr>
          <w:rFonts w:asciiTheme="majorHAnsi" w:hAnsiTheme="majorHAnsi" w:cs="Times New Roman"/>
          <w:b/>
          <w:sz w:val="27"/>
          <w:szCs w:val="27"/>
        </w:rPr>
        <w:t>jeretten</w:t>
      </w:r>
    </w:p>
    <w:p w14:paraId="50F240B4" w14:textId="77777777" w:rsidR="00A06B7B" w:rsidRPr="00DD12BB" w:rsidRDefault="00A06B7B" w:rsidP="00A06B7B">
      <w:pPr>
        <w:rPr>
          <w:rFonts w:ascii="Times New Roman" w:hAnsi="Times New Roman" w:cs="Times New Roman"/>
          <w:sz w:val="20"/>
          <w:szCs w:val="20"/>
        </w:rPr>
      </w:pPr>
    </w:p>
    <w:p w14:paraId="78A9072A" w14:textId="77777777" w:rsidR="00A06B7B" w:rsidRPr="00DD12BB" w:rsidRDefault="00A06B7B" w:rsidP="00A06B7B">
      <w:pPr>
        <w:jc w:val="both"/>
        <w:rPr>
          <w:rFonts w:ascii="Times New Roman" w:hAnsi="Times New Roman" w:cs="Times New Roman"/>
          <w:i/>
          <w:sz w:val="19"/>
          <w:szCs w:val="19"/>
        </w:rPr>
      </w:pPr>
      <w:r w:rsidRPr="00DD12BB">
        <w:rPr>
          <w:rFonts w:ascii="Times New Roman" w:hAnsi="Times New Roman" w:cs="Times New Roman"/>
          <w:i/>
          <w:sz w:val="19"/>
          <w:szCs w:val="19"/>
        </w:rPr>
        <w:t xml:space="preserve">Af Rebekka Sommer Nielsen, advokatfuldmægtig </w:t>
      </w:r>
    </w:p>
    <w:p w14:paraId="0784C4EE" w14:textId="77777777" w:rsidR="00A06B7B" w:rsidRPr="00DD12BB" w:rsidRDefault="00A06B7B" w:rsidP="00A06B7B">
      <w:pPr>
        <w:rPr>
          <w:rFonts w:ascii="Times New Roman" w:hAnsi="Times New Roman" w:cs="Times New Roman"/>
          <w:i/>
          <w:sz w:val="15"/>
          <w:szCs w:val="15"/>
        </w:rPr>
      </w:pPr>
      <w:r w:rsidRPr="00DD12BB">
        <w:rPr>
          <w:rFonts w:ascii="Times New Roman" w:hAnsi="Times New Roman" w:cs="Times New Roman"/>
          <w:i/>
          <w:sz w:val="15"/>
          <w:szCs w:val="15"/>
        </w:rPr>
        <w:t>Ladegaard, Rasmussen og partnere, Horsens</w:t>
      </w:r>
    </w:p>
    <w:p w14:paraId="0B839CE1" w14:textId="77777777" w:rsidR="00A06B7B" w:rsidRPr="00DD12BB" w:rsidRDefault="00A06B7B" w:rsidP="00A06B7B">
      <w:pPr>
        <w:rPr>
          <w:rFonts w:ascii="Times New Roman" w:hAnsi="Times New Roman" w:cs="Times New Roman"/>
          <w:sz w:val="20"/>
          <w:szCs w:val="20"/>
        </w:rPr>
        <w:sectPr w:rsidR="00A06B7B" w:rsidRPr="00DD12BB" w:rsidSect="00A06B7B">
          <w:pgSz w:w="11900" w:h="16840"/>
          <w:pgMar w:top="1440" w:right="1800" w:bottom="1440" w:left="1800" w:header="708" w:footer="708" w:gutter="0"/>
          <w:cols w:space="708"/>
          <w:docGrid w:linePitch="360"/>
        </w:sectPr>
      </w:pPr>
    </w:p>
    <w:p w14:paraId="532622FA" w14:textId="77777777" w:rsidR="00FF65AF" w:rsidRPr="00DD12BB" w:rsidRDefault="00FF65AF" w:rsidP="00FA725D">
      <w:pPr>
        <w:jc w:val="both"/>
        <w:rPr>
          <w:rFonts w:ascii="Times New Roman" w:hAnsi="Times New Roman" w:cs="Times New Roman"/>
          <w:sz w:val="20"/>
          <w:szCs w:val="20"/>
        </w:rPr>
      </w:pPr>
    </w:p>
    <w:p w14:paraId="7918B658" w14:textId="77777777" w:rsidR="007E288F" w:rsidRDefault="00FF65AF" w:rsidP="00FF65AF">
      <w:pPr>
        <w:jc w:val="both"/>
        <w:rPr>
          <w:rFonts w:ascii="Times New Roman" w:hAnsi="Times New Roman" w:cs="Times New Roman"/>
          <w:sz w:val="20"/>
          <w:szCs w:val="20"/>
        </w:rPr>
      </w:pPr>
      <w:r w:rsidRPr="00DD12BB">
        <w:rPr>
          <w:rFonts w:ascii="Times New Roman" w:hAnsi="Times New Roman" w:cs="Times New Roman"/>
          <w:sz w:val="20"/>
          <w:szCs w:val="20"/>
        </w:rPr>
        <w:t>I 2013 blev der, ifølge Danmarks Statistik</w:t>
      </w:r>
      <w:r w:rsidR="00D4251F" w:rsidRPr="00DD12BB">
        <w:rPr>
          <w:rFonts w:ascii="Times New Roman" w:hAnsi="Times New Roman" w:cs="Times New Roman"/>
          <w:sz w:val="20"/>
          <w:szCs w:val="20"/>
        </w:rPr>
        <w:t>,</w:t>
      </w:r>
      <w:r w:rsidRPr="00DD12BB">
        <w:rPr>
          <w:rFonts w:ascii="Times New Roman" w:hAnsi="Times New Roman" w:cs="Times New Roman"/>
          <w:sz w:val="20"/>
          <w:szCs w:val="20"/>
        </w:rPr>
        <w:t xml:space="preserve"> foretaget over 111.000 udlejninger af sommerhuse på ug</w:t>
      </w:r>
      <w:r w:rsidRPr="00DD12BB">
        <w:rPr>
          <w:rFonts w:ascii="Times New Roman" w:hAnsi="Times New Roman" w:cs="Times New Roman"/>
          <w:sz w:val="20"/>
          <w:szCs w:val="20"/>
        </w:rPr>
        <w:t>e</w:t>
      </w:r>
      <w:r w:rsidRPr="00DD12BB">
        <w:rPr>
          <w:rFonts w:ascii="Times New Roman" w:hAnsi="Times New Roman" w:cs="Times New Roman"/>
          <w:sz w:val="20"/>
          <w:szCs w:val="20"/>
        </w:rPr>
        <w:t>basis. Retstillingen vedrørende sommerhuse vil dog forbavse mange, idet sommerhusudlejning er o</w:t>
      </w:r>
      <w:r w:rsidRPr="00DD12BB">
        <w:rPr>
          <w:rFonts w:ascii="Times New Roman" w:hAnsi="Times New Roman" w:cs="Times New Roman"/>
          <w:sz w:val="20"/>
          <w:szCs w:val="20"/>
        </w:rPr>
        <w:t>m</w:t>
      </w:r>
      <w:r w:rsidRPr="00DD12BB">
        <w:rPr>
          <w:rFonts w:ascii="Times New Roman" w:hAnsi="Times New Roman" w:cs="Times New Roman"/>
          <w:sz w:val="20"/>
          <w:szCs w:val="20"/>
        </w:rPr>
        <w:t xml:space="preserve">fattet af lejeloven. </w:t>
      </w:r>
      <w:r w:rsidR="007E288F">
        <w:rPr>
          <w:rFonts w:ascii="Times New Roman" w:hAnsi="Times New Roman" w:cs="Times New Roman"/>
          <w:sz w:val="20"/>
          <w:szCs w:val="20"/>
        </w:rPr>
        <w:t>Emnet er i praksis et vigtigt og økonomisk betydningsfuldt område, idet parterne i praksis agerer på en sådan måde, at de aftaler, der indgås, langt fra er i overensstemmelse med gælde</w:t>
      </w:r>
      <w:r w:rsidR="007E288F">
        <w:rPr>
          <w:rFonts w:ascii="Times New Roman" w:hAnsi="Times New Roman" w:cs="Times New Roman"/>
          <w:sz w:val="20"/>
          <w:szCs w:val="20"/>
        </w:rPr>
        <w:t>n</w:t>
      </w:r>
      <w:r w:rsidR="007E288F">
        <w:rPr>
          <w:rFonts w:ascii="Times New Roman" w:hAnsi="Times New Roman" w:cs="Times New Roman"/>
          <w:sz w:val="20"/>
          <w:szCs w:val="20"/>
        </w:rPr>
        <w:t>de ret.</w:t>
      </w:r>
    </w:p>
    <w:p w14:paraId="441852E4" w14:textId="55D974CA" w:rsidR="00FF65AF" w:rsidRPr="00DD12BB" w:rsidRDefault="00FF65AF" w:rsidP="00FF65AF">
      <w:pPr>
        <w:jc w:val="both"/>
        <w:rPr>
          <w:rFonts w:ascii="Times New Roman" w:hAnsi="Times New Roman" w:cs="Times New Roman"/>
          <w:sz w:val="20"/>
          <w:szCs w:val="20"/>
        </w:rPr>
      </w:pPr>
      <w:r w:rsidRPr="00DD12BB">
        <w:rPr>
          <w:rFonts w:ascii="Times New Roman" w:hAnsi="Times New Roman" w:cs="Times New Roman"/>
          <w:sz w:val="20"/>
          <w:szCs w:val="20"/>
        </w:rPr>
        <w:t>Tilsvarende er feriehuse og ferielejligheder i feriecentre omfattet af reglerne i lejeloven og i de regul</w:t>
      </w:r>
      <w:r w:rsidRPr="00DD12BB">
        <w:rPr>
          <w:rFonts w:ascii="Times New Roman" w:hAnsi="Times New Roman" w:cs="Times New Roman"/>
          <w:sz w:val="20"/>
          <w:szCs w:val="20"/>
        </w:rPr>
        <w:t>e</w:t>
      </w:r>
      <w:r w:rsidRPr="00DD12BB">
        <w:rPr>
          <w:rFonts w:ascii="Times New Roman" w:hAnsi="Times New Roman" w:cs="Times New Roman"/>
          <w:sz w:val="20"/>
          <w:szCs w:val="20"/>
        </w:rPr>
        <w:t>rede kommuner yderligere af reglerne i boligreguleringsloven. Retsstillingen har en række konsekve</w:t>
      </w:r>
      <w:r w:rsidRPr="00DD12BB">
        <w:rPr>
          <w:rFonts w:ascii="Times New Roman" w:hAnsi="Times New Roman" w:cs="Times New Roman"/>
          <w:sz w:val="20"/>
          <w:szCs w:val="20"/>
        </w:rPr>
        <w:t>n</w:t>
      </w:r>
      <w:r w:rsidRPr="00DD12BB">
        <w:rPr>
          <w:rFonts w:ascii="Times New Roman" w:hAnsi="Times New Roman" w:cs="Times New Roman"/>
          <w:sz w:val="20"/>
          <w:szCs w:val="20"/>
        </w:rPr>
        <w:t xml:space="preserve">ser for så vidt angår </w:t>
      </w:r>
      <w:r w:rsidR="00384E08" w:rsidRPr="00DD12BB">
        <w:rPr>
          <w:rFonts w:ascii="Times New Roman" w:hAnsi="Times New Roman" w:cs="Times New Roman"/>
          <w:sz w:val="20"/>
          <w:szCs w:val="20"/>
        </w:rPr>
        <w:t xml:space="preserve">blandt andet </w:t>
      </w:r>
      <w:r w:rsidR="006E6AAE">
        <w:rPr>
          <w:rFonts w:ascii="Times New Roman" w:hAnsi="Times New Roman" w:cs="Times New Roman"/>
          <w:sz w:val="20"/>
          <w:szCs w:val="20"/>
        </w:rPr>
        <w:t>aflæggelse</w:t>
      </w:r>
      <w:r w:rsidR="007E288F">
        <w:rPr>
          <w:rFonts w:ascii="Times New Roman" w:hAnsi="Times New Roman" w:cs="Times New Roman"/>
          <w:sz w:val="20"/>
          <w:szCs w:val="20"/>
        </w:rPr>
        <w:t xml:space="preserve"> af </w:t>
      </w:r>
      <w:r w:rsidRPr="00DD12BB">
        <w:rPr>
          <w:rFonts w:ascii="Times New Roman" w:hAnsi="Times New Roman" w:cs="Times New Roman"/>
          <w:sz w:val="20"/>
          <w:szCs w:val="20"/>
        </w:rPr>
        <w:t>forbrugsregnskaber, fraflytningskrav</w:t>
      </w:r>
      <w:r w:rsidR="006E6AAE">
        <w:rPr>
          <w:rFonts w:ascii="Times New Roman" w:hAnsi="Times New Roman" w:cs="Times New Roman"/>
          <w:sz w:val="20"/>
          <w:szCs w:val="20"/>
        </w:rPr>
        <w:t>, uopsigelighed, standardlejekontrakter, lejefastsættelse</w:t>
      </w:r>
      <w:r w:rsidRPr="00DD12BB">
        <w:rPr>
          <w:rFonts w:ascii="Times New Roman" w:hAnsi="Times New Roman" w:cs="Times New Roman"/>
          <w:sz w:val="20"/>
          <w:szCs w:val="20"/>
        </w:rPr>
        <w:t xml:space="preserve"> og hensættelser på konto for forbedringer og vedligeholdelse i Grundejernes Investeringsfond.</w:t>
      </w:r>
    </w:p>
    <w:p w14:paraId="7430D7A8" w14:textId="77777777" w:rsidR="00A06B7B" w:rsidRPr="00DD12BB" w:rsidRDefault="00FA725D" w:rsidP="00A06B7B">
      <w:pPr>
        <w:jc w:val="both"/>
        <w:rPr>
          <w:rFonts w:ascii="Times New Roman" w:hAnsi="Times New Roman" w:cs="Times New Roman"/>
          <w:sz w:val="20"/>
          <w:szCs w:val="20"/>
        </w:rPr>
      </w:pPr>
      <w:r w:rsidRPr="00DD12BB">
        <w:rPr>
          <w:rFonts w:ascii="Times New Roman" w:hAnsi="Times New Roman" w:cs="Times New Roman"/>
          <w:sz w:val="20"/>
          <w:szCs w:val="20"/>
        </w:rPr>
        <w:t xml:space="preserve"> </w:t>
      </w:r>
    </w:p>
    <w:p w14:paraId="23A99502" w14:textId="404CDC01" w:rsidR="00D7295F" w:rsidRPr="00DD12BB" w:rsidRDefault="00D7295F" w:rsidP="00D7295F">
      <w:pPr>
        <w:jc w:val="both"/>
        <w:rPr>
          <w:rFonts w:ascii="Times New Roman" w:hAnsi="Times New Roman" w:cs="Times New Roman"/>
          <w:b/>
          <w:sz w:val="20"/>
          <w:szCs w:val="20"/>
        </w:rPr>
      </w:pPr>
      <w:r>
        <w:rPr>
          <w:rFonts w:ascii="Times New Roman" w:hAnsi="Times New Roman" w:cs="Times New Roman"/>
          <w:b/>
          <w:sz w:val="20"/>
          <w:szCs w:val="20"/>
        </w:rPr>
        <w:t>En retsstilling der er mere vildledende end vejledende</w:t>
      </w:r>
    </w:p>
    <w:p w14:paraId="5251B32A" w14:textId="0774F70D" w:rsidR="00A06B7B" w:rsidRPr="00DD12BB" w:rsidRDefault="00A06B7B" w:rsidP="00A06B7B">
      <w:pPr>
        <w:jc w:val="both"/>
        <w:rPr>
          <w:rFonts w:ascii="Times New Roman" w:hAnsi="Times New Roman" w:cs="Times New Roman"/>
          <w:i/>
          <w:sz w:val="20"/>
          <w:szCs w:val="20"/>
        </w:rPr>
      </w:pPr>
      <w:r w:rsidRPr="00DD12BB">
        <w:rPr>
          <w:rFonts w:ascii="Times New Roman" w:hAnsi="Times New Roman" w:cs="Times New Roman"/>
          <w:sz w:val="20"/>
          <w:szCs w:val="20"/>
        </w:rPr>
        <w:t>Udlejning af sommerhuse er omfattet af reglerne i lejeloven, hvilket b</w:t>
      </w:r>
      <w:r w:rsidR="006228F4">
        <w:rPr>
          <w:rFonts w:ascii="Times New Roman" w:hAnsi="Times New Roman" w:cs="Times New Roman"/>
          <w:sz w:val="20"/>
          <w:szCs w:val="20"/>
        </w:rPr>
        <w:t>landt andet blev slået fast af h</w:t>
      </w:r>
      <w:r w:rsidRPr="00DD12BB">
        <w:rPr>
          <w:rFonts w:ascii="Times New Roman" w:hAnsi="Times New Roman" w:cs="Times New Roman"/>
          <w:sz w:val="20"/>
          <w:szCs w:val="20"/>
        </w:rPr>
        <w:t>uslejenævnet i Hjørring i 1983 og derefter af Vestre Landsret i dommen U 2007.1395/1 V. I sids</w:t>
      </w:r>
      <w:r w:rsidRPr="00DD12BB">
        <w:rPr>
          <w:rFonts w:ascii="Times New Roman" w:hAnsi="Times New Roman" w:cs="Times New Roman"/>
          <w:sz w:val="20"/>
          <w:szCs w:val="20"/>
        </w:rPr>
        <w:t>t</w:t>
      </w:r>
      <w:r w:rsidRPr="00DD12BB">
        <w:rPr>
          <w:rFonts w:ascii="Times New Roman" w:hAnsi="Times New Roman" w:cs="Times New Roman"/>
          <w:sz w:val="20"/>
          <w:szCs w:val="20"/>
        </w:rPr>
        <w:t xml:space="preserve">nævnte sag var tvistspørgsmålet om rette værneting, </w:t>
      </w:r>
      <w:r w:rsidR="0018695B">
        <w:rPr>
          <w:rFonts w:ascii="Times New Roman" w:hAnsi="Times New Roman" w:cs="Times New Roman"/>
          <w:sz w:val="20"/>
          <w:szCs w:val="20"/>
        </w:rPr>
        <w:t>men l</w:t>
      </w:r>
      <w:r w:rsidRPr="00DD12BB">
        <w:rPr>
          <w:rFonts w:ascii="Times New Roman" w:hAnsi="Times New Roman" w:cs="Times New Roman"/>
          <w:sz w:val="20"/>
          <w:szCs w:val="20"/>
        </w:rPr>
        <w:t>andsretten fastslog derudover</w:t>
      </w:r>
      <w:r w:rsidR="00D4251F" w:rsidRPr="00DD12BB">
        <w:rPr>
          <w:rFonts w:ascii="Times New Roman" w:hAnsi="Times New Roman" w:cs="Times New Roman"/>
          <w:sz w:val="20"/>
          <w:szCs w:val="20"/>
        </w:rPr>
        <w:t>,</w:t>
      </w:r>
      <w:r w:rsidRPr="00DD12BB">
        <w:rPr>
          <w:rFonts w:ascii="Times New Roman" w:hAnsi="Times New Roman" w:cs="Times New Roman"/>
          <w:sz w:val="20"/>
          <w:szCs w:val="20"/>
        </w:rPr>
        <w:t xml:space="preserve"> at </w:t>
      </w:r>
      <w:r w:rsidRPr="00DD12BB">
        <w:rPr>
          <w:rFonts w:ascii="Times New Roman" w:hAnsi="Times New Roman" w:cs="Times New Roman"/>
          <w:i/>
          <w:sz w:val="20"/>
          <w:szCs w:val="20"/>
        </w:rPr>
        <w:t xml:space="preserve">”sagen, der vedrørte et lejeforhold om et sommerhus beliggende i Aabenraa, skulle anlægges ved byretten på det sted, hvor sommerhuset var beliggende, jf. lejelovens § 107, stk. 1, jf. § 1 og § 111, stk. 1”. </w:t>
      </w:r>
    </w:p>
    <w:p w14:paraId="23533504" w14:textId="77777777" w:rsidR="00A06B7B" w:rsidRPr="00DD12BB" w:rsidRDefault="00A06B7B" w:rsidP="00A06B7B">
      <w:pPr>
        <w:jc w:val="both"/>
        <w:rPr>
          <w:rFonts w:ascii="Times New Roman" w:hAnsi="Times New Roman" w:cs="Times New Roman"/>
          <w:i/>
          <w:sz w:val="20"/>
          <w:szCs w:val="20"/>
        </w:rPr>
      </w:pPr>
      <w:r w:rsidRPr="00DD12BB">
        <w:rPr>
          <w:rFonts w:ascii="Times New Roman" w:hAnsi="Times New Roman" w:cs="Times New Roman"/>
          <w:sz w:val="20"/>
          <w:szCs w:val="20"/>
        </w:rPr>
        <w:t xml:space="preserve">Endvidere forsøgte lovgivningsmagten positivt at undtage sommerhusudlejning fra lejeloven ved et i 1986 fremsat ændringsforslag til lejelovens § 1, stk. 1. I henhold til ændringsforslaget skulle lejeloven alene gælde for leje </w:t>
      </w:r>
      <w:r w:rsidRPr="00DD12BB">
        <w:rPr>
          <w:rFonts w:ascii="Times New Roman" w:hAnsi="Times New Roman" w:cs="Times New Roman"/>
          <w:i/>
          <w:sz w:val="20"/>
          <w:szCs w:val="20"/>
        </w:rPr>
        <w:t>”af beboelseslejligheder eller husrum til helårsbeboelse”</w:t>
      </w:r>
      <w:r w:rsidRPr="00DD12BB">
        <w:rPr>
          <w:rFonts w:ascii="Times New Roman" w:hAnsi="Times New Roman" w:cs="Times New Roman"/>
          <w:sz w:val="20"/>
          <w:szCs w:val="20"/>
        </w:rPr>
        <w:t xml:space="preserve">. Ændringsforslaget blev dog ikke vedtaget, og sommerhusudlejning forblev således fortsat omfattet af lejeloven. </w:t>
      </w:r>
    </w:p>
    <w:p w14:paraId="4A259D5D" w14:textId="77777777" w:rsidR="00A06B7B" w:rsidRPr="00DD12BB" w:rsidRDefault="00A06B7B" w:rsidP="00A06B7B">
      <w:pPr>
        <w:jc w:val="both"/>
        <w:rPr>
          <w:rFonts w:ascii="Times New Roman" w:hAnsi="Times New Roman" w:cs="Times New Roman"/>
          <w:sz w:val="20"/>
          <w:szCs w:val="20"/>
        </w:rPr>
      </w:pPr>
    </w:p>
    <w:p w14:paraId="2012DA7E" w14:textId="3ABDFF00"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 xml:space="preserve">At sommerhuse </w:t>
      </w:r>
      <w:r w:rsidR="007B0232">
        <w:rPr>
          <w:rFonts w:ascii="Times New Roman" w:hAnsi="Times New Roman" w:cs="Times New Roman"/>
          <w:sz w:val="20"/>
          <w:szCs w:val="20"/>
        </w:rPr>
        <w:t xml:space="preserve">– uanset den tidsmæssige udstrækning – </w:t>
      </w:r>
      <w:r w:rsidRPr="00DD12BB">
        <w:rPr>
          <w:rFonts w:ascii="Times New Roman" w:hAnsi="Times New Roman" w:cs="Times New Roman"/>
          <w:sz w:val="20"/>
          <w:szCs w:val="20"/>
        </w:rPr>
        <w:t>er omfattet af lejeloven medfører en rets</w:t>
      </w:r>
      <w:r w:rsidR="00B60B3C">
        <w:rPr>
          <w:rFonts w:ascii="Times New Roman" w:hAnsi="Times New Roman" w:cs="Times New Roman"/>
          <w:sz w:val="20"/>
          <w:szCs w:val="20"/>
        </w:rPr>
        <w:t>s</w:t>
      </w:r>
      <w:r w:rsidRPr="00DD12BB">
        <w:rPr>
          <w:rFonts w:ascii="Times New Roman" w:hAnsi="Times New Roman" w:cs="Times New Roman"/>
          <w:sz w:val="20"/>
          <w:szCs w:val="20"/>
        </w:rPr>
        <w:t>ti</w:t>
      </w:r>
      <w:r w:rsidRPr="00DD12BB">
        <w:rPr>
          <w:rFonts w:ascii="Times New Roman" w:hAnsi="Times New Roman" w:cs="Times New Roman"/>
          <w:sz w:val="20"/>
          <w:szCs w:val="20"/>
        </w:rPr>
        <w:t>l</w:t>
      </w:r>
      <w:r w:rsidR="00B60B3C">
        <w:rPr>
          <w:rFonts w:ascii="Times New Roman" w:hAnsi="Times New Roman" w:cs="Times New Roman"/>
          <w:sz w:val="20"/>
          <w:szCs w:val="20"/>
        </w:rPr>
        <w:t>ling</w:t>
      </w:r>
      <w:r w:rsidRPr="00DD12BB">
        <w:rPr>
          <w:rFonts w:ascii="Times New Roman" w:hAnsi="Times New Roman" w:cs="Times New Roman"/>
          <w:sz w:val="20"/>
          <w:szCs w:val="20"/>
        </w:rPr>
        <w:t>, der er mere vildledende end vejledende, id</w:t>
      </w:r>
      <w:r w:rsidR="00C0114C">
        <w:rPr>
          <w:rFonts w:ascii="Times New Roman" w:hAnsi="Times New Roman" w:cs="Times New Roman"/>
          <w:sz w:val="20"/>
          <w:szCs w:val="20"/>
        </w:rPr>
        <w:t xml:space="preserve">et lejelovens regler ikke er </w:t>
      </w:r>
      <w:r w:rsidRPr="00DD12BB">
        <w:rPr>
          <w:rFonts w:ascii="Times New Roman" w:hAnsi="Times New Roman" w:cs="Times New Roman"/>
          <w:sz w:val="20"/>
          <w:szCs w:val="20"/>
        </w:rPr>
        <w:t>egnede til at regulere udle</w:t>
      </w:r>
      <w:r w:rsidRPr="00DD12BB">
        <w:rPr>
          <w:rFonts w:ascii="Times New Roman" w:hAnsi="Times New Roman" w:cs="Times New Roman"/>
          <w:sz w:val="20"/>
          <w:szCs w:val="20"/>
        </w:rPr>
        <w:t>j</w:t>
      </w:r>
      <w:r w:rsidRPr="00DD12BB">
        <w:rPr>
          <w:rFonts w:ascii="Times New Roman" w:hAnsi="Times New Roman" w:cs="Times New Roman"/>
          <w:sz w:val="20"/>
          <w:szCs w:val="20"/>
        </w:rPr>
        <w:t>ning af sommerhuse. Leje</w:t>
      </w:r>
      <w:r w:rsidR="007B0232">
        <w:rPr>
          <w:rFonts w:ascii="Times New Roman" w:hAnsi="Times New Roman" w:cs="Times New Roman"/>
          <w:sz w:val="20"/>
          <w:szCs w:val="20"/>
        </w:rPr>
        <w:t xml:space="preserve">lovens regler omkring </w:t>
      </w:r>
      <w:r w:rsidR="00BF5D11" w:rsidRPr="00DD12BB">
        <w:rPr>
          <w:rFonts w:ascii="Times New Roman" w:hAnsi="Times New Roman" w:cs="Times New Roman"/>
          <w:sz w:val="20"/>
          <w:szCs w:val="20"/>
        </w:rPr>
        <w:t>aflæggelse af forbrugs</w:t>
      </w:r>
      <w:r w:rsidRPr="00DD12BB">
        <w:rPr>
          <w:rFonts w:ascii="Times New Roman" w:hAnsi="Times New Roman" w:cs="Times New Roman"/>
          <w:sz w:val="20"/>
          <w:szCs w:val="20"/>
        </w:rPr>
        <w:t>regnskaber</w:t>
      </w:r>
      <w:r w:rsidR="00BF5D11" w:rsidRPr="00DD12BB">
        <w:rPr>
          <w:rFonts w:ascii="Times New Roman" w:hAnsi="Times New Roman" w:cs="Times New Roman"/>
          <w:sz w:val="20"/>
          <w:szCs w:val="20"/>
        </w:rPr>
        <w:t>, fraflytningskrav</w:t>
      </w:r>
      <w:r w:rsidRPr="00DD12BB">
        <w:rPr>
          <w:rFonts w:ascii="Times New Roman" w:hAnsi="Times New Roman" w:cs="Times New Roman"/>
          <w:sz w:val="20"/>
          <w:szCs w:val="20"/>
        </w:rPr>
        <w:t xml:space="preserve"> og uopsigelighed er et udpluk af regler, der er upraktiske at anvende på sommerhusudlejning af kortvarig karakter.</w:t>
      </w:r>
    </w:p>
    <w:p w14:paraId="0E54E839" w14:textId="77777777" w:rsidR="00A06B7B" w:rsidRPr="00DD12BB" w:rsidRDefault="00A06B7B" w:rsidP="00A06B7B">
      <w:pPr>
        <w:jc w:val="both"/>
        <w:rPr>
          <w:rFonts w:ascii="Times New Roman" w:hAnsi="Times New Roman" w:cs="Times New Roman"/>
          <w:b/>
          <w:sz w:val="20"/>
          <w:szCs w:val="20"/>
        </w:rPr>
      </w:pPr>
    </w:p>
    <w:p w14:paraId="6A5D7B04" w14:textId="6A577B77"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Udover ovennævnte regler i lejelovgivningen bærer sommerhusudlejningsbureauernes anvendelse af standardlejekontrakter, der stiller lejeren betydeligt dårligere</w:t>
      </w:r>
      <w:r w:rsidR="00D4251F" w:rsidRPr="00DD12BB">
        <w:rPr>
          <w:rFonts w:ascii="Times New Roman" w:hAnsi="Times New Roman" w:cs="Times New Roman"/>
          <w:sz w:val="20"/>
          <w:szCs w:val="20"/>
        </w:rPr>
        <w:t>,</w:t>
      </w:r>
      <w:r w:rsidRPr="00DD12BB">
        <w:rPr>
          <w:rFonts w:ascii="Times New Roman" w:hAnsi="Times New Roman" w:cs="Times New Roman"/>
          <w:sz w:val="20"/>
          <w:szCs w:val="20"/>
        </w:rPr>
        <w:t xml:space="preserve"> end loven tillader, præg af ukendskab til </w:t>
      </w:r>
      <w:r w:rsidR="003872E2">
        <w:rPr>
          <w:rFonts w:ascii="Times New Roman" w:hAnsi="Times New Roman" w:cs="Times New Roman"/>
          <w:sz w:val="20"/>
          <w:szCs w:val="20"/>
        </w:rPr>
        <w:t>retsstillingen</w:t>
      </w:r>
      <w:bookmarkStart w:id="0" w:name="_GoBack"/>
      <w:bookmarkEnd w:id="0"/>
      <w:r w:rsidRPr="00DD12BB">
        <w:rPr>
          <w:rFonts w:ascii="Times New Roman" w:hAnsi="Times New Roman" w:cs="Times New Roman"/>
          <w:sz w:val="20"/>
          <w:szCs w:val="20"/>
        </w:rPr>
        <w:t>. Dette viser sig ved, at udlejningsbureauerne formidler sommerhuse på ugebasis på uaut</w:t>
      </w:r>
      <w:r w:rsidRPr="00DD12BB">
        <w:rPr>
          <w:rFonts w:ascii="Times New Roman" w:hAnsi="Times New Roman" w:cs="Times New Roman"/>
          <w:sz w:val="20"/>
          <w:szCs w:val="20"/>
        </w:rPr>
        <w:t>o</w:t>
      </w:r>
      <w:r w:rsidRPr="00DD12BB">
        <w:rPr>
          <w:rFonts w:ascii="Times New Roman" w:hAnsi="Times New Roman" w:cs="Times New Roman"/>
          <w:sz w:val="20"/>
          <w:szCs w:val="20"/>
        </w:rPr>
        <w:t>riserede sta</w:t>
      </w:r>
      <w:r w:rsidRPr="00DD12BB">
        <w:rPr>
          <w:rFonts w:ascii="Times New Roman" w:hAnsi="Times New Roman" w:cs="Times New Roman"/>
          <w:sz w:val="20"/>
          <w:szCs w:val="20"/>
        </w:rPr>
        <w:t>n</w:t>
      </w:r>
      <w:r w:rsidRPr="00DD12BB">
        <w:rPr>
          <w:rFonts w:ascii="Times New Roman" w:hAnsi="Times New Roman" w:cs="Times New Roman"/>
          <w:sz w:val="20"/>
          <w:szCs w:val="20"/>
        </w:rPr>
        <w:t xml:space="preserve">dardkontrakter med udgangspunkt i aftalefrihed i forhold til lejevilkårene. </w:t>
      </w:r>
    </w:p>
    <w:p w14:paraId="1F453E05" w14:textId="77777777" w:rsidR="00A06B7B" w:rsidRPr="00DD12BB" w:rsidRDefault="00A06B7B" w:rsidP="00A06B7B">
      <w:pPr>
        <w:jc w:val="both"/>
        <w:rPr>
          <w:rFonts w:ascii="Times New Roman" w:hAnsi="Times New Roman" w:cs="Times New Roman"/>
          <w:sz w:val="20"/>
          <w:szCs w:val="20"/>
        </w:rPr>
      </w:pPr>
    </w:p>
    <w:p w14:paraId="3E68F911" w14:textId="77777777"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Da lejeloven regulerer lejeforholdet, skal autorisationskravet i lejelovens § 5, stk. 2 være opfyldt, hvo</w:t>
      </w:r>
      <w:r w:rsidRPr="00DD12BB">
        <w:rPr>
          <w:rFonts w:ascii="Times New Roman" w:hAnsi="Times New Roman" w:cs="Times New Roman"/>
          <w:sz w:val="20"/>
          <w:szCs w:val="20"/>
        </w:rPr>
        <w:t>r</w:t>
      </w:r>
      <w:r w:rsidRPr="00DD12BB">
        <w:rPr>
          <w:rFonts w:ascii="Times New Roman" w:hAnsi="Times New Roman" w:cs="Times New Roman"/>
          <w:sz w:val="20"/>
          <w:szCs w:val="20"/>
        </w:rPr>
        <w:t>for lejeaftaler skal indgås på den autoriserede blanket for beboelseslejemål, Typeformular A, 8. udgave af 3. september 2001 eller en anden autoriseret kontrakt, medmindre der udfærdiges individuelt udfæ</w:t>
      </w:r>
      <w:r w:rsidRPr="00DD12BB">
        <w:rPr>
          <w:rFonts w:ascii="Times New Roman" w:hAnsi="Times New Roman" w:cs="Times New Roman"/>
          <w:sz w:val="20"/>
          <w:szCs w:val="20"/>
        </w:rPr>
        <w:t>r</w:t>
      </w:r>
      <w:r w:rsidRPr="00DD12BB">
        <w:rPr>
          <w:rFonts w:ascii="Times New Roman" w:hAnsi="Times New Roman" w:cs="Times New Roman"/>
          <w:sz w:val="20"/>
          <w:szCs w:val="20"/>
        </w:rPr>
        <w:t xml:space="preserve">digede kontrakter, der ikke indeholder vilkår, der fremstår som standardiserede, jf. lejelovens § 5, stk. 3. </w:t>
      </w:r>
    </w:p>
    <w:p w14:paraId="016E6A18" w14:textId="12626026"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Retsvirkningen</w:t>
      </w:r>
      <w:r w:rsidR="007E51B5" w:rsidRPr="00DD12BB">
        <w:rPr>
          <w:rFonts w:ascii="Times New Roman" w:hAnsi="Times New Roman" w:cs="Times New Roman"/>
          <w:sz w:val="20"/>
          <w:szCs w:val="20"/>
        </w:rPr>
        <w:t>,</w:t>
      </w:r>
      <w:r w:rsidRPr="00DD12BB">
        <w:rPr>
          <w:rFonts w:ascii="Times New Roman" w:hAnsi="Times New Roman" w:cs="Times New Roman"/>
          <w:sz w:val="20"/>
          <w:szCs w:val="20"/>
        </w:rPr>
        <w:t xml:space="preserve"> af at autorisationskravet ikke er opfyldt</w:t>
      </w:r>
      <w:r w:rsidR="00D4251F" w:rsidRPr="00DD12BB">
        <w:rPr>
          <w:rFonts w:ascii="Times New Roman" w:hAnsi="Times New Roman" w:cs="Times New Roman"/>
          <w:sz w:val="20"/>
          <w:szCs w:val="20"/>
        </w:rPr>
        <w:t>,</w:t>
      </w:r>
      <w:r w:rsidRPr="00DD12BB">
        <w:rPr>
          <w:rFonts w:ascii="Times New Roman" w:hAnsi="Times New Roman" w:cs="Times New Roman"/>
          <w:sz w:val="20"/>
          <w:szCs w:val="20"/>
        </w:rPr>
        <w:t xml:space="preserve"> er </w:t>
      </w:r>
      <w:r w:rsidR="004A6C4E">
        <w:rPr>
          <w:rFonts w:ascii="Times New Roman" w:hAnsi="Times New Roman" w:cs="Times New Roman"/>
          <w:sz w:val="20"/>
          <w:szCs w:val="20"/>
        </w:rPr>
        <w:t>at s</w:t>
      </w:r>
      <w:r w:rsidRPr="004A6C4E">
        <w:rPr>
          <w:rFonts w:ascii="Times New Roman" w:hAnsi="Times New Roman" w:cs="Times New Roman"/>
          <w:sz w:val="20"/>
          <w:szCs w:val="20"/>
        </w:rPr>
        <w:t>amtlige</w:t>
      </w:r>
      <w:r w:rsidRPr="00DD12BB">
        <w:rPr>
          <w:rFonts w:ascii="Times New Roman" w:hAnsi="Times New Roman" w:cs="Times New Roman"/>
          <w:sz w:val="20"/>
          <w:szCs w:val="20"/>
        </w:rPr>
        <w:t xml:space="preserve"> vilkår, der giver lejeren mindre rettigheder eller større forpligtelser end angivet i loven</w:t>
      </w:r>
      <w:r w:rsidR="007E51B5" w:rsidRPr="00DD12BB">
        <w:rPr>
          <w:rFonts w:ascii="Times New Roman" w:hAnsi="Times New Roman" w:cs="Times New Roman"/>
          <w:sz w:val="20"/>
          <w:szCs w:val="20"/>
        </w:rPr>
        <w:t>,</w:t>
      </w:r>
      <w:r w:rsidRPr="00DD12BB">
        <w:rPr>
          <w:rFonts w:ascii="Times New Roman" w:hAnsi="Times New Roman" w:cs="Times New Roman"/>
          <w:sz w:val="20"/>
          <w:szCs w:val="20"/>
        </w:rPr>
        <w:t xml:space="preserve"> er ugyldige. Enhver med kendskab til Typ</w:t>
      </w:r>
      <w:r w:rsidRPr="00DD12BB">
        <w:rPr>
          <w:rFonts w:ascii="Times New Roman" w:hAnsi="Times New Roman" w:cs="Times New Roman"/>
          <w:sz w:val="20"/>
          <w:szCs w:val="20"/>
        </w:rPr>
        <w:t>e</w:t>
      </w:r>
      <w:r w:rsidRPr="00DD12BB">
        <w:rPr>
          <w:rFonts w:ascii="Times New Roman" w:hAnsi="Times New Roman" w:cs="Times New Roman"/>
          <w:sz w:val="20"/>
          <w:szCs w:val="20"/>
        </w:rPr>
        <w:t>formular A8 vil nikke genkendende til, at det vil være uhensigtsmæssigt og praktisk umuligt at etablere lejeaftaler om sommerhusleje på ugebasis på typeformularen.</w:t>
      </w:r>
    </w:p>
    <w:p w14:paraId="03E8C176" w14:textId="77777777" w:rsidR="00A06B7B" w:rsidRPr="00DD12BB" w:rsidRDefault="00A06B7B" w:rsidP="00A06B7B">
      <w:pPr>
        <w:jc w:val="both"/>
        <w:rPr>
          <w:rFonts w:ascii="Times New Roman" w:hAnsi="Times New Roman" w:cs="Times New Roman"/>
          <w:sz w:val="20"/>
          <w:szCs w:val="20"/>
        </w:rPr>
      </w:pPr>
    </w:p>
    <w:p w14:paraId="13527BD3" w14:textId="77777777" w:rsidR="00A06B7B" w:rsidRPr="00DD12BB" w:rsidRDefault="00A06B7B" w:rsidP="00A06B7B">
      <w:pPr>
        <w:rPr>
          <w:rFonts w:ascii="Times New Roman" w:hAnsi="Times New Roman" w:cs="Times New Roman"/>
          <w:b/>
          <w:sz w:val="20"/>
          <w:szCs w:val="20"/>
        </w:rPr>
      </w:pPr>
      <w:r w:rsidRPr="00DD12BB">
        <w:rPr>
          <w:rFonts w:ascii="Times New Roman" w:hAnsi="Times New Roman" w:cs="Times New Roman"/>
          <w:b/>
          <w:sz w:val="20"/>
          <w:szCs w:val="20"/>
        </w:rPr>
        <w:t>Lejefastsættelsen i en lejeretlig kontekst</w:t>
      </w:r>
    </w:p>
    <w:p w14:paraId="5E651637" w14:textId="7A7B869B"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 xml:space="preserve">Lejelovgivningens regler om lejefastsættelse er heller ikke velegnet til at regulere lejefastsættelsen i korttidslejemål. </w:t>
      </w:r>
      <w:r w:rsidR="00295CB6">
        <w:rPr>
          <w:rFonts w:ascii="Times New Roman" w:hAnsi="Times New Roman" w:cs="Times New Roman"/>
          <w:sz w:val="20"/>
          <w:szCs w:val="20"/>
        </w:rPr>
        <w:t>Lejelovgivningen</w:t>
      </w:r>
      <w:r w:rsidRPr="00DD12BB">
        <w:rPr>
          <w:rFonts w:ascii="Times New Roman" w:hAnsi="Times New Roman" w:cs="Times New Roman"/>
          <w:sz w:val="20"/>
          <w:szCs w:val="20"/>
        </w:rPr>
        <w:t xml:space="preserve"> harmonerer ikke med planloven og praksis, idet beboelsesperioden for sommerhuse begrænses af planlovens § 40, stk. 1 og U 2002.1632 V til 39 uger, hvorfor det på baggrund af dette er problematisk at fastsætte en årlig leje. De</w:t>
      </w:r>
      <w:r w:rsidR="00295CB6">
        <w:rPr>
          <w:rFonts w:ascii="Times New Roman" w:hAnsi="Times New Roman" w:cs="Times New Roman"/>
          <w:sz w:val="20"/>
          <w:szCs w:val="20"/>
        </w:rPr>
        <w:t>rudover</w:t>
      </w:r>
      <w:r w:rsidRPr="00DD12BB">
        <w:rPr>
          <w:rFonts w:ascii="Times New Roman" w:hAnsi="Times New Roman" w:cs="Times New Roman"/>
          <w:sz w:val="20"/>
          <w:szCs w:val="20"/>
        </w:rPr>
        <w:t xml:space="preserve"> fastsætter udlejningsbureauer huslejen for sommerhuse ud fra friere overvejelser uden skelen til lejelovens regler og med udgang</w:t>
      </w:r>
      <w:r w:rsidRPr="00DD12BB">
        <w:rPr>
          <w:rFonts w:ascii="Times New Roman" w:hAnsi="Times New Roman" w:cs="Times New Roman"/>
          <w:sz w:val="20"/>
          <w:szCs w:val="20"/>
        </w:rPr>
        <w:t>s</w:t>
      </w:r>
      <w:r w:rsidRPr="00DD12BB">
        <w:rPr>
          <w:rFonts w:ascii="Times New Roman" w:hAnsi="Times New Roman" w:cs="Times New Roman"/>
          <w:sz w:val="20"/>
          <w:szCs w:val="20"/>
        </w:rPr>
        <w:t xml:space="preserve">punkt i en række </w:t>
      </w:r>
      <w:proofErr w:type="spellStart"/>
      <w:r w:rsidRPr="00DD12BB">
        <w:rPr>
          <w:rFonts w:ascii="Times New Roman" w:hAnsi="Times New Roman" w:cs="Times New Roman"/>
          <w:sz w:val="20"/>
          <w:szCs w:val="20"/>
        </w:rPr>
        <w:t>ulovhjemlede</w:t>
      </w:r>
      <w:proofErr w:type="spellEnd"/>
      <w:r w:rsidRPr="00DD12BB">
        <w:rPr>
          <w:rFonts w:ascii="Times New Roman" w:hAnsi="Times New Roman" w:cs="Times New Roman"/>
          <w:sz w:val="20"/>
          <w:szCs w:val="20"/>
        </w:rPr>
        <w:t xml:space="preserve"> faktorer – såsom blandt andet udlejningsperiodens attraktivitet, helli</w:t>
      </w:r>
      <w:r w:rsidRPr="00DD12BB">
        <w:rPr>
          <w:rFonts w:ascii="Times New Roman" w:hAnsi="Times New Roman" w:cs="Times New Roman"/>
          <w:sz w:val="20"/>
          <w:szCs w:val="20"/>
        </w:rPr>
        <w:t>g</w:t>
      </w:r>
      <w:r w:rsidRPr="00DD12BB">
        <w:rPr>
          <w:rFonts w:ascii="Times New Roman" w:hAnsi="Times New Roman" w:cs="Times New Roman"/>
          <w:sz w:val="20"/>
          <w:szCs w:val="20"/>
        </w:rPr>
        <w:t xml:space="preserve">dage, ferietidspunkter og solskinstimer. </w:t>
      </w:r>
    </w:p>
    <w:p w14:paraId="67121E44" w14:textId="77777777" w:rsidR="00A06B7B" w:rsidRPr="00DD12BB" w:rsidRDefault="00A06B7B" w:rsidP="00A06B7B">
      <w:pPr>
        <w:jc w:val="both"/>
        <w:rPr>
          <w:rFonts w:ascii="Times New Roman" w:hAnsi="Times New Roman" w:cs="Times New Roman"/>
          <w:sz w:val="20"/>
          <w:szCs w:val="20"/>
        </w:rPr>
      </w:pPr>
    </w:p>
    <w:p w14:paraId="3D200466" w14:textId="77777777"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Såfremt sommerhuset er beliggende i en ureguleret kommune</w:t>
      </w:r>
      <w:r w:rsidR="007E51B5" w:rsidRPr="00DD12BB">
        <w:rPr>
          <w:rFonts w:ascii="Times New Roman" w:hAnsi="Times New Roman" w:cs="Times New Roman"/>
          <w:sz w:val="20"/>
          <w:szCs w:val="20"/>
        </w:rPr>
        <w:t>,</w:t>
      </w:r>
      <w:r w:rsidRPr="00DD12BB">
        <w:rPr>
          <w:rFonts w:ascii="Times New Roman" w:hAnsi="Times New Roman" w:cs="Times New Roman"/>
          <w:sz w:val="20"/>
          <w:szCs w:val="20"/>
        </w:rPr>
        <w:t xml:space="preserve"> fastsættes lejen ud fra en sammenligning med kriterierne oplistet i lejelovens § 47, stk. 2. I forbindelse med lejefastsættelsen skal der foretages </w:t>
      </w:r>
      <w:r w:rsidRPr="00DD12BB">
        <w:rPr>
          <w:rFonts w:ascii="Times New Roman" w:hAnsi="Times New Roman" w:cs="Times New Roman"/>
          <w:sz w:val="20"/>
          <w:szCs w:val="20"/>
        </w:rPr>
        <w:lastRenderedPageBreak/>
        <w:t>en sammenligning med den leje, som er almindeligt gældende i kvarteret eller området for tilsvarende hus og husrum med hensyn til beliggenhed, art, størrelse, kvalitet, udstyr og vedligeholdelsestilstand.</w:t>
      </w:r>
      <w:r w:rsidR="000B6811" w:rsidRPr="00DD12BB">
        <w:rPr>
          <w:rFonts w:ascii="Times New Roman" w:hAnsi="Times New Roman" w:cs="Times New Roman"/>
          <w:sz w:val="20"/>
          <w:szCs w:val="20"/>
        </w:rPr>
        <w:t xml:space="preserve"> </w:t>
      </w:r>
      <w:r w:rsidRPr="00DD12BB">
        <w:rPr>
          <w:rFonts w:ascii="Times New Roman" w:hAnsi="Times New Roman" w:cs="Times New Roman"/>
          <w:sz w:val="20"/>
          <w:szCs w:val="20"/>
        </w:rPr>
        <w:t>Såfremt et sommerhus er beliggende i en ureguleret kommune, er der en begrænset risiko for lejene</w:t>
      </w:r>
      <w:r w:rsidRPr="00DD12BB">
        <w:rPr>
          <w:rFonts w:ascii="Times New Roman" w:hAnsi="Times New Roman" w:cs="Times New Roman"/>
          <w:sz w:val="20"/>
          <w:szCs w:val="20"/>
        </w:rPr>
        <w:t>d</w:t>
      </w:r>
      <w:r w:rsidRPr="00DD12BB">
        <w:rPr>
          <w:rFonts w:ascii="Times New Roman" w:hAnsi="Times New Roman" w:cs="Times New Roman"/>
          <w:sz w:val="20"/>
          <w:szCs w:val="20"/>
        </w:rPr>
        <w:t>sættelse. Dette skyldes, at lejeniveauet fastsættes ud fra ovennævnte kriterier</w:t>
      </w:r>
      <w:r w:rsidR="007E51B5" w:rsidRPr="00DD12BB">
        <w:rPr>
          <w:rFonts w:ascii="Times New Roman" w:hAnsi="Times New Roman" w:cs="Times New Roman"/>
          <w:sz w:val="20"/>
          <w:szCs w:val="20"/>
        </w:rPr>
        <w:t>,</w:t>
      </w:r>
      <w:r w:rsidRPr="00DD12BB">
        <w:rPr>
          <w:rFonts w:ascii="Times New Roman" w:hAnsi="Times New Roman" w:cs="Times New Roman"/>
          <w:sz w:val="20"/>
          <w:szCs w:val="20"/>
        </w:rPr>
        <w:t xml:space="preserve"> og at lejeniveauet på nuværende tidspunkt allerede mere eller mindre er fastlagt, da der i vidt omfang er ens leje for sa</w:t>
      </w:r>
      <w:r w:rsidRPr="00DD12BB">
        <w:rPr>
          <w:rFonts w:ascii="Times New Roman" w:hAnsi="Times New Roman" w:cs="Times New Roman"/>
          <w:sz w:val="20"/>
          <w:szCs w:val="20"/>
        </w:rPr>
        <w:t>m</w:t>
      </w:r>
      <w:r w:rsidRPr="00DD12BB">
        <w:rPr>
          <w:rFonts w:ascii="Times New Roman" w:hAnsi="Times New Roman" w:cs="Times New Roman"/>
          <w:sz w:val="20"/>
          <w:szCs w:val="20"/>
        </w:rPr>
        <w:t>menlignelige sommerhuse</w:t>
      </w:r>
      <w:r w:rsidR="007E51B5" w:rsidRPr="00DD12BB">
        <w:rPr>
          <w:rFonts w:ascii="Times New Roman" w:hAnsi="Times New Roman" w:cs="Times New Roman"/>
          <w:sz w:val="20"/>
          <w:szCs w:val="20"/>
        </w:rPr>
        <w:t>,</w:t>
      </w:r>
      <w:r w:rsidRPr="00DD12BB">
        <w:rPr>
          <w:rFonts w:ascii="Times New Roman" w:hAnsi="Times New Roman" w:cs="Times New Roman"/>
          <w:sz w:val="20"/>
          <w:szCs w:val="20"/>
        </w:rPr>
        <w:t xml:space="preserve"> således at lejens størrelse i tilsvarende sommerhuse og ud fra kriterierne i lejelovens § 47, stk. 2 kan dokumenteres med sammenligningslejemål. Det vil formentlig i den sa</w:t>
      </w:r>
      <w:r w:rsidRPr="00DD12BB">
        <w:rPr>
          <w:rFonts w:ascii="Times New Roman" w:hAnsi="Times New Roman" w:cs="Times New Roman"/>
          <w:sz w:val="20"/>
          <w:szCs w:val="20"/>
        </w:rPr>
        <w:t>m</w:t>
      </w:r>
      <w:r w:rsidRPr="00DD12BB">
        <w:rPr>
          <w:rFonts w:ascii="Times New Roman" w:hAnsi="Times New Roman" w:cs="Times New Roman"/>
          <w:sz w:val="20"/>
          <w:szCs w:val="20"/>
        </w:rPr>
        <w:t>menhæng være af mindre betydning, at lejelovgivningens regler finder anvendelse på sommerhusudle</w:t>
      </w:r>
      <w:r w:rsidRPr="00DD12BB">
        <w:rPr>
          <w:rFonts w:ascii="Times New Roman" w:hAnsi="Times New Roman" w:cs="Times New Roman"/>
          <w:sz w:val="20"/>
          <w:szCs w:val="20"/>
        </w:rPr>
        <w:t>j</w:t>
      </w:r>
      <w:r w:rsidRPr="00DD12BB">
        <w:rPr>
          <w:rFonts w:ascii="Times New Roman" w:hAnsi="Times New Roman" w:cs="Times New Roman"/>
          <w:sz w:val="20"/>
          <w:szCs w:val="20"/>
        </w:rPr>
        <w:t xml:space="preserve">ning. </w:t>
      </w:r>
    </w:p>
    <w:p w14:paraId="105593E6" w14:textId="77777777" w:rsidR="00A06B7B" w:rsidRPr="00DD12BB" w:rsidRDefault="00A06B7B" w:rsidP="00A06B7B">
      <w:pPr>
        <w:jc w:val="both"/>
        <w:rPr>
          <w:rFonts w:ascii="Times New Roman" w:hAnsi="Times New Roman" w:cs="Times New Roman"/>
          <w:sz w:val="20"/>
          <w:szCs w:val="20"/>
        </w:rPr>
      </w:pPr>
    </w:p>
    <w:p w14:paraId="3E17A609" w14:textId="77777777"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 xml:space="preserve">Hvis sommerhuset derimod er beliggende i en reguleret kommune, finder boligreguleringsloven § 29 c anvendelse, da sommerhuse normalt har status som småhuse. Lejen skal derfor fastsættes efter det lejedes regulerede værdi i boligreguleringslovens § 29 c, der er en bestemmelse, som har mødt stor kritik på grund af sin unødvendige og uhåndterlige kompleksitet. Ifølge boligreguleringslovens § 29 c skal lejen fastsættes efter det lejedes værdi efter lejelovens § 47, stk. 2, men hvor sammenligningen skal ske med lejemål, hvis leje er fastsat efter reglerne i boligreguleringslovens kapitel II-IV om den omkostningsbestemte leje, og hvor lejen er reguleret efter boligreguleringslovens § 7. </w:t>
      </w:r>
    </w:p>
    <w:p w14:paraId="2C498C0D" w14:textId="77777777" w:rsidR="00A06B7B" w:rsidRPr="00DD12BB" w:rsidRDefault="00A06B7B" w:rsidP="00A06B7B">
      <w:pPr>
        <w:jc w:val="both"/>
        <w:rPr>
          <w:rFonts w:ascii="Times New Roman" w:hAnsi="Times New Roman" w:cs="Times New Roman"/>
          <w:sz w:val="20"/>
          <w:szCs w:val="20"/>
        </w:rPr>
      </w:pPr>
    </w:p>
    <w:p w14:paraId="1C8E8DF7" w14:textId="77777777"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Ovenstående kan konkret</w:t>
      </w:r>
      <w:r w:rsidR="009D7885" w:rsidRPr="00DD12BB">
        <w:rPr>
          <w:rFonts w:ascii="Times New Roman" w:hAnsi="Times New Roman" w:cs="Times New Roman"/>
          <w:sz w:val="20"/>
          <w:szCs w:val="20"/>
        </w:rPr>
        <w:t xml:space="preserve"> </w:t>
      </w:r>
      <w:r w:rsidRPr="00DD12BB">
        <w:rPr>
          <w:rFonts w:ascii="Times New Roman" w:hAnsi="Times New Roman" w:cs="Times New Roman"/>
          <w:sz w:val="20"/>
          <w:szCs w:val="20"/>
        </w:rPr>
        <w:t>eksemplificeres ved et sammenligningslejemål, der er et luk</w:t>
      </w:r>
      <w:r w:rsidR="009D7885" w:rsidRPr="00DD12BB">
        <w:rPr>
          <w:rFonts w:ascii="Times New Roman" w:hAnsi="Times New Roman" w:cs="Times New Roman"/>
          <w:sz w:val="20"/>
          <w:szCs w:val="20"/>
        </w:rPr>
        <w:t>sus</w:t>
      </w:r>
      <w:r w:rsidRPr="00DD12BB">
        <w:rPr>
          <w:rFonts w:ascii="Times New Roman" w:hAnsi="Times New Roman" w:cs="Times New Roman"/>
          <w:sz w:val="20"/>
          <w:szCs w:val="20"/>
        </w:rPr>
        <w:t>sommerhus på 239 m</w:t>
      </w:r>
      <w:r w:rsidRPr="00DD12BB">
        <w:rPr>
          <w:rFonts w:ascii="Times New Roman" w:hAnsi="Times New Roman" w:cs="Times New Roman"/>
          <w:sz w:val="20"/>
          <w:szCs w:val="20"/>
          <w:vertAlign w:val="superscript"/>
        </w:rPr>
        <w:t>2</w:t>
      </w:r>
      <w:r w:rsidR="007E288F">
        <w:rPr>
          <w:rFonts w:ascii="Times New Roman" w:hAnsi="Times New Roman" w:cs="Times New Roman"/>
          <w:sz w:val="20"/>
          <w:szCs w:val="20"/>
        </w:rPr>
        <w:t>, der er opført i 1994</w:t>
      </w:r>
      <w:r w:rsidRPr="00DD12BB">
        <w:rPr>
          <w:rFonts w:ascii="Times New Roman" w:hAnsi="Times New Roman" w:cs="Times New Roman"/>
          <w:sz w:val="20"/>
          <w:szCs w:val="20"/>
        </w:rPr>
        <w:t xml:space="preserve"> i en reguleret kommune. Den omkostningsbestemte leje, der skal tjene som sammenligningsgrundlag</w:t>
      </w:r>
      <w:r w:rsidR="009D7885" w:rsidRPr="00DD12BB">
        <w:rPr>
          <w:rFonts w:ascii="Times New Roman" w:hAnsi="Times New Roman" w:cs="Times New Roman"/>
          <w:sz w:val="20"/>
          <w:szCs w:val="20"/>
        </w:rPr>
        <w:t>,</w:t>
      </w:r>
      <w:r w:rsidRPr="00DD12BB">
        <w:rPr>
          <w:rFonts w:ascii="Times New Roman" w:hAnsi="Times New Roman" w:cs="Times New Roman"/>
          <w:sz w:val="20"/>
          <w:szCs w:val="20"/>
        </w:rPr>
        <w:t xml:space="preserve"> kan ud fra et skyggebudget fastsættes til at være 320.864 kr. om året, hvilket fordelt på de 39 lovhjemlede uger medfører en ugentlig leje på 8.227 kr. Huset udlejes 39 uger om året via Danmarks største sommerhusudlejningsbureau (Novasol-</w:t>
      </w:r>
      <w:proofErr w:type="spellStart"/>
      <w:r w:rsidRPr="00DD12BB">
        <w:rPr>
          <w:rFonts w:ascii="Times New Roman" w:hAnsi="Times New Roman" w:cs="Times New Roman"/>
          <w:sz w:val="20"/>
          <w:szCs w:val="20"/>
        </w:rPr>
        <w:t>Dansommer</w:t>
      </w:r>
      <w:proofErr w:type="spellEnd"/>
      <w:r w:rsidRPr="00DD12BB">
        <w:rPr>
          <w:rFonts w:ascii="Times New Roman" w:hAnsi="Times New Roman" w:cs="Times New Roman"/>
          <w:sz w:val="20"/>
          <w:szCs w:val="20"/>
        </w:rPr>
        <w:t xml:space="preserve">), hvor den ugentlige leje er delt op i </w:t>
      </w:r>
      <w:r w:rsidR="009D7885" w:rsidRPr="00DD12BB">
        <w:rPr>
          <w:rFonts w:ascii="Times New Roman" w:hAnsi="Times New Roman" w:cs="Times New Roman"/>
          <w:sz w:val="20"/>
          <w:szCs w:val="20"/>
        </w:rPr>
        <w:t>seks sæsoner</w:t>
      </w:r>
      <w:r w:rsidRPr="00DD12BB">
        <w:rPr>
          <w:rFonts w:ascii="Times New Roman" w:hAnsi="Times New Roman" w:cs="Times New Roman"/>
          <w:sz w:val="20"/>
          <w:szCs w:val="20"/>
        </w:rPr>
        <w:t xml:space="preserve"> med en aftalt ugentlig leje, der varierer fra 8.395 kr. til 19.280 kr. Da lejenivea</w:t>
      </w:r>
      <w:r w:rsidRPr="00DD12BB">
        <w:rPr>
          <w:rFonts w:ascii="Times New Roman" w:hAnsi="Times New Roman" w:cs="Times New Roman"/>
          <w:sz w:val="20"/>
          <w:szCs w:val="20"/>
        </w:rPr>
        <w:t>u</w:t>
      </w:r>
      <w:r w:rsidRPr="00DD12BB">
        <w:rPr>
          <w:rFonts w:ascii="Times New Roman" w:hAnsi="Times New Roman" w:cs="Times New Roman"/>
          <w:sz w:val="20"/>
          <w:szCs w:val="20"/>
        </w:rPr>
        <w:t>et efter boligreguleringslovens § 29 c pr. uge er 8.227 kr., er lejen i en A-periode knap 60</w:t>
      </w:r>
      <w:r w:rsidR="009D7885" w:rsidRPr="00DD12BB">
        <w:rPr>
          <w:rFonts w:ascii="Times New Roman" w:hAnsi="Times New Roman" w:cs="Times New Roman"/>
          <w:sz w:val="20"/>
          <w:szCs w:val="20"/>
        </w:rPr>
        <w:t xml:space="preserve"> </w:t>
      </w:r>
      <w:r w:rsidRPr="00DD12BB">
        <w:rPr>
          <w:rFonts w:ascii="Times New Roman" w:hAnsi="Times New Roman" w:cs="Times New Roman"/>
          <w:sz w:val="20"/>
          <w:szCs w:val="20"/>
        </w:rPr>
        <w:t>% over det beregnede lejeniveau efter § 29 c, hvorfor væsentlighedskravet er opfyldt. Ifølge forarbejderne til e</w:t>
      </w:r>
      <w:r w:rsidRPr="00DD12BB">
        <w:rPr>
          <w:rFonts w:ascii="Times New Roman" w:hAnsi="Times New Roman" w:cs="Times New Roman"/>
          <w:sz w:val="20"/>
          <w:szCs w:val="20"/>
        </w:rPr>
        <w:t>r</w:t>
      </w:r>
      <w:r w:rsidRPr="00DD12BB">
        <w:rPr>
          <w:rFonts w:ascii="Times New Roman" w:hAnsi="Times New Roman" w:cs="Times New Roman"/>
          <w:sz w:val="20"/>
          <w:szCs w:val="20"/>
        </w:rPr>
        <w:t>hvervslejelovens § 13 og U 2011.1639 H er væsentlighedskravet opfyldt, såfremt der foreligger en forskel på plus eller minus 10-15</w:t>
      </w:r>
      <w:r w:rsidR="00FF6CD9">
        <w:rPr>
          <w:rFonts w:ascii="Times New Roman" w:hAnsi="Times New Roman" w:cs="Times New Roman"/>
          <w:sz w:val="20"/>
          <w:szCs w:val="20"/>
        </w:rPr>
        <w:t xml:space="preserve"> </w:t>
      </w:r>
      <w:r w:rsidRPr="00DD12BB">
        <w:rPr>
          <w:rFonts w:ascii="Times New Roman" w:hAnsi="Times New Roman" w:cs="Times New Roman"/>
          <w:sz w:val="20"/>
          <w:szCs w:val="20"/>
        </w:rPr>
        <w:t xml:space="preserve">% beregnet i forhold til markedslejen. </w:t>
      </w:r>
    </w:p>
    <w:p w14:paraId="23E8FBE6" w14:textId="77777777" w:rsidR="00A06B7B" w:rsidRPr="00DD12BB" w:rsidRDefault="00A06B7B" w:rsidP="00A06B7B">
      <w:pPr>
        <w:jc w:val="both"/>
        <w:rPr>
          <w:rFonts w:ascii="Times New Roman" w:hAnsi="Times New Roman" w:cs="Times New Roman"/>
          <w:sz w:val="20"/>
          <w:szCs w:val="20"/>
        </w:rPr>
      </w:pPr>
    </w:p>
    <w:p w14:paraId="3C145EC0" w14:textId="77777777"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Ovenstående har dermed den betydning i praksis, at en t</w:t>
      </w:r>
      <w:r w:rsidR="000B6811" w:rsidRPr="00DD12BB">
        <w:rPr>
          <w:rFonts w:ascii="Times New Roman" w:hAnsi="Times New Roman" w:cs="Times New Roman"/>
          <w:sz w:val="20"/>
          <w:szCs w:val="20"/>
        </w:rPr>
        <w:t xml:space="preserve">ysk sommerhuslejer </w:t>
      </w:r>
      <w:r w:rsidR="0001255E" w:rsidRPr="00DD12BB">
        <w:rPr>
          <w:rFonts w:ascii="Times New Roman" w:hAnsi="Times New Roman" w:cs="Times New Roman"/>
          <w:sz w:val="20"/>
          <w:szCs w:val="20"/>
        </w:rPr>
        <w:t xml:space="preserve">i princippet </w:t>
      </w:r>
      <w:r w:rsidR="009D7885" w:rsidRPr="00DD12BB">
        <w:rPr>
          <w:rFonts w:ascii="Times New Roman" w:hAnsi="Times New Roman" w:cs="Times New Roman"/>
          <w:sz w:val="20"/>
          <w:szCs w:val="20"/>
        </w:rPr>
        <w:t>kan leje et luksus</w:t>
      </w:r>
      <w:r w:rsidRPr="00DD12BB">
        <w:rPr>
          <w:rFonts w:ascii="Times New Roman" w:hAnsi="Times New Roman" w:cs="Times New Roman"/>
          <w:sz w:val="20"/>
          <w:szCs w:val="20"/>
        </w:rPr>
        <w:t>sommerhus i A-perioden til 19.280 kr. og derefter indbringe sagen for huslejenævnet mod bet</w:t>
      </w:r>
      <w:r w:rsidRPr="00DD12BB">
        <w:rPr>
          <w:rFonts w:ascii="Times New Roman" w:hAnsi="Times New Roman" w:cs="Times New Roman"/>
          <w:sz w:val="20"/>
          <w:szCs w:val="20"/>
        </w:rPr>
        <w:t>a</w:t>
      </w:r>
      <w:r w:rsidRPr="00DD12BB">
        <w:rPr>
          <w:rFonts w:ascii="Times New Roman" w:hAnsi="Times New Roman" w:cs="Times New Roman"/>
          <w:sz w:val="20"/>
          <w:szCs w:val="20"/>
        </w:rPr>
        <w:t>ling af et gebyr på 140 kr. og forvente at få lejen nedsat til 8.227 kr. eller 6.170 kr. afhængigt af</w:t>
      </w:r>
      <w:r w:rsidR="009D7885" w:rsidRPr="00DD12BB">
        <w:rPr>
          <w:rFonts w:ascii="Times New Roman" w:hAnsi="Times New Roman" w:cs="Times New Roman"/>
          <w:sz w:val="20"/>
          <w:szCs w:val="20"/>
        </w:rPr>
        <w:t>,</w:t>
      </w:r>
      <w:r w:rsidRPr="00DD12BB">
        <w:rPr>
          <w:rFonts w:ascii="Times New Roman" w:hAnsi="Times New Roman" w:cs="Times New Roman"/>
          <w:sz w:val="20"/>
          <w:szCs w:val="20"/>
        </w:rPr>
        <w:t xml:space="preserve"> om huslejenævnet mener</w:t>
      </w:r>
      <w:r w:rsidR="009D7885" w:rsidRPr="00DD12BB">
        <w:rPr>
          <w:rFonts w:ascii="Times New Roman" w:hAnsi="Times New Roman" w:cs="Times New Roman"/>
          <w:sz w:val="20"/>
          <w:szCs w:val="20"/>
        </w:rPr>
        <w:t>, at</w:t>
      </w:r>
      <w:r w:rsidRPr="00DD12BB">
        <w:rPr>
          <w:rFonts w:ascii="Times New Roman" w:hAnsi="Times New Roman" w:cs="Times New Roman"/>
          <w:sz w:val="20"/>
          <w:szCs w:val="20"/>
        </w:rPr>
        <w:t xml:space="preserve"> den ugentlige leje skal fastsættes med udgangspunkt i 39 uger eller 52 uger.</w:t>
      </w:r>
    </w:p>
    <w:p w14:paraId="7483CE6D" w14:textId="77777777" w:rsidR="00A06B7B" w:rsidRPr="00DD12BB" w:rsidRDefault="00A06B7B" w:rsidP="00A06B7B">
      <w:pPr>
        <w:jc w:val="both"/>
        <w:rPr>
          <w:rFonts w:ascii="Times New Roman" w:hAnsi="Times New Roman" w:cs="Times New Roman"/>
          <w:sz w:val="20"/>
          <w:szCs w:val="20"/>
        </w:rPr>
      </w:pPr>
    </w:p>
    <w:p w14:paraId="7F933443" w14:textId="77777777"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 xml:space="preserve">Der vil dog </w:t>
      </w:r>
      <w:r w:rsidR="009D7885" w:rsidRPr="00DD12BB">
        <w:rPr>
          <w:rFonts w:ascii="Times New Roman" w:hAnsi="Times New Roman" w:cs="Times New Roman"/>
          <w:sz w:val="20"/>
          <w:szCs w:val="20"/>
        </w:rPr>
        <w:t>være en mulighed for at aftale</w:t>
      </w:r>
      <w:r w:rsidR="007E288F">
        <w:rPr>
          <w:rFonts w:ascii="Times New Roman" w:hAnsi="Times New Roman" w:cs="Times New Roman"/>
          <w:sz w:val="20"/>
          <w:szCs w:val="20"/>
        </w:rPr>
        <w:t xml:space="preserve"> </w:t>
      </w:r>
      <w:r w:rsidRPr="00DD12BB">
        <w:rPr>
          <w:rFonts w:ascii="Times New Roman" w:hAnsi="Times New Roman" w:cs="Times New Roman"/>
          <w:sz w:val="20"/>
          <w:szCs w:val="20"/>
        </w:rPr>
        <w:t xml:space="preserve">fri lejefastsættelse for sommerhuse, der </w:t>
      </w:r>
      <w:r w:rsidR="007E288F">
        <w:rPr>
          <w:rFonts w:ascii="Times New Roman" w:hAnsi="Times New Roman" w:cs="Times New Roman"/>
          <w:sz w:val="20"/>
          <w:szCs w:val="20"/>
        </w:rPr>
        <w:t xml:space="preserve">er taget i brug efter den 31. december </w:t>
      </w:r>
      <w:r w:rsidRPr="00DD12BB">
        <w:rPr>
          <w:rFonts w:ascii="Times New Roman" w:hAnsi="Times New Roman" w:cs="Times New Roman"/>
          <w:sz w:val="20"/>
          <w:szCs w:val="20"/>
        </w:rPr>
        <w:t xml:space="preserve">1991 i henhold til lejelovens § 53, stk. 3 eller boligreguleringslovens § 15 </w:t>
      </w:r>
      <w:r w:rsidR="007E288F">
        <w:rPr>
          <w:rFonts w:ascii="Times New Roman" w:hAnsi="Times New Roman" w:cs="Times New Roman"/>
          <w:sz w:val="20"/>
          <w:szCs w:val="20"/>
        </w:rPr>
        <w:t>a, stk. 1</w:t>
      </w:r>
      <w:r w:rsidRPr="00DD12BB">
        <w:rPr>
          <w:rFonts w:ascii="Times New Roman" w:hAnsi="Times New Roman" w:cs="Times New Roman"/>
          <w:sz w:val="20"/>
          <w:szCs w:val="20"/>
        </w:rPr>
        <w:t>. Dette forudsætter dog udtrykkelig aftale herom, og en sådan aftale findes ikke i de større udlejningsb</w:t>
      </w:r>
      <w:r w:rsidRPr="00DD12BB">
        <w:rPr>
          <w:rFonts w:ascii="Times New Roman" w:hAnsi="Times New Roman" w:cs="Times New Roman"/>
          <w:sz w:val="20"/>
          <w:szCs w:val="20"/>
        </w:rPr>
        <w:t>u</w:t>
      </w:r>
      <w:r w:rsidRPr="00DD12BB">
        <w:rPr>
          <w:rFonts w:ascii="Times New Roman" w:hAnsi="Times New Roman" w:cs="Times New Roman"/>
          <w:sz w:val="20"/>
          <w:szCs w:val="20"/>
        </w:rPr>
        <w:t>reauers standardkontrakter.</w:t>
      </w:r>
    </w:p>
    <w:p w14:paraId="4D48FA88" w14:textId="77777777" w:rsidR="00E91C20" w:rsidRPr="00DD12BB" w:rsidRDefault="00E91C20" w:rsidP="00A06B7B">
      <w:pPr>
        <w:jc w:val="both"/>
        <w:rPr>
          <w:rFonts w:ascii="Times New Roman" w:hAnsi="Times New Roman" w:cs="Times New Roman"/>
          <w:sz w:val="20"/>
          <w:szCs w:val="20"/>
        </w:rPr>
      </w:pPr>
    </w:p>
    <w:p w14:paraId="03C0078E" w14:textId="77777777" w:rsidR="00E91C20" w:rsidRPr="00DD12BB" w:rsidRDefault="00E91C20" w:rsidP="00A06B7B">
      <w:pPr>
        <w:jc w:val="both"/>
        <w:rPr>
          <w:rFonts w:ascii="Times New Roman" w:hAnsi="Times New Roman" w:cs="Times New Roman"/>
          <w:b/>
          <w:sz w:val="20"/>
          <w:szCs w:val="20"/>
        </w:rPr>
      </w:pPr>
      <w:r w:rsidRPr="00DD12BB">
        <w:rPr>
          <w:rFonts w:ascii="Times New Roman" w:hAnsi="Times New Roman" w:cs="Times New Roman"/>
          <w:b/>
          <w:sz w:val="20"/>
          <w:szCs w:val="20"/>
        </w:rPr>
        <w:t>F</w:t>
      </w:r>
      <w:r w:rsidR="00BF5D11" w:rsidRPr="00DD12BB">
        <w:rPr>
          <w:rFonts w:ascii="Times New Roman" w:hAnsi="Times New Roman" w:cs="Times New Roman"/>
          <w:b/>
          <w:sz w:val="20"/>
          <w:szCs w:val="20"/>
        </w:rPr>
        <w:t>erielejligheder og feriehuse i f</w:t>
      </w:r>
      <w:r w:rsidRPr="00DD12BB">
        <w:rPr>
          <w:rFonts w:ascii="Times New Roman" w:hAnsi="Times New Roman" w:cs="Times New Roman"/>
          <w:b/>
          <w:sz w:val="20"/>
          <w:szCs w:val="20"/>
        </w:rPr>
        <w:t>eriecentre</w:t>
      </w:r>
    </w:p>
    <w:p w14:paraId="78EE8562" w14:textId="77777777" w:rsidR="00A06B7B" w:rsidRPr="00DD12BB" w:rsidRDefault="00E91C20" w:rsidP="00A06B7B">
      <w:pPr>
        <w:jc w:val="both"/>
        <w:rPr>
          <w:rFonts w:ascii="Times New Roman" w:hAnsi="Times New Roman" w:cs="Times New Roman"/>
          <w:sz w:val="20"/>
          <w:szCs w:val="20"/>
        </w:rPr>
      </w:pPr>
      <w:r w:rsidRPr="00DD12BB">
        <w:rPr>
          <w:rFonts w:ascii="Times New Roman" w:hAnsi="Times New Roman" w:cs="Times New Roman"/>
          <w:sz w:val="20"/>
          <w:szCs w:val="20"/>
        </w:rPr>
        <w:t>Ovennævnte overvejelser vedrørende sommerhuse leder naturligt hen på en stillingtagen til de lejeretl</w:t>
      </w:r>
      <w:r w:rsidRPr="00DD12BB">
        <w:rPr>
          <w:rFonts w:ascii="Times New Roman" w:hAnsi="Times New Roman" w:cs="Times New Roman"/>
          <w:sz w:val="20"/>
          <w:szCs w:val="20"/>
        </w:rPr>
        <w:t>i</w:t>
      </w:r>
      <w:r w:rsidRPr="00DD12BB">
        <w:rPr>
          <w:rFonts w:ascii="Times New Roman" w:hAnsi="Times New Roman" w:cs="Times New Roman"/>
          <w:sz w:val="20"/>
          <w:szCs w:val="20"/>
        </w:rPr>
        <w:t>ge forhold i forbindelse med udlejning af ferielejligheder og feriehuse i feriecentre.</w:t>
      </w:r>
    </w:p>
    <w:p w14:paraId="718006A5" w14:textId="77777777" w:rsidR="00E91C20" w:rsidRPr="00DD12BB" w:rsidRDefault="00E91C20" w:rsidP="00A06B7B">
      <w:pPr>
        <w:jc w:val="both"/>
        <w:rPr>
          <w:rFonts w:ascii="Times New Roman" w:hAnsi="Times New Roman" w:cs="Times New Roman"/>
          <w:sz w:val="20"/>
          <w:szCs w:val="20"/>
        </w:rPr>
      </w:pPr>
    </w:p>
    <w:p w14:paraId="578BE67F" w14:textId="5621CCF2" w:rsidR="00E91C20" w:rsidRPr="00DD12BB" w:rsidRDefault="00E91C20" w:rsidP="00A06B7B">
      <w:pPr>
        <w:jc w:val="both"/>
        <w:rPr>
          <w:rFonts w:ascii="Times New Roman" w:hAnsi="Times New Roman" w:cs="Times New Roman"/>
          <w:sz w:val="20"/>
          <w:szCs w:val="20"/>
        </w:rPr>
      </w:pPr>
      <w:r w:rsidRPr="00DD12BB">
        <w:rPr>
          <w:rFonts w:ascii="Times New Roman" w:hAnsi="Times New Roman" w:cs="Times New Roman"/>
          <w:sz w:val="20"/>
          <w:szCs w:val="20"/>
        </w:rPr>
        <w:t xml:space="preserve">Som </w:t>
      </w:r>
      <w:r w:rsidR="009D7885" w:rsidRPr="00DD12BB">
        <w:rPr>
          <w:rFonts w:ascii="Times New Roman" w:hAnsi="Times New Roman" w:cs="Times New Roman"/>
          <w:sz w:val="20"/>
          <w:szCs w:val="20"/>
        </w:rPr>
        <w:t>konsekvens af det foran anførte</w:t>
      </w:r>
      <w:r w:rsidRPr="00DD12BB">
        <w:rPr>
          <w:rFonts w:ascii="Times New Roman" w:hAnsi="Times New Roman" w:cs="Times New Roman"/>
          <w:sz w:val="20"/>
          <w:szCs w:val="20"/>
        </w:rPr>
        <w:t xml:space="preserve"> må også lejemål i ferielejligheder og feriecentre være omfattet af </w:t>
      </w:r>
      <w:r w:rsidR="00FA725D" w:rsidRPr="00DD12BB">
        <w:rPr>
          <w:rFonts w:ascii="Times New Roman" w:hAnsi="Times New Roman" w:cs="Times New Roman"/>
          <w:sz w:val="20"/>
          <w:szCs w:val="20"/>
        </w:rPr>
        <w:t>reglerne</w:t>
      </w:r>
      <w:r w:rsidR="009D7885" w:rsidRPr="00DD12BB">
        <w:rPr>
          <w:rFonts w:ascii="Times New Roman" w:hAnsi="Times New Roman" w:cs="Times New Roman"/>
          <w:sz w:val="20"/>
          <w:szCs w:val="20"/>
        </w:rPr>
        <w:t xml:space="preserve"> i</w:t>
      </w:r>
      <w:r w:rsidR="00FA725D" w:rsidRPr="00DD12BB">
        <w:rPr>
          <w:rFonts w:ascii="Times New Roman" w:hAnsi="Times New Roman" w:cs="Times New Roman"/>
          <w:sz w:val="20"/>
          <w:szCs w:val="20"/>
        </w:rPr>
        <w:t xml:space="preserve"> </w:t>
      </w:r>
      <w:r w:rsidRPr="00DD12BB">
        <w:rPr>
          <w:rFonts w:ascii="Times New Roman" w:hAnsi="Times New Roman" w:cs="Times New Roman"/>
          <w:sz w:val="20"/>
          <w:szCs w:val="20"/>
        </w:rPr>
        <w:t xml:space="preserve">lejeloven og i de regulerede kommuner </w:t>
      </w:r>
      <w:r w:rsidR="00DD12BB" w:rsidRPr="00DD12BB">
        <w:rPr>
          <w:rFonts w:ascii="Times New Roman" w:hAnsi="Times New Roman" w:cs="Times New Roman"/>
          <w:sz w:val="20"/>
          <w:szCs w:val="20"/>
        </w:rPr>
        <w:t xml:space="preserve">yderligere </w:t>
      </w:r>
      <w:r w:rsidRPr="00DD12BB">
        <w:rPr>
          <w:rFonts w:ascii="Times New Roman" w:hAnsi="Times New Roman" w:cs="Times New Roman"/>
          <w:sz w:val="20"/>
          <w:szCs w:val="20"/>
        </w:rPr>
        <w:t xml:space="preserve">af </w:t>
      </w:r>
      <w:r w:rsidR="00FA725D" w:rsidRPr="00DD12BB">
        <w:rPr>
          <w:rFonts w:ascii="Times New Roman" w:hAnsi="Times New Roman" w:cs="Times New Roman"/>
          <w:sz w:val="20"/>
          <w:szCs w:val="20"/>
        </w:rPr>
        <w:t xml:space="preserve">reglerne i </w:t>
      </w:r>
      <w:r w:rsidRPr="00DD12BB">
        <w:rPr>
          <w:rFonts w:ascii="Times New Roman" w:hAnsi="Times New Roman" w:cs="Times New Roman"/>
          <w:sz w:val="20"/>
          <w:szCs w:val="20"/>
        </w:rPr>
        <w:t xml:space="preserve">boligreguleringsloven med de deraf følgende konsekvenser for så vidt angår lejefastsættelsen, </w:t>
      </w:r>
      <w:r w:rsidR="00257747">
        <w:rPr>
          <w:rFonts w:ascii="Times New Roman" w:hAnsi="Times New Roman" w:cs="Times New Roman"/>
          <w:sz w:val="20"/>
          <w:szCs w:val="20"/>
        </w:rPr>
        <w:t>aflæggelse af forbrugsregnskaber</w:t>
      </w:r>
      <w:r w:rsidRPr="00DD12BB">
        <w:rPr>
          <w:rFonts w:ascii="Times New Roman" w:hAnsi="Times New Roman" w:cs="Times New Roman"/>
          <w:sz w:val="20"/>
          <w:szCs w:val="20"/>
        </w:rPr>
        <w:t>, fraflytningskrav</w:t>
      </w:r>
      <w:r w:rsidR="00257747">
        <w:rPr>
          <w:rFonts w:ascii="Times New Roman" w:hAnsi="Times New Roman" w:cs="Times New Roman"/>
          <w:sz w:val="20"/>
          <w:szCs w:val="20"/>
        </w:rPr>
        <w:t>, uopsigelighed, autorisationskrav ved standa</w:t>
      </w:r>
      <w:r w:rsidR="007566AD">
        <w:rPr>
          <w:rFonts w:ascii="Times New Roman" w:hAnsi="Times New Roman" w:cs="Times New Roman"/>
          <w:sz w:val="20"/>
          <w:szCs w:val="20"/>
        </w:rPr>
        <w:t>r</w:t>
      </w:r>
      <w:r w:rsidR="00257747">
        <w:rPr>
          <w:rFonts w:ascii="Times New Roman" w:hAnsi="Times New Roman" w:cs="Times New Roman"/>
          <w:sz w:val="20"/>
          <w:szCs w:val="20"/>
        </w:rPr>
        <w:t>dkontrakter</w:t>
      </w:r>
      <w:r w:rsidRPr="00DD12BB">
        <w:rPr>
          <w:rFonts w:ascii="Times New Roman" w:hAnsi="Times New Roman" w:cs="Times New Roman"/>
          <w:sz w:val="20"/>
          <w:szCs w:val="20"/>
        </w:rPr>
        <w:t xml:space="preserve"> og hensæt</w:t>
      </w:r>
      <w:r w:rsidR="005B4399" w:rsidRPr="00DD12BB">
        <w:rPr>
          <w:rFonts w:ascii="Times New Roman" w:hAnsi="Times New Roman" w:cs="Times New Roman"/>
          <w:sz w:val="20"/>
          <w:szCs w:val="20"/>
        </w:rPr>
        <w:t>telser på vedlig</w:t>
      </w:r>
      <w:r w:rsidR="005B4399" w:rsidRPr="00DD12BB">
        <w:rPr>
          <w:rFonts w:ascii="Times New Roman" w:hAnsi="Times New Roman" w:cs="Times New Roman"/>
          <w:sz w:val="20"/>
          <w:szCs w:val="20"/>
        </w:rPr>
        <w:t>e</w:t>
      </w:r>
      <w:r w:rsidR="005B4399" w:rsidRPr="00DD12BB">
        <w:rPr>
          <w:rFonts w:ascii="Times New Roman" w:hAnsi="Times New Roman" w:cs="Times New Roman"/>
          <w:sz w:val="20"/>
          <w:szCs w:val="20"/>
        </w:rPr>
        <w:t>holdelseskonti med videre.</w:t>
      </w:r>
    </w:p>
    <w:p w14:paraId="2D166809" w14:textId="77777777" w:rsidR="00E91C20" w:rsidRPr="00DD12BB" w:rsidRDefault="00E91C20" w:rsidP="00A06B7B">
      <w:pPr>
        <w:jc w:val="both"/>
        <w:rPr>
          <w:rFonts w:ascii="Times New Roman" w:hAnsi="Times New Roman" w:cs="Times New Roman"/>
          <w:sz w:val="20"/>
          <w:szCs w:val="20"/>
        </w:rPr>
      </w:pPr>
    </w:p>
    <w:p w14:paraId="4FA1E933" w14:textId="7AE61CDE" w:rsidR="00E91C20" w:rsidRPr="00DD12BB" w:rsidRDefault="00E91C20" w:rsidP="00A06B7B">
      <w:pPr>
        <w:jc w:val="both"/>
        <w:rPr>
          <w:rFonts w:ascii="Times New Roman" w:hAnsi="Times New Roman" w:cs="Times New Roman"/>
          <w:sz w:val="20"/>
          <w:szCs w:val="20"/>
        </w:rPr>
      </w:pPr>
      <w:r w:rsidRPr="00DD12BB">
        <w:rPr>
          <w:rFonts w:ascii="Times New Roman" w:hAnsi="Times New Roman" w:cs="Times New Roman"/>
          <w:sz w:val="20"/>
          <w:szCs w:val="20"/>
        </w:rPr>
        <w:t>Da der typisk i feriecentrene er mange beboelseslejligheder</w:t>
      </w:r>
      <w:r w:rsidR="00E61A2D" w:rsidRPr="00DD12BB">
        <w:rPr>
          <w:rFonts w:ascii="Times New Roman" w:hAnsi="Times New Roman" w:cs="Times New Roman"/>
          <w:sz w:val="20"/>
          <w:szCs w:val="20"/>
        </w:rPr>
        <w:t>,</w:t>
      </w:r>
      <w:r w:rsidRPr="00DD12BB">
        <w:rPr>
          <w:rFonts w:ascii="Times New Roman" w:hAnsi="Times New Roman" w:cs="Times New Roman"/>
          <w:sz w:val="20"/>
          <w:szCs w:val="20"/>
        </w:rPr>
        <w:t xml:space="preserve"> vil disse i modsætning til de enkeltligge</w:t>
      </w:r>
      <w:r w:rsidRPr="00DD12BB">
        <w:rPr>
          <w:rFonts w:ascii="Times New Roman" w:hAnsi="Times New Roman" w:cs="Times New Roman"/>
          <w:sz w:val="20"/>
          <w:szCs w:val="20"/>
        </w:rPr>
        <w:t>n</w:t>
      </w:r>
      <w:r w:rsidRPr="00DD12BB">
        <w:rPr>
          <w:rFonts w:ascii="Times New Roman" w:hAnsi="Times New Roman" w:cs="Times New Roman"/>
          <w:sz w:val="20"/>
          <w:szCs w:val="20"/>
        </w:rPr>
        <w:t>de sommerhuse være omfattet af reglerne om hensættelse på konto for forbedring</w:t>
      </w:r>
      <w:r w:rsidR="00BF5D11" w:rsidRPr="00DD12BB">
        <w:rPr>
          <w:rFonts w:ascii="Times New Roman" w:hAnsi="Times New Roman" w:cs="Times New Roman"/>
          <w:sz w:val="20"/>
          <w:szCs w:val="20"/>
        </w:rPr>
        <w:t>er</w:t>
      </w:r>
      <w:r w:rsidRPr="00DD12BB">
        <w:rPr>
          <w:rFonts w:ascii="Times New Roman" w:hAnsi="Times New Roman" w:cs="Times New Roman"/>
          <w:sz w:val="20"/>
          <w:szCs w:val="20"/>
        </w:rPr>
        <w:t xml:space="preserve"> og vedligeholdelse i Grundejernes Investeringsfond i henhold til lejelovens § 63</w:t>
      </w:r>
      <w:r w:rsidR="00552709" w:rsidRPr="00DD12BB">
        <w:rPr>
          <w:rFonts w:ascii="Times New Roman" w:hAnsi="Times New Roman" w:cs="Times New Roman"/>
          <w:sz w:val="20"/>
          <w:szCs w:val="20"/>
        </w:rPr>
        <w:t xml:space="preserve"> </w:t>
      </w:r>
      <w:r w:rsidR="00EE438A">
        <w:rPr>
          <w:rFonts w:ascii="Times New Roman" w:hAnsi="Times New Roman" w:cs="Times New Roman"/>
          <w:sz w:val="20"/>
          <w:szCs w:val="20"/>
        </w:rPr>
        <w:t>a eller</w:t>
      </w:r>
      <w:r w:rsidRPr="00DD12BB">
        <w:rPr>
          <w:rFonts w:ascii="Times New Roman" w:hAnsi="Times New Roman" w:cs="Times New Roman"/>
          <w:sz w:val="20"/>
          <w:szCs w:val="20"/>
        </w:rPr>
        <w:t xml:space="preserve"> boligreguleringslovens § 18</w:t>
      </w:r>
      <w:r w:rsidR="00552709" w:rsidRPr="00DD12BB">
        <w:rPr>
          <w:rFonts w:ascii="Times New Roman" w:hAnsi="Times New Roman" w:cs="Times New Roman"/>
          <w:sz w:val="20"/>
          <w:szCs w:val="20"/>
        </w:rPr>
        <w:t xml:space="preserve"> </w:t>
      </w:r>
      <w:r w:rsidRPr="00DD12BB">
        <w:rPr>
          <w:rFonts w:ascii="Times New Roman" w:hAnsi="Times New Roman" w:cs="Times New Roman"/>
          <w:sz w:val="20"/>
          <w:szCs w:val="20"/>
        </w:rPr>
        <w:t>b.</w:t>
      </w:r>
      <w:r w:rsidR="00BF5D11" w:rsidRPr="00DD12BB">
        <w:rPr>
          <w:rFonts w:ascii="Times New Roman" w:hAnsi="Times New Roman" w:cs="Times New Roman"/>
          <w:sz w:val="20"/>
          <w:szCs w:val="20"/>
        </w:rPr>
        <w:t xml:space="preserve"> Reglerne gælder for ejendomme, der er taget i brug før 1970.</w:t>
      </w:r>
    </w:p>
    <w:p w14:paraId="117C31C1" w14:textId="77777777" w:rsidR="00E91C20" w:rsidRPr="00DD12BB" w:rsidRDefault="00E91C20" w:rsidP="00A06B7B">
      <w:pPr>
        <w:jc w:val="both"/>
        <w:rPr>
          <w:rFonts w:ascii="Times New Roman" w:hAnsi="Times New Roman" w:cs="Times New Roman"/>
          <w:sz w:val="20"/>
          <w:szCs w:val="20"/>
        </w:rPr>
      </w:pPr>
    </w:p>
    <w:p w14:paraId="648D85FD" w14:textId="08E1D0BF" w:rsidR="005B4399" w:rsidRPr="00DD12BB" w:rsidRDefault="00E91C20" w:rsidP="00A06B7B">
      <w:pPr>
        <w:jc w:val="both"/>
        <w:rPr>
          <w:rFonts w:ascii="Times New Roman" w:hAnsi="Times New Roman" w:cs="Times New Roman"/>
          <w:sz w:val="20"/>
          <w:szCs w:val="20"/>
        </w:rPr>
      </w:pPr>
      <w:r w:rsidRPr="00DD12BB">
        <w:rPr>
          <w:rFonts w:ascii="Times New Roman" w:hAnsi="Times New Roman" w:cs="Times New Roman"/>
          <w:sz w:val="20"/>
          <w:szCs w:val="20"/>
        </w:rPr>
        <w:t>Ved henvendelse til Grundejernes Investeringsfond</w:t>
      </w:r>
      <w:r w:rsidR="00BF5D11" w:rsidRPr="00DD12BB">
        <w:rPr>
          <w:rFonts w:ascii="Times New Roman" w:hAnsi="Times New Roman" w:cs="Times New Roman"/>
          <w:sz w:val="20"/>
          <w:szCs w:val="20"/>
        </w:rPr>
        <w:t xml:space="preserve"> har jeg fået oplyst, at man på nuværende tidspunkt</w:t>
      </w:r>
      <w:r w:rsidRPr="00DD12BB">
        <w:rPr>
          <w:rFonts w:ascii="Times New Roman" w:hAnsi="Times New Roman" w:cs="Times New Roman"/>
          <w:sz w:val="20"/>
          <w:szCs w:val="20"/>
        </w:rPr>
        <w:t xml:space="preserve"> ikke opkræver beløb i henhold til </w:t>
      </w:r>
      <w:r w:rsidR="00C64FD1">
        <w:rPr>
          <w:rFonts w:ascii="Times New Roman" w:hAnsi="Times New Roman" w:cs="Times New Roman"/>
          <w:sz w:val="20"/>
          <w:szCs w:val="20"/>
        </w:rPr>
        <w:t>lejelovens § 63 a og boligreguleringslovens § 18 b</w:t>
      </w:r>
      <w:r w:rsidRPr="00DD12BB">
        <w:rPr>
          <w:rFonts w:ascii="Times New Roman" w:hAnsi="Times New Roman" w:cs="Times New Roman"/>
          <w:sz w:val="20"/>
          <w:szCs w:val="20"/>
        </w:rPr>
        <w:t xml:space="preserve">, </w:t>
      </w:r>
      <w:r w:rsidR="003553F1" w:rsidRPr="00DD12BB">
        <w:rPr>
          <w:rFonts w:ascii="Times New Roman" w:hAnsi="Times New Roman" w:cs="Times New Roman"/>
          <w:sz w:val="20"/>
          <w:szCs w:val="20"/>
        </w:rPr>
        <w:t>men</w:t>
      </w:r>
      <w:r w:rsidR="005B4399" w:rsidRPr="00DD12BB">
        <w:rPr>
          <w:rFonts w:ascii="Times New Roman" w:hAnsi="Times New Roman" w:cs="Times New Roman"/>
          <w:sz w:val="20"/>
          <w:szCs w:val="20"/>
        </w:rPr>
        <w:t xml:space="preserve"> </w:t>
      </w:r>
      <w:r w:rsidR="003553F1" w:rsidRPr="00DD12BB">
        <w:rPr>
          <w:rFonts w:ascii="Times New Roman" w:hAnsi="Times New Roman" w:cs="Times New Roman"/>
          <w:sz w:val="20"/>
          <w:szCs w:val="20"/>
        </w:rPr>
        <w:t xml:space="preserve">nu </w:t>
      </w:r>
      <w:r w:rsidR="005B4399" w:rsidRPr="00DD12BB">
        <w:rPr>
          <w:rFonts w:ascii="Times New Roman" w:hAnsi="Times New Roman" w:cs="Times New Roman"/>
          <w:sz w:val="20"/>
          <w:szCs w:val="20"/>
        </w:rPr>
        <w:t>overvejer spørgsmålet.</w:t>
      </w:r>
    </w:p>
    <w:p w14:paraId="245A22B0" w14:textId="77777777" w:rsidR="00E91C20" w:rsidRPr="00DD12BB" w:rsidRDefault="005B4399" w:rsidP="00A06B7B">
      <w:pPr>
        <w:jc w:val="both"/>
        <w:rPr>
          <w:rFonts w:ascii="Times New Roman" w:hAnsi="Times New Roman" w:cs="Times New Roman"/>
          <w:sz w:val="20"/>
          <w:szCs w:val="20"/>
        </w:rPr>
      </w:pPr>
      <w:r w:rsidRPr="00DD12BB">
        <w:rPr>
          <w:rFonts w:ascii="Times New Roman" w:hAnsi="Times New Roman" w:cs="Times New Roman"/>
          <w:sz w:val="20"/>
          <w:szCs w:val="20"/>
        </w:rPr>
        <w:t xml:space="preserve"> </w:t>
      </w:r>
    </w:p>
    <w:p w14:paraId="30F1835E" w14:textId="77777777" w:rsidR="00A06B7B" w:rsidRPr="00DD12BB" w:rsidRDefault="00A06B7B" w:rsidP="00A06B7B">
      <w:pPr>
        <w:jc w:val="both"/>
        <w:rPr>
          <w:rFonts w:ascii="Times New Roman" w:hAnsi="Times New Roman" w:cs="Times New Roman"/>
          <w:b/>
          <w:sz w:val="20"/>
          <w:szCs w:val="20"/>
        </w:rPr>
      </w:pPr>
      <w:r w:rsidRPr="00DD12BB">
        <w:rPr>
          <w:rFonts w:ascii="Times New Roman" w:hAnsi="Times New Roman" w:cs="Times New Roman"/>
          <w:b/>
          <w:sz w:val="20"/>
          <w:szCs w:val="20"/>
        </w:rPr>
        <w:t>En eventuel løsningsmodel</w:t>
      </w:r>
    </w:p>
    <w:p w14:paraId="3C49874A" w14:textId="510A41AC"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lastRenderedPageBreak/>
        <w:t>Løsningen på ovennævnte problemkomplekser kunne være at undtage sommerhus</w:t>
      </w:r>
      <w:r w:rsidR="00257747">
        <w:rPr>
          <w:rFonts w:ascii="Times New Roman" w:hAnsi="Times New Roman" w:cs="Times New Roman"/>
          <w:sz w:val="20"/>
          <w:szCs w:val="20"/>
        </w:rPr>
        <w:t>e</w:t>
      </w:r>
      <w:r w:rsidR="00E91C20" w:rsidRPr="00DD12BB">
        <w:rPr>
          <w:rFonts w:ascii="Times New Roman" w:hAnsi="Times New Roman" w:cs="Times New Roman"/>
          <w:sz w:val="20"/>
          <w:szCs w:val="20"/>
        </w:rPr>
        <w:t xml:space="preserve"> og feriehus</w:t>
      </w:r>
      <w:r w:rsidR="00257747">
        <w:rPr>
          <w:rFonts w:ascii="Times New Roman" w:hAnsi="Times New Roman" w:cs="Times New Roman"/>
          <w:sz w:val="20"/>
          <w:szCs w:val="20"/>
        </w:rPr>
        <w:t>e ti</w:t>
      </w:r>
      <w:r w:rsidR="00257747">
        <w:rPr>
          <w:rFonts w:ascii="Times New Roman" w:hAnsi="Times New Roman" w:cs="Times New Roman"/>
          <w:sz w:val="20"/>
          <w:szCs w:val="20"/>
        </w:rPr>
        <w:t>l</w:t>
      </w:r>
      <w:r w:rsidR="00257747">
        <w:rPr>
          <w:rFonts w:ascii="Times New Roman" w:hAnsi="Times New Roman" w:cs="Times New Roman"/>
          <w:sz w:val="20"/>
          <w:szCs w:val="20"/>
        </w:rPr>
        <w:t>knyttet feriecentre</w:t>
      </w:r>
      <w:r w:rsidRPr="00DD12BB">
        <w:rPr>
          <w:rFonts w:ascii="Times New Roman" w:hAnsi="Times New Roman" w:cs="Times New Roman"/>
          <w:sz w:val="20"/>
          <w:szCs w:val="20"/>
        </w:rPr>
        <w:t xml:space="preserve"> fra lejelovgivningen med en lignende ordlyd som i lejelovens § 1, stk. 3 om hote</w:t>
      </w:r>
      <w:r w:rsidRPr="00DD12BB">
        <w:rPr>
          <w:rFonts w:ascii="Times New Roman" w:hAnsi="Times New Roman" w:cs="Times New Roman"/>
          <w:sz w:val="20"/>
          <w:szCs w:val="20"/>
        </w:rPr>
        <w:t>l</w:t>
      </w:r>
      <w:r w:rsidRPr="00DD12BB">
        <w:rPr>
          <w:rFonts w:ascii="Times New Roman" w:hAnsi="Times New Roman" w:cs="Times New Roman"/>
          <w:sz w:val="20"/>
          <w:szCs w:val="20"/>
        </w:rPr>
        <w:t>virksomhed. Sommerhus</w:t>
      </w:r>
      <w:r w:rsidR="00E91C20" w:rsidRPr="00DD12BB">
        <w:rPr>
          <w:rFonts w:ascii="Times New Roman" w:hAnsi="Times New Roman" w:cs="Times New Roman"/>
          <w:sz w:val="20"/>
          <w:szCs w:val="20"/>
        </w:rPr>
        <w:t>- og feriehus</w:t>
      </w:r>
      <w:r w:rsidRPr="00DD12BB">
        <w:rPr>
          <w:rFonts w:ascii="Times New Roman" w:hAnsi="Times New Roman" w:cs="Times New Roman"/>
          <w:sz w:val="20"/>
          <w:szCs w:val="20"/>
        </w:rPr>
        <w:t>udlejning skulle i så fald være reguleret af almindelig kontraktret. I relation hertil er det nødvendigt, at der foretages en sondring mellem</w:t>
      </w:r>
      <w:r w:rsidR="005B4399" w:rsidRPr="00DD12BB">
        <w:rPr>
          <w:rFonts w:ascii="Times New Roman" w:hAnsi="Times New Roman" w:cs="Times New Roman"/>
          <w:sz w:val="20"/>
          <w:szCs w:val="20"/>
        </w:rPr>
        <w:t xml:space="preserve"> langvarige lejeaftaler</w:t>
      </w:r>
      <w:r w:rsidRPr="00DD12BB">
        <w:rPr>
          <w:rFonts w:ascii="Times New Roman" w:hAnsi="Times New Roman" w:cs="Times New Roman"/>
          <w:sz w:val="20"/>
          <w:szCs w:val="20"/>
        </w:rPr>
        <w:t xml:space="preserve"> og de helt kortvarige, </w:t>
      </w:r>
      <w:r w:rsidR="00BF5D11" w:rsidRPr="00DD12BB">
        <w:rPr>
          <w:rFonts w:ascii="Times New Roman" w:hAnsi="Times New Roman" w:cs="Times New Roman"/>
          <w:sz w:val="20"/>
          <w:szCs w:val="20"/>
        </w:rPr>
        <w:t xml:space="preserve">idet </w:t>
      </w:r>
      <w:r w:rsidRPr="00DD12BB">
        <w:rPr>
          <w:rFonts w:ascii="Times New Roman" w:hAnsi="Times New Roman" w:cs="Times New Roman"/>
          <w:sz w:val="20"/>
          <w:szCs w:val="20"/>
        </w:rPr>
        <w:t>jeg mener</w:t>
      </w:r>
      <w:r w:rsidR="00E61A2D" w:rsidRPr="00DD12BB">
        <w:rPr>
          <w:rFonts w:ascii="Times New Roman" w:hAnsi="Times New Roman" w:cs="Times New Roman"/>
          <w:sz w:val="20"/>
          <w:szCs w:val="20"/>
        </w:rPr>
        <w:t>, at</w:t>
      </w:r>
      <w:r w:rsidRPr="00DD12BB">
        <w:rPr>
          <w:rFonts w:ascii="Times New Roman" w:hAnsi="Times New Roman" w:cs="Times New Roman"/>
          <w:sz w:val="20"/>
          <w:szCs w:val="20"/>
        </w:rPr>
        <w:t xml:space="preserve"> en lo</w:t>
      </w:r>
      <w:r w:rsidR="00E61A2D" w:rsidRPr="00DD12BB">
        <w:rPr>
          <w:rFonts w:ascii="Times New Roman" w:hAnsi="Times New Roman" w:cs="Times New Roman"/>
          <w:sz w:val="20"/>
          <w:szCs w:val="20"/>
        </w:rPr>
        <w:t>vændring svarende til den</w:t>
      </w:r>
      <w:r w:rsidRPr="00DD12BB">
        <w:rPr>
          <w:rFonts w:ascii="Times New Roman" w:hAnsi="Times New Roman" w:cs="Times New Roman"/>
          <w:sz w:val="20"/>
          <w:szCs w:val="20"/>
        </w:rPr>
        <w:t xml:space="preserve"> der blev foreslået i 1986, hvorefter alle lejemål</w:t>
      </w:r>
      <w:r w:rsidR="00E61A2D" w:rsidRPr="00DD12BB">
        <w:rPr>
          <w:rFonts w:ascii="Times New Roman" w:hAnsi="Times New Roman" w:cs="Times New Roman"/>
          <w:sz w:val="20"/>
          <w:szCs w:val="20"/>
        </w:rPr>
        <w:t>,</w:t>
      </w:r>
      <w:r w:rsidRPr="00DD12BB">
        <w:rPr>
          <w:rFonts w:ascii="Times New Roman" w:hAnsi="Times New Roman" w:cs="Times New Roman"/>
          <w:sz w:val="20"/>
          <w:szCs w:val="20"/>
        </w:rPr>
        <w:t xml:space="preserve"> der ikke er helårsbeboelse, skulle undtages fra lejeloven, vil være problematisk. </w:t>
      </w:r>
    </w:p>
    <w:p w14:paraId="6BD7E910" w14:textId="77777777" w:rsidR="00A06B7B" w:rsidRPr="00DD12BB" w:rsidRDefault="00A06B7B" w:rsidP="00A06B7B">
      <w:pPr>
        <w:jc w:val="both"/>
        <w:rPr>
          <w:rFonts w:ascii="Times New Roman" w:hAnsi="Times New Roman" w:cs="Times New Roman"/>
          <w:sz w:val="20"/>
          <w:szCs w:val="20"/>
        </w:rPr>
      </w:pPr>
    </w:p>
    <w:p w14:paraId="5514FA14" w14:textId="36C72DE5" w:rsidR="00DD12BB" w:rsidRPr="00DD12BB" w:rsidRDefault="00A06B7B" w:rsidP="00A06B7B">
      <w:pPr>
        <w:jc w:val="both"/>
        <w:rPr>
          <w:rFonts w:ascii="Times New Roman" w:hAnsi="Times New Roman" w:cs="Times New Roman"/>
          <w:i/>
          <w:sz w:val="20"/>
          <w:szCs w:val="20"/>
        </w:rPr>
      </w:pPr>
      <w:r w:rsidRPr="00DD12BB">
        <w:rPr>
          <w:rFonts w:ascii="Times New Roman" w:hAnsi="Times New Roman" w:cs="Times New Roman"/>
          <w:sz w:val="20"/>
          <w:szCs w:val="20"/>
        </w:rPr>
        <w:t>Ved de langvarige lejeaftaler</w:t>
      </w:r>
      <w:r w:rsidR="00E61A2D" w:rsidRPr="00DD12BB">
        <w:rPr>
          <w:rFonts w:ascii="Times New Roman" w:hAnsi="Times New Roman" w:cs="Times New Roman"/>
          <w:sz w:val="20"/>
          <w:szCs w:val="20"/>
        </w:rPr>
        <w:t>,</w:t>
      </w:r>
      <w:r w:rsidRPr="00DD12BB">
        <w:rPr>
          <w:rFonts w:ascii="Times New Roman" w:hAnsi="Times New Roman" w:cs="Times New Roman"/>
          <w:sz w:val="20"/>
          <w:szCs w:val="20"/>
        </w:rPr>
        <w:t xml:space="preserve"> der ofte udstrækkes til en</w:t>
      </w:r>
      <w:r w:rsidR="001C2B0D">
        <w:rPr>
          <w:rFonts w:ascii="Times New Roman" w:hAnsi="Times New Roman" w:cs="Times New Roman"/>
          <w:sz w:val="20"/>
          <w:szCs w:val="20"/>
        </w:rPr>
        <w:t xml:space="preserve"> varighed af flere år uanset 39-ugers-</w:t>
      </w:r>
      <w:r w:rsidRPr="00DD12BB">
        <w:rPr>
          <w:rFonts w:ascii="Times New Roman" w:hAnsi="Times New Roman" w:cs="Times New Roman"/>
          <w:sz w:val="20"/>
          <w:szCs w:val="20"/>
        </w:rPr>
        <w:t xml:space="preserve">reglen, som eksempelvis ses ved sommerhusene nord og syd for Aarhus og mange andre steder i Danmark, er lejelovgivningens regler om lejeregulering, de præceptive beskyttelsesregler samt retten til at indbringe en sag for huslejenævnet fornødne for at sikre lejerens retsstilling. </w:t>
      </w:r>
    </w:p>
    <w:p w14:paraId="20CAC76E" w14:textId="05BDDBAB" w:rsidR="00A06B7B" w:rsidRPr="00DD12BB" w:rsidRDefault="00A06B7B" w:rsidP="00A06B7B">
      <w:pPr>
        <w:jc w:val="both"/>
        <w:rPr>
          <w:rFonts w:ascii="Times New Roman" w:hAnsi="Times New Roman" w:cs="Times New Roman"/>
          <w:sz w:val="20"/>
          <w:szCs w:val="20"/>
        </w:rPr>
      </w:pPr>
      <w:r w:rsidRPr="00CC42B7">
        <w:rPr>
          <w:rFonts w:ascii="Times New Roman" w:hAnsi="Times New Roman" w:cs="Times New Roman"/>
          <w:sz w:val="20"/>
          <w:szCs w:val="20"/>
        </w:rPr>
        <w:t>Der kan eksempelvis henvises til et sommerhus fra 1966 på 145 m</w:t>
      </w:r>
      <w:r w:rsidRPr="00CC42B7">
        <w:rPr>
          <w:rFonts w:ascii="Times New Roman" w:hAnsi="Times New Roman" w:cs="Times New Roman"/>
          <w:sz w:val="20"/>
          <w:szCs w:val="20"/>
          <w:vertAlign w:val="superscript"/>
        </w:rPr>
        <w:t>2</w:t>
      </w:r>
      <w:r w:rsidRPr="00CC42B7">
        <w:rPr>
          <w:rFonts w:ascii="Times New Roman" w:hAnsi="Times New Roman" w:cs="Times New Roman"/>
          <w:sz w:val="20"/>
          <w:szCs w:val="20"/>
        </w:rPr>
        <w:t>, der tilb</w:t>
      </w:r>
      <w:r w:rsidR="001C2B0D">
        <w:rPr>
          <w:rFonts w:ascii="Times New Roman" w:hAnsi="Times New Roman" w:cs="Times New Roman"/>
          <w:sz w:val="20"/>
          <w:szCs w:val="20"/>
        </w:rPr>
        <w:t xml:space="preserve">ydes udlejet for en periode på </w:t>
      </w:r>
      <w:r w:rsidR="006E6AAE">
        <w:rPr>
          <w:rFonts w:ascii="Times New Roman" w:hAnsi="Times New Roman" w:cs="Times New Roman"/>
          <w:sz w:val="20"/>
          <w:szCs w:val="20"/>
        </w:rPr>
        <w:t>1-2</w:t>
      </w:r>
      <w:r w:rsidRPr="00CC42B7">
        <w:rPr>
          <w:rFonts w:ascii="Times New Roman" w:hAnsi="Times New Roman" w:cs="Times New Roman"/>
          <w:sz w:val="20"/>
          <w:szCs w:val="20"/>
        </w:rPr>
        <w:t xml:space="preserve"> år for en månedlig leje på 12.000 kr. Lejen synes væsentligt at overstige det lejedes værdi</w:t>
      </w:r>
      <w:r w:rsidR="00E61A2D" w:rsidRPr="00CC42B7">
        <w:rPr>
          <w:rFonts w:ascii="Times New Roman" w:hAnsi="Times New Roman" w:cs="Times New Roman"/>
          <w:sz w:val="20"/>
          <w:szCs w:val="20"/>
        </w:rPr>
        <w:t>,</w:t>
      </w:r>
      <w:r w:rsidRPr="00CC42B7">
        <w:rPr>
          <w:rFonts w:ascii="Times New Roman" w:hAnsi="Times New Roman" w:cs="Times New Roman"/>
          <w:sz w:val="20"/>
          <w:szCs w:val="20"/>
        </w:rPr>
        <w:t xml:space="preserve"> og i et sådant tilfælde bør</w:t>
      </w:r>
      <w:r w:rsidR="00E61A2D" w:rsidRPr="00CC42B7">
        <w:rPr>
          <w:rFonts w:ascii="Times New Roman" w:hAnsi="Times New Roman" w:cs="Times New Roman"/>
          <w:sz w:val="20"/>
          <w:szCs w:val="20"/>
        </w:rPr>
        <w:t xml:space="preserve"> lejeren have muligheden for</w:t>
      </w:r>
      <w:r w:rsidRPr="00CC42B7">
        <w:rPr>
          <w:rFonts w:ascii="Times New Roman" w:hAnsi="Times New Roman" w:cs="Times New Roman"/>
          <w:sz w:val="20"/>
          <w:szCs w:val="20"/>
        </w:rPr>
        <w:t xml:space="preserve"> at indbringe sagen og få prøvet lejen ved huslej</w:t>
      </w:r>
      <w:r w:rsidRPr="00CC42B7">
        <w:rPr>
          <w:rFonts w:ascii="Times New Roman" w:hAnsi="Times New Roman" w:cs="Times New Roman"/>
          <w:sz w:val="20"/>
          <w:szCs w:val="20"/>
        </w:rPr>
        <w:t>e</w:t>
      </w:r>
      <w:r w:rsidRPr="00CC42B7">
        <w:rPr>
          <w:rFonts w:ascii="Times New Roman" w:hAnsi="Times New Roman" w:cs="Times New Roman"/>
          <w:sz w:val="20"/>
          <w:szCs w:val="20"/>
        </w:rPr>
        <w:t>nævnet.</w:t>
      </w:r>
    </w:p>
    <w:p w14:paraId="1E518B99" w14:textId="77777777" w:rsidR="00A06B7B" w:rsidRPr="00DD12BB" w:rsidRDefault="00A06B7B" w:rsidP="00A06B7B">
      <w:pPr>
        <w:jc w:val="both"/>
        <w:rPr>
          <w:rFonts w:ascii="Times New Roman" w:hAnsi="Times New Roman" w:cs="Times New Roman"/>
          <w:sz w:val="20"/>
          <w:szCs w:val="20"/>
        </w:rPr>
      </w:pPr>
    </w:p>
    <w:p w14:paraId="39652EBF" w14:textId="5FA5540A"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Ved kortvarige sommerhus</w:t>
      </w:r>
      <w:r w:rsidR="00552709" w:rsidRPr="00DD12BB">
        <w:rPr>
          <w:rFonts w:ascii="Times New Roman" w:hAnsi="Times New Roman" w:cs="Times New Roman"/>
          <w:sz w:val="20"/>
          <w:szCs w:val="20"/>
        </w:rPr>
        <w:t>- og feriehus</w:t>
      </w:r>
      <w:r w:rsidRPr="00DD12BB">
        <w:rPr>
          <w:rFonts w:ascii="Times New Roman" w:hAnsi="Times New Roman" w:cs="Times New Roman"/>
          <w:sz w:val="20"/>
          <w:szCs w:val="20"/>
        </w:rPr>
        <w:t>lejeaftaler på eks</w:t>
      </w:r>
      <w:r w:rsidR="001C2B0D">
        <w:rPr>
          <w:rFonts w:ascii="Times New Roman" w:hAnsi="Times New Roman" w:cs="Times New Roman"/>
          <w:sz w:val="20"/>
          <w:szCs w:val="20"/>
        </w:rPr>
        <w:t>empelvis under fire</w:t>
      </w:r>
      <w:r w:rsidR="00E61A2D" w:rsidRPr="00DD12BB">
        <w:rPr>
          <w:rFonts w:ascii="Times New Roman" w:hAnsi="Times New Roman" w:cs="Times New Roman"/>
          <w:sz w:val="20"/>
          <w:szCs w:val="20"/>
        </w:rPr>
        <w:t xml:space="preserve"> ugers varighed</w:t>
      </w:r>
      <w:r w:rsidRPr="00DD12BB">
        <w:rPr>
          <w:rFonts w:ascii="Times New Roman" w:hAnsi="Times New Roman" w:cs="Times New Roman"/>
          <w:sz w:val="20"/>
          <w:szCs w:val="20"/>
        </w:rPr>
        <w:t xml:space="preserve"> kunne det derimod være hensigtsmæssigt at friholde dem for lejelovgivningens anvendelsesområde, da disse aftaler og virkningerne heraf er overskuelige for lejer. </w:t>
      </w:r>
    </w:p>
    <w:p w14:paraId="79BF17C5" w14:textId="77777777" w:rsidR="00A06B7B" w:rsidRPr="00DD12BB" w:rsidRDefault="00A06B7B" w:rsidP="00A06B7B">
      <w:pPr>
        <w:jc w:val="both"/>
        <w:rPr>
          <w:rFonts w:ascii="Times New Roman" w:hAnsi="Times New Roman" w:cs="Times New Roman"/>
          <w:sz w:val="20"/>
          <w:szCs w:val="20"/>
        </w:rPr>
      </w:pPr>
    </w:p>
    <w:p w14:paraId="32FFDE39" w14:textId="77777777" w:rsidR="00A06B7B" w:rsidRPr="00DD12BB" w:rsidRDefault="00A06B7B" w:rsidP="00A06B7B">
      <w:pPr>
        <w:jc w:val="both"/>
        <w:rPr>
          <w:rFonts w:ascii="Times New Roman" w:hAnsi="Times New Roman" w:cs="Times New Roman"/>
          <w:sz w:val="20"/>
          <w:szCs w:val="20"/>
        </w:rPr>
      </w:pPr>
      <w:r w:rsidRPr="00DD12BB">
        <w:rPr>
          <w:rFonts w:ascii="Times New Roman" w:hAnsi="Times New Roman" w:cs="Times New Roman"/>
          <w:sz w:val="20"/>
          <w:szCs w:val="20"/>
        </w:rPr>
        <w:t>Ovenstående løsningsmodel vil i vidt omfang afklare de kaotiske forhold, der i dag er på markedet for udlejningssommerhuse</w:t>
      </w:r>
      <w:r w:rsidR="005B4399" w:rsidRPr="00DD12BB">
        <w:rPr>
          <w:rFonts w:ascii="Times New Roman" w:hAnsi="Times New Roman" w:cs="Times New Roman"/>
          <w:sz w:val="20"/>
          <w:szCs w:val="20"/>
        </w:rPr>
        <w:t xml:space="preserve"> og feriehuse tilknyttet feriecentre</w:t>
      </w:r>
      <w:r w:rsidRPr="00DD12BB">
        <w:rPr>
          <w:rFonts w:ascii="Times New Roman" w:hAnsi="Times New Roman" w:cs="Times New Roman"/>
          <w:sz w:val="20"/>
          <w:szCs w:val="20"/>
        </w:rPr>
        <w:t>. Vælger lovgiver ikke at ændre lejelovgivni</w:t>
      </w:r>
      <w:r w:rsidRPr="00DD12BB">
        <w:rPr>
          <w:rFonts w:ascii="Times New Roman" w:hAnsi="Times New Roman" w:cs="Times New Roman"/>
          <w:sz w:val="20"/>
          <w:szCs w:val="20"/>
        </w:rPr>
        <w:t>n</w:t>
      </w:r>
      <w:r w:rsidRPr="00DD12BB">
        <w:rPr>
          <w:rFonts w:ascii="Times New Roman" w:hAnsi="Times New Roman" w:cs="Times New Roman"/>
          <w:sz w:val="20"/>
          <w:szCs w:val="20"/>
        </w:rPr>
        <w:t>gen, må det formodes</w:t>
      </w:r>
      <w:r w:rsidR="00E61A2D" w:rsidRPr="00DD12BB">
        <w:rPr>
          <w:rFonts w:ascii="Times New Roman" w:hAnsi="Times New Roman" w:cs="Times New Roman"/>
          <w:sz w:val="20"/>
          <w:szCs w:val="20"/>
        </w:rPr>
        <w:t>,</w:t>
      </w:r>
      <w:r w:rsidRPr="00DD12BB">
        <w:rPr>
          <w:rFonts w:ascii="Times New Roman" w:hAnsi="Times New Roman" w:cs="Times New Roman"/>
          <w:sz w:val="20"/>
          <w:szCs w:val="20"/>
        </w:rPr>
        <w:t xml:space="preserve"> at der i fremtiden vil være lejere, der vil udnytte situationen og under påberåbe</w:t>
      </w:r>
      <w:r w:rsidRPr="00DD12BB">
        <w:rPr>
          <w:rFonts w:ascii="Times New Roman" w:hAnsi="Times New Roman" w:cs="Times New Roman"/>
          <w:sz w:val="20"/>
          <w:szCs w:val="20"/>
        </w:rPr>
        <w:t>l</w:t>
      </w:r>
      <w:r w:rsidRPr="00DD12BB">
        <w:rPr>
          <w:rFonts w:ascii="Times New Roman" w:hAnsi="Times New Roman" w:cs="Times New Roman"/>
          <w:sz w:val="20"/>
          <w:szCs w:val="20"/>
        </w:rPr>
        <w:t>se af lejelovens regler vil søge at anfægte udlejningsbureauernes lejevilkår og den fastsatte leje.</w:t>
      </w:r>
    </w:p>
    <w:p w14:paraId="1CFCFBB6" w14:textId="77777777" w:rsidR="00A06B7B" w:rsidRPr="00DD12BB" w:rsidRDefault="00A06B7B" w:rsidP="00A06B7B">
      <w:pPr>
        <w:jc w:val="both"/>
        <w:rPr>
          <w:rFonts w:ascii="Times New Roman" w:hAnsi="Times New Roman" w:cs="Times New Roman"/>
          <w:sz w:val="20"/>
          <w:szCs w:val="20"/>
        </w:rPr>
        <w:sectPr w:rsidR="00A06B7B" w:rsidRPr="00DD12BB" w:rsidSect="00A06B7B">
          <w:type w:val="continuous"/>
          <w:pgSz w:w="11900" w:h="16840"/>
          <w:pgMar w:top="1440" w:right="1800" w:bottom="1440" w:left="1800" w:header="708" w:footer="708" w:gutter="0"/>
          <w:cols w:space="708"/>
          <w:docGrid w:linePitch="360"/>
        </w:sectPr>
      </w:pPr>
    </w:p>
    <w:p w14:paraId="30514824" w14:textId="77777777" w:rsidR="00A06B7B" w:rsidRPr="00DD12BB" w:rsidRDefault="00A06B7B" w:rsidP="00A06B7B">
      <w:pPr>
        <w:jc w:val="both"/>
        <w:rPr>
          <w:rFonts w:ascii="Times New Roman" w:hAnsi="Times New Roman" w:cs="Times New Roman"/>
          <w:sz w:val="20"/>
          <w:szCs w:val="20"/>
        </w:rPr>
      </w:pPr>
    </w:p>
    <w:p w14:paraId="39494A72" w14:textId="77777777" w:rsidR="00A06B7B" w:rsidRPr="00DD12BB" w:rsidRDefault="00A06B7B" w:rsidP="00A06B7B">
      <w:pPr>
        <w:jc w:val="both"/>
        <w:rPr>
          <w:rFonts w:ascii="Times New Roman" w:hAnsi="Times New Roman" w:cs="Times New Roman"/>
          <w:i/>
          <w:sz w:val="20"/>
          <w:szCs w:val="20"/>
        </w:rPr>
      </w:pPr>
      <w:r w:rsidRPr="00DD12BB">
        <w:rPr>
          <w:rFonts w:ascii="Times New Roman" w:hAnsi="Times New Roman" w:cs="Times New Roman"/>
          <w:i/>
          <w:sz w:val="20"/>
          <w:szCs w:val="20"/>
        </w:rPr>
        <w:t>Artiklen vil blive fulgt op af en længere, videnskabelig artikel</w:t>
      </w:r>
      <w:r w:rsidR="00753E69" w:rsidRPr="00DD12BB">
        <w:rPr>
          <w:rFonts w:ascii="Times New Roman" w:hAnsi="Times New Roman" w:cs="Times New Roman"/>
          <w:i/>
          <w:sz w:val="20"/>
          <w:szCs w:val="20"/>
        </w:rPr>
        <w:t xml:space="preserve"> af samme tekstforfatter</w:t>
      </w:r>
      <w:r w:rsidRPr="00DD12BB">
        <w:rPr>
          <w:rFonts w:ascii="Times New Roman" w:hAnsi="Times New Roman" w:cs="Times New Roman"/>
          <w:i/>
          <w:sz w:val="20"/>
          <w:szCs w:val="20"/>
        </w:rPr>
        <w:t>, der offentligg</w:t>
      </w:r>
      <w:r w:rsidRPr="00DD12BB">
        <w:rPr>
          <w:rFonts w:ascii="Times New Roman" w:hAnsi="Times New Roman" w:cs="Times New Roman"/>
          <w:i/>
          <w:sz w:val="20"/>
          <w:szCs w:val="20"/>
        </w:rPr>
        <w:t>ø</w:t>
      </w:r>
      <w:r w:rsidRPr="00DD12BB">
        <w:rPr>
          <w:rFonts w:ascii="Times New Roman" w:hAnsi="Times New Roman" w:cs="Times New Roman"/>
          <w:i/>
          <w:sz w:val="20"/>
          <w:szCs w:val="20"/>
        </w:rPr>
        <w:t>res juni 2014</w:t>
      </w:r>
      <w:r w:rsidR="00552E64" w:rsidRPr="00DD12BB">
        <w:rPr>
          <w:rFonts w:ascii="Times New Roman" w:hAnsi="Times New Roman" w:cs="Times New Roman"/>
          <w:i/>
          <w:sz w:val="20"/>
          <w:szCs w:val="20"/>
        </w:rPr>
        <w:t xml:space="preserve"> i T:BB</w:t>
      </w:r>
      <w:r w:rsidRPr="00DD12BB">
        <w:rPr>
          <w:rFonts w:ascii="Times New Roman" w:hAnsi="Times New Roman" w:cs="Times New Roman"/>
          <w:i/>
          <w:sz w:val="20"/>
          <w:szCs w:val="20"/>
        </w:rPr>
        <w:t>.</w:t>
      </w:r>
    </w:p>
    <w:p w14:paraId="4BB9C830" w14:textId="77777777" w:rsidR="00DD12BB" w:rsidRPr="00DD12BB" w:rsidRDefault="00DD12BB" w:rsidP="00A06B7B">
      <w:pPr>
        <w:jc w:val="both"/>
        <w:rPr>
          <w:rFonts w:ascii="Times New Roman" w:hAnsi="Times New Roman" w:cs="Times New Roman"/>
          <w:i/>
          <w:sz w:val="20"/>
          <w:szCs w:val="20"/>
        </w:rPr>
      </w:pPr>
    </w:p>
    <w:p w14:paraId="3141ABEF" w14:textId="77777777" w:rsidR="005B4399" w:rsidRPr="00DD12BB" w:rsidRDefault="005B4399" w:rsidP="00A06B7B">
      <w:pPr>
        <w:jc w:val="both"/>
        <w:rPr>
          <w:rFonts w:ascii="Times New Roman" w:hAnsi="Times New Roman" w:cs="Times New Roman"/>
          <w:sz w:val="20"/>
          <w:szCs w:val="20"/>
        </w:rPr>
      </w:pPr>
    </w:p>
    <w:p w14:paraId="3F6DC924" w14:textId="77777777" w:rsidR="005B4399" w:rsidRPr="00DD12BB" w:rsidRDefault="005B4399" w:rsidP="00A06B7B">
      <w:pPr>
        <w:jc w:val="both"/>
        <w:rPr>
          <w:rFonts w:ascii="Times New Roman" w:hAnsi="Times New Roman" w:cs="Times New Roman"/>
          <w:sz w:val="20"/>
          <w:szCs w:val="20"/>
        </w:rPr>
        <w:sectPr w:rsidR="005B4399" w:rsidRPr="00DD12BB" w:rsidSect="00A06B7B">
          <w:type w:val="continuous"/>
          <w:pgSz w:w="11900" w:h="16840"/>
          <w:pgMar w:top="1440" w:right="1800" w:bottom="1440" w:left="1800" w:header="708" w:footer="708" w:gutter="0"/>
          <w:cols w:space="708"/>
          <w:docGrid w:linePitch="360"/>
        </w:sectPr>
      </w:pPr>
    </w:p>
    <w:p w14:paraId="71CA3155" w14:textId="77777777" w:rsidR="00A06B7B" w:rsidRPr="00DD12BB" w:rsidRDefault="00A06B7B" w:rsidP="00A06B7B">
      <w:pPr>
        <w:jc w:val="both"/>
      </w:pPr>
    </w:p>
    <w:p w14:paraId="74D3801D" w14:textId="77777777" w:rsidR="00A06B7B" w:rsidRPr="00DD12BB" w:rsidRDefault="00A06B7B" w:rsidP="00A06B7B">
      <w:pPr>
        <w:jc w:val="both"/>
        <w:sectPr w:rsidR="00A06B7B" w:rsidRPr="00DD12BB" w:rsidSect="00A06B7B">
          <w:type w:val="continuous"/>
          <w:pgSz w:w="11900" w:h="16840"/>
          <w:pgMar w:top="1440" w:right="1800" w:bottom="1440" w:left="1800" w:header="708" w:footer="708" w:gutter="0"/>
          <w:cols w:space="708"/>
          <w:docGrid w:linePitch="360"/>
        </w:sectPr>
      </w:pPr>
    </w:p>
    <w:p w14:paraId="70E6CAA6" w14:textId="77777777" w:rsidR="00A06B7B" w:rsidRPr="00DD12BB" w:rsidRDefault="00A06B7B" w:rsidP="00A06B7B">
      <w:pPr>
        <w:jc w:val="both"/>
      </w:pPr>
    </w:p>
    <w:p w14:paraId="60F934B8" w14:textId="77777777" w:rsidR="00A06B7B" w:rsidRPr="00DD12BB" w:rsidRDefault="00A06B7B" w:rsidP="00A06B7B">
      <w:pPr>
        <w:jc w:val="both"/>
      </w:pPr>
    </w:p>
    <w:p w14:paraId="53685EC5" w14:textId="77777777" w:rsidR="00A06B7B" w:rsidRPr="00DD12BB" w:rsidRDefault="00A06B7B" w:rsidP="00A06B7B">
      <w:pPr>
        <w:jc w:val="both"/>
      </w:pPr>
    </w:p>
    <w:p w14:paraId="660882EE" w14:textId="77777777" w:rsidR="00A06B7B" w:rsidRPr="00DD12BB" w:rsidRDefault="00A06B7B" w:rsidP="00A06B7B">
      <w:pPr>
        <w:jc w:val="both"/>
      </w:pPr>
    </w:p>
    <w:p w14:paraId="6F93DCB8" w14:textId="77777777" w:rsidR="00A06B7B" w:rsidRPr="00DD12BB" w:rsidRDefault="00A06B7B" w:rsidP="00A06B7B">
      <w:pPr>
        <w:jc w:val="both"/>
      </w:pPr>
    </w:p>
    <w:p w14:paraId="16876D24" w14:textId="77777777" w:rsidR="00A06B7B" w:rsidRPr="00DD12BB" w:rsidRDefault="00A06B7B" w:rsidP="00A06B7B">
      <w:pPr>
        <w:jc w:val="both"/>
      </w:pPr>
    </w:p>
    <w:p w14:paraId="6472BFF0" w14:textId="77777777" w:rsidR="00A06B7B" w:rsidRPr="00DD12BB" w:rsidRDefault="00A06B7B" w:rsidP="00A06B7B">
      <w:pPr>
        <w:jc w:val="both"/>
      </w:pPr>
    </w:p>
    <w:p w14:paraId="213A4D6E" w14:textId="77777777" w:rsidR="00A06B7B" w:rsidRPr="00DD12BB" w:rsidRDefault="00A06B7B" w:rsidP="00A06B7B">
      <w:pPr>
        <w:jc w:val="both"/>
      </w:pPr>
    </w:p>
    <w:p w14:paraId="54B9365F" w14:textId="77777777" w:rsidR="00A06B7B" w:rsidRPr="00DD12BB" w:rsidRDefault="00A06B7B" w:rsidP="00A06B7B">
      <w:pPr>
        <w:jc w:val="both"/>
      </w:pPr>
    </w:p>
    <w:p w14:paraId="6067CA4E" w14:textId="77777777" w:rsidR="00A06B7B" w:rsidRPr="00DD12BB" w:rsidRDefault="00A06B7B" w:rsidP="00A06B7B">
      <w:pPr>
        <w:jc w:val="both"/>
      </w:pPr>
    </w:p>
    <w:p w14:paraId="08C8EC7A" w14:textId="77777777" w:rsidR="00A06B7B" w:rsidRPr="00DD12BB" w:rsidRDefault="00A06B7B" w:rsidP="00A06B7B">
      <w:pPr>
        <w:jc w:val="both"/>
      </w:pPr>
    </w:p>
    <w:p w14:paraId="1F24CB81" w14:textId="77777777" w:rsidR="00A06B7B" w:rsidRPr="00DD12BB" w:rsidRDefault="00A06B7B" w:rsidP="00A06B7B">
      <w:pPr>
        <w:jc w:val="both"/>
      </w:pPr>
    </w:p>
    <w:p w14:paraId="619FDCC4" w14:textId="77777777" w:rsidR="00A06B7B" w:rsidRPr="00DD12BB" w:rsidRDefault="00A06B7B" w:rsidP="00A06B7B">
      <w:pPr>
        <w:jc w:val="both"/>
      </w:pPr>
    </w:p>
    <w:p w14:paraId="4CE5414A" w14:textId="77777777" w:rsidR="00A06B7B" w:rsidRPr="00DD12BB" w:rsidRDefault="00A06B7B" w:rsidP="00A06B7B">
      <w:pPr>
        <w:jc w:val="both"/>
      </w:pPr>
    </w:p>
    <w:p w14:paraId="120697EA" w14:textId="77777777" w:rsidR="00A06B7B" w:rsidRPr="00DD12BB" w:rsidRDefault="00A06B7B" w:rsidP="00A06B7B">
      <w:pPr>
        <w:jc w:val="both"/>
      </w:pPr>
    </w:p>
    <w:p w14:paraId="21FEB24B" w14:textId="77777777" w:rsidR="00A06B7B" w:rsidRPr="00DD12BB" w:rsidRDefault="00A06B7B" w:rsidP="00A06B7B">
      <w:pPr>
        <w:jc w:val="both"/>
      </w:pPr>
    </w:p>
    <w:p w14:paraId="430AA942" w14:textId="77777777" w:rsidR="00A06B7B" w:rsidRPr="00DD12BB" w:rsidRDefault="00A06B7B" w:rsidP="00A06B7B">
      <w:pPr>
        <w:jc w:val="both"/>
      </w:pPr>
    </w:p>
    <w:p w14:paraId="0B0C23CB" w14:textId="77777777" w:rsidR="00A06B7B" w:rsidRPr="00DD12BB" w:rsidRDefault="00A06B7B" w:rsidP="00A06B7B">
      <w:pPr>
        <w:jc w:val="both"/>
      </w:pPr>
    </w:p>
    <w:p w14:paraId="6BC5DBEA" w14:textId="77777777" w:rsidR="00A06B7B" w:rsidRPr="00DD12BB" w:rsidRDefault="00A06B7B" w:rsidP="00A06B7B">
      <w:pPr>
        <w:jc w:val="both"/>
      </w:pPr>
    </w:p>
    <w:p w14:paraId="2092908D" w14:textId="77777777" w:rsidR="00A06B7B" w:rsidRPr="00DD12BB" w:rsidRDefault="00A06B7B" w:rsidP="00A06B7B">
      <w:pPr>
        <w:jc w:val="both"/>
      </w:pPr>
    </w:p>
    <w:p w14:paraId="31C04478" w14:textId="77777777" w:rsidR="00A06B7B" w:rsidRPr="00DD12BB" w:rsidRDefault="00A06B7B" w:rsidP="00A06B7B">
      <w:pPr>
        <w:jc w:val="both"/>
      </w:pPr>
    </w:p>
    <w:p w14:paraId="380F81DE" w14:textId="77777777" w:rsidR="00A06B7B" w:rsidRPr="00DD12BB" w:rsidRDefault="00A06B7B" w:rsidP="00A06B7B">
      <w:pPr>
        <w:jc w:val="both"/>
      </w:pPr>
    </w:p>
    <w:p w14:paraId="45F5E60F" w14:textId="77777777" w:rsidR="00A06B7B" w:rsidRPr="00DD12BB" w:rsidRDefault="00A06B7B" w:rsidP="00A06B7B">
      <w:pPr>
        <w:jc w:val="both"/>
      </w:pPr>
    </w:p>
    <w:p w14:paraId="0587A113" w14:textId="77777777" w:rsidR="00A06B7B" w:rsidRPr="00DD12BB" w:rsidRDefault="00A06B7B" w:rsidP="00A06B7B">
      <w:pPr>
        <w:jc w:val="both"/>
      </w:pPr>
    </w:p>
    <w:p w14:paraId="553A330D" w14:textId="77777777" w:rsidR="00A06B7B" w:rsidRPr="00DD12BB" w:rsidRDefault="00A06B7B" w:rsidP="00A06B7B">
      <w:pPr>
        <w:jc w:val="both"/>
      </w:pPr>
    </w:p>
    <w:sectPr w:rsidR="00A06B7B" w:rsidRPr="00DD12BB" w:rsidSect="00A06B7B">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7B"/>
    <w:rsid w:val="0001255E"/>
    <w:rsid w:val="000B6811"/>
    <w:rsid w:val="0018695B"/>
    <w:rsid w:val="001C2B0D"/>
    <w:rsid w:val="001E2FA5"/>
    <w:rsid w:val="00257747"/>
    <w:rsid w:val="002604CD"/>
    <w:rsid w:val="00295CB6"/>
    <w:rsid w:val="003553F1"/>
    <w:rsid w:val="00384E08"/>
    <w:rsid w:val="003872E2"/>
    <w:rsid w:val="003C413D"/>
    <w:rsid w:val="004A6C4E"/>
    <w:rsid w:val="005328DE"/>
    <w:rsid w:val="00546CD3"/>
    <w:rsid w:val="00552709"/>
    <w:rsid w:val="00552E64"/>
    <w:rsid w:val="005821A4"/>
    <w:rsid w:val="005B4399"/>
    <w:rsid w:val="005C48BB"/>
    <w:rsid w:val="006228F4"/>
    <w:rsid w:val="006E6AAE"/>
    <w:rsid w:val="00753E69"/>
    <w:rsid w:val="007566AD"/>
    <w:rsid w:val="007B0232"/>
    <w:rsid w:val="007B24CF"/>
    <w:rsid w:val="007E288F"/>
    <w:rsid w:val="007E51B5"/>
    <w:rsid w:val="009D7885"/>
    <w:rsid w:val="009F1E8A"/>
    <w:rsid w:val="009F5FCE"/>
    <w:rsid w:val="00A06B7B"/>
    <w:rsid w:val="00A45F4F"/>
    <w:rsid w:val="00B60B3C"/>
    <w:rsid w:val="00BF5D11"/>
    <w:rsid w:val="00C0114C"/>
    <w:rsid w:val="00C64FD1"/>
    <w:rsid w:val="00CC42B7"/>
    <w:rsid w:val="00D4251F"/>
    <w:rsid w:val="00D44612"/>
    <w:rsid w:val="00D7295F"/>
    <w:rsid w:val="00DA4A70"/>
    <w:rsid w:val="00DD12BB"/>
    <w:rsid w:val="00E61A2D"/>
    <w:rsid w:val="00E91C20"/>
    <w:rsid w:val="00EE438A"/>
    <w:rsid w:val="00FA725D"/>
    <w:rsid w:val="00FF65AF"/>
    <w:rsid w:val="00FF6CD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C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7B"/>
    <w:pPr>
      <w:spacing w:after="0" w:line="240" w:lineRule="auto"/>
    </w:pPr>
    <w:rPr>
      <w:rFonts w:eastAsiaTheme="minorEastAs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1C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1C2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7B"/>
    <w:pPr>
      <w:spacing w:after="0" w:line="240" w:lineRule="auto"/>
    </w:pPr>
    <w:rPr>
      <w:rFonts w:eastAsiaTheme="minorEastAs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1C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1C2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1561</Words>
  <Characters>9527</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Sommer Nielsen</dc:creator>
  <cp:lastModifiedBy>Rebekka Sommer Nielsen</cp:lastModifiedBy>
  <cp:revision>2</cp:revision>
  <cp:lastPrinted>2014-04-22T10:52:00Z</cp:lastPrinted>
  <dcterms:created xsi:type="dcterms:W3CDTF">2014-04-30T14:59:00Z</dcterms:created>
  <dcterms:modified xsi:type="dcterms:W3CDTF">2014-04-30T14:59:00Z</dcterms:modified>
</cp:coreProperties>
</file>