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Theme="majorHAnsi" w:hAnsiTheme="majorHAnsi" w:cstheme="majorHAnsi"/>
          <w:szCs w:val="20"/>
        </w:rPr>
        <w:id w:val="1274596636"/>
        <w:placeholder>
          <w:docPart w:val="9268D36EA702C7488559752275E49C9D"/>
        </w:placeholder>
      </w:sdtPr>
      <w:sdtEndPr/>
      <w:sdtContent>
        <w:p w14:paraId="1EB313D5" w14:textId="77777777" w:rsidR="009B6385" w:rsidRPr="00CA7DD7" w:rsidRDefault="006B7DBF" w:rsidP="009B6385">
          <w:pPr>
            <w:rPr>
              <w:rFonts w:asciiTheme="majorHAnsi" w:hAnsiTheme="majorHAnsi" w:cstheme="majorHAnsi"/>
              <w:szCs w:val="20"/>
            </w:rPr>
          </w:pPr>
          <w:r w:rsidRPr="00CA7DD7">
            <w:rPr>
              <w:rFonts w:asciiTheme="majorHAnsi" w:hAnsiTheme="majorHAnsi" w:cstheme="majorHAnsi"/>
              <w:szCs w:val="20"/>
            </w:rPr>
            <w:t>Pressmeddelande</w:t>
          </w:r>
        </w:p>
      </w:sdtContent>
    </w:sdt>
    <w:p w14:paraId="672A6659" w14:textId="77777777" w:rsidR="002E4A01" w:rsidRPr="00CA7DD7" w:rsidRDefault="002E4A01" w:rsidP="009B6385">
      <w:pPr>
        <w:rPr>
          <w:rFonts w:asciiTheme="majorHAnsi" w:hAnsiTheme="majorHAnsi" w:cstheme="majorHAnsi"/>
          <w:szCs w:val="20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5"/>
        <w:gridCol w:w="1631"/>
      </w:tblGrid>
      <w:tr w:rsidR="00F24710" w:rsidRPr="00CA7DD7" w14:paraId="4398C16D" w14:textId="77777777" w:rsidTr="009B6385">
        <w:trPr>
          <w:trHeight w:val="283"/>
        </w:trPr>
        <w:tc>
          <w:tcPr>
            <w:tcW w:w="6295" w:type="dxa"/>
            <w:vMerge w:val="restart"/>
          </w:tcPr>
          <w:p w14:paraId="0A37501D" w14:textId="77777777" w:rsidR="00F24710" w:rsidRPr="00CA7DD7" w:rsidRDefault="00F24710" w:rsidP="009B6385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1631" w:type="dxa"/>
            <w:vAlign w:val="center"/>
          </w:tcPr>
          <w:sdt>
            <w:sdtPr>
              <w:rPr>
                <w:rFonts w:asciiTheme="majorHAnsi" w:hAnsiTheme="majorHAnsi" w:cstheme="majorHAnsi"/>
                <w:szCs w:val="20"/>
              </w:rPr>
              <w:id w:val="-1960874050"/>
              <w:placeholder>
                <w:docPart w:val="124F0C74C143AA49AF363EDF5FC25854"/>
              </w:placeholder>
              <w:date w:fullDate="2019-11-25T00:00:00Z"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>
              <w:p w14:paraId="74B71B9B" w14:textId="08ECD16C" w:rsidR="00F24710" w:rsidRPr="00CA7DD7" w:rsidRDefault="007279B1" w:rsidP="009B6385">
                <w:pPr>
                  <w:jc w:val="right"/>
                  <w:rPr>
                    <w:rFonts w:asciiTheme="majorHAnsi" w:hAnsiTheme="majorHAnsi" w:cstheme="majorHAnsi"/>
                    <w:szCs w:val="20"/>
                  </w:rPr>
                </w:pPr>
                <w:r>
                  <w:rPr>
                    <w:rFonts w:asciiTheme="majorHAnsi" w:hAnsiTheme="majorHAnsi" w:cstheme="majorHAnsi"/>
                    <w:szCs w:val="20"/>
                  </w:rPr>
                  <w:t>2019-11-25</w:t>
                </w:r>
              </w:p>
            </w:sdtContent>
          </w:sdt>
        </w:tc>
      </w:tr>
      <w:tr w:rsidR="00F24710" w:rsidRPr="00CA7DD7" w14:paraId="5DAB6C7B" w14:textId="77777777" w:rsidTr="009B6385">
        <w:trPr>
          <w:trHeight w:val="283"/>
        </w:trPr>
        <w:tc>
          <w:tcPr>
            <w:tcW w:w="6295" w:type="dxa"/>
            <w:vMerge/>
          </w:tcPr>
          <w:p w14:paraId="02EB378F" w14:textId="77777777" w:rsidR="00F24710" w:rsidRPr="00CA7DD7" w:rsidRDefault="00F24710" w:rsidP="009B6385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1631" w:type="dxa"/>
          </w:tcPr>
          <w:p w14:paraId="6A05A809" w14:textId="77777777" w:rsidR="00F24710" w:rsidRPr="00CA7DD7" w:rsidRDefault="00F24710" w:rsidP="009B6385">
            <w:pPr>
              <w:rPr>
                <w:rFonts w:asciiTheme="majorHAnsi" w:hAnsiTheme="majorHAnsi" w:cstheme="majorHAnsi"/>
                <w:szCs w:val="20"/>
              </w:rPr>
            </w:pPr>
          </w:p>
        </w:tc>
      </w:tr>
      <w:tr w:rsidR="00F24710" w:rsidRPr="00CA7DD7" w14:paraId="5A39BBE3" w14:textId="77777777" w:rsidTr="009B6385">
        <w:trPr>
          <w:trHeight w:val="283"/>
        </w:trPr>
        <w:tc>
          <w:tcPr>
            <w:tcW w:w="6295" w:type="dxa"/>
            <w:vMerge/>
          </w:tcPr>
          <w:p w14:paraId="41C8F396" w14:textId="77777777" w:rsidR="00F24710" w:rsidRPr="00CA7DD7" w:rsidRDefault="00F24710" w:rsidP="009B6385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1631" w:type="dxa"/>
          </w:tcPr>
          <w:p w14:paraId="72A3D3EC" w14:textId="77777777" w:rsidR="00F24710" w:rsidRPr="00CA7DD7" w:rsidRDefault="00F24710" w:rsidP="009B6385">
            <w:pPr>
              <w:rPr>
                <w:rFonts w:asciiTheme="majorHAnsi" w:hAnsiTheme="majorHAnsi" w:cstheme="majorHAnsi"/>
                <w:szCs w:val="20"/>
              </w:rPr>
            </w:pPr>
          </w:p>
        </w:tc>
      </w:tr>
    </w:tbl>
    <w:p w14:paraId="0D0B940D" w14:textId="77777777" w:rsidR="00F24710" w:rsidRPr="00CA7DD7" w:rsidRDefault="00F24710" w:rsidP="00F24710">
      <w:pPr>
        <w:spacing w:after="1120"/>
        <w:rPr>
          <w:rFonts w:asciiTheme="majorHAnsi" w:hAnsiTheme="majorHAnsi" w:cstheme="majorHAnsi"/>
          <w:szCs w:val="20"/>
        </w:rPr>
      </w:pPr>
    </w:p>
    <w:p w14:paraId="1DFD6DF5" w14:textId="77777777" w:rsidR="002D39F3" w:rsidRPr="007279B1" w:rsidRDefault="00082036" w:rsidP="00AF1C33">
      <w:pPr>
        <w:pStyle w:val="Rubrik1"/>
        <w:rPr>
          <w:rFonts w:cstheme="majorHAnsi"/>
          <w:sz w:val="28"/>
          <w:szCs w:val="28"/>
        </w:rPr>
      </w:pPr>
      <w:proofErr w:type="spellStart"/>
      <w:r w:rsidRPr="007279B1">
        <w:rPr>
          <w:rFonts w:cstheme="majorHAnsi"/>
          <w:sz w:val="28"/>
          <w:szCs w:val="28"/>
        </w:rPr>
        <w:t>Bee</w:t>
      </w:r>
      <w:proofErr w:type="spellEnd"/>
      <w:r w:rsidRPr="007279B1">
        <w:rPr>
          <w:rFonts w:cstheme="majorHAnsi"/>
          <w:sz w:val="28"/>
          <w:szCs w:val="28"/>
        </w:rPr>
        <w:t xml:space="preserve"> lanserar ny </w:t>
      </w:r>
      <w:proofErr w:type="spellStart"/>
      <w:r w:rsidRPr="007279B1">
        <w:rPr>
          <w:rFonts w:cstheme="majorHAnsi"/>
          <w:sz w:val="28"/>
          <w:szCs w:val="28"/>
        </w:rPr>
        <w:t>app</w:t>
      </w:r>
      <w:proofErr w:type="spellEnd"/>
      <w:r w:rsidRPr="007279B1">
        <w:rPr>
          <w:rFonts w:cstheme="majorHAnsi"/>
          <w:sz w:val="28"/>
          <w:szCs w:val="28"/>
        </w:rPr>
        <w:t xml:space="preserve"> med elbilsföraren i fokus</w:t>
      </w:r>
      <w:bookmarkStart w:id="0" w:name="_GoBack"/>
      <w:bookmarkEnd w:id="0"/>
    </w:p>
    <w:p w14:paraId="5C4CE216" w14:textId="2FCAF406" w:rsidR="00FD02D7" w:rsidRDefault="00FD02D7" w:rsidP="006B7DBF">
      <w:pPr>
        <w:rPr>
          <w:rFonts w:asciiTheme="majorHAnsi" w:hAnsiTheme="majorHAnsi" w:cstheme="majorHAnsi"/>
          <w:b/>
          <w:bCs/>
          <w:szCs w:val="20"/>
        </w:rPr>
      </w:pPr>
      <w:bookmarkStart w:id="1" w:name="_Hlk536091149"/>
      <w:r>
        <w:rPr>
          <w:rFonts w:asciiTheme="majorHAnsi" w:hAnsiTheme="majorHAnsi" w:cstheme="majorHAnsi"/>
          <w:b/>
          <w:bCs/>
          <w:noProof/>
          <w:szCs w:val="20"/>
        </w:rPr>
        <w:drawing>
          <wp:inline distT="0" distB="0" distL="0" distR="0" wp14:anchorId="180063F2" wp14:editId="55632269">
            <wp:extent cx="5039360" cy="2828925"/>
            <wp:effectExtent l="0" t="0" r="2540" b="317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ynewsdesk-Bee-App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9360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B2A941" w14:textId="572BF6BA" w:rsidR="00082036" w:rsidRPr="00CA7DD7" w:rsidRDefault="00FD02D7" w:rsidP="006B7DBF">
      <w:pPr>
        <w:rPr>
          <w:rFonts w:asciiTheme="majorHAnsi" w:hAnsiTheme="majorHAnsi" w:cstheme="majorHAnsi"/>
          <w:b/>
          <w:bCs/>
          <w:szCs w:val="20"/>
        </w:rPr>
      </w:pPr>
      <w:r>
        <w:rPr>
          <w:rFonts w:asciiTheme="majorHAnsi" w:hAnsiTheme="majorHAnsi" w:cstheme="majorHAnsi"/>
          <w:b/>
          <w:bCs/>
          <w:szCs w:val="20"/>
        </w:rPr>
        <w:br/>
      </w:r>
      <w:r w:rsidR="00082036" w:rsidRPr="00CA7DD7">
        <w:rPr>
          <w:rFonts w:asciiTheme="majorHAnsi" w:hAnsiTheme="majorHAnsi" w:cstheme="majorHAnsi"/>
          <w:b/>
          <w:bCs/>
          <w:szCs w:val="20"/>
        </w:rPr>
        <w:t xml:space="preserve">Nu lanserar </w:t>
      </w:r>
      <w:proofErr w:type="spellStart"/>
      <w:r w:rsidR="00082036" w:rsidRPr="00CA7DD7">
        <w:rPr>
          <w:rFonts w:asciiTheme="majorHAnsi" w:hAnsiTheme="majorHAnsi" w:cstheme="majorHAnsi"/>
          <w:b/>
          <w:bCs/>
          <w:szCs w:val="20"/>
        </w:rPr>
        <w:t>Bee</w:t>
      </w:r>
      <w:proofErr w:type="spellEnd"/>
      <w:r w:rsidR="00082036" w:rsidRPr="00CA7DD7">
        <w:rPr>
          <w:rFonts w:asciiTheme="majorHAnsi" w:hAnsiTheme="majorHAnsi" w:cstheme="majorHAnsi"/>
          <w:b/>
          <w:bCs/>
          <w:szCs w:val="20"/>
        </w:rPr>
        <w:t xml:space="preserve"> sin nya </w:t>
      </w:r>
      <w:proofErr w:type="spellStart"/>
      <w:r w:rsidR="00082036" w:rsidRPr="00CA7DD7">
        <w:rPr>
          <w:rFonts w:asciiTheme="majorHAnsi" w:hAnsiTheme="majorHAnsi" w:cstheme="majorHAnsi"/>
          <w:b/>
          <w:bCs/>
          <w:szCs w:val="20"/>
        </w:rPr>
        <w:t>app</w:t>
      </w:r>
      <w:proofErr w:type="spellEnd"/>
      <w:r w:rsidR="00082036" w:rsidRPr="00CA7DD7">
        <w:rPr>
          <w:rFonts w:asciiTheme="majorHAnsi" w:hAnsiTheme="majorHAnsi" w:cstheme="majorHAnsi"/>
          <w:b/>
          <w:bCs/>
          <w:szCs w:val="20"/>
        </w:rPr>
        <w:t xml:space="preserve">, byggd från grunden </w:t>
      </w:r>
      <w:r w:rsidR="001727FC" w:rsidRPr="00CA7DD7">
        <w:rPr>
          <w:rFonts w:asciiTheme="majorHAnsi" w:hAnsiTheme="majorHAnsi" w:cstheme="majorHAnsi"/>
          <w:b/>
          <w:bCs/>
          <w:szCs w:val="20"/>
        </w:rPr>
        <w:t>utifrån</w:t>
      </w:r>
      <w:r w:rsidR="00082036" w:rsidRPr="00CA7DD7">
        <w:rPr>
          <w:rFonts w:asciiTheme="majorHAnsi" w:hAnsiTheme="majorHAnsi" w:cstheme="majorHAnsi"/>
          <w:b/>
          <w:bCs/>
          <w:szCs w:val="20"/>
        </w:rPr>
        <w:t xml:space="preserve"> elbilsförarens behov. Nyheter är ännu bättre status på laddarna, möjlighet att navigera med </w:t>
      </w:r>
      <w:proofErr w:type="spellStart"/>
      <w:r w:rsidR="00082036" w:rsidRPr="00CA7DD7">
        <w:rPr>
          <w:rFonts w:asciiTheme="majorHAnsi" w:hAnsiTheme="majorHAnsi" w:cstheme="majorHAnsi"/>
          <w:b/>
          <w:bCs/>
          <w:szCs w:val="20"/>
        </w:rPr>
        <w:t>favoritappen</w:t>
      </w:r>
      <w:proofErr w:type="spellEnd"/>
      <w:r w:rsidR="00082036" w:rsidRPr="00CA7DD7">
        <w:rPr>
          <w:rFonts w:asciiTheme="majorHAnsi" w:hAnsiTheme="majorHAnsi" w:cstheme="majorHAnsi"/>
          <w:b/>
          <w:bCs/>
          <w:szCs w:val="20"/>
        </w:rPr>
        <w:t>, start och stopp av laddning och hantering av betalning.</w:t>
      </w:r>
    </w:p>
    <w:p w14:paraId="5E33CFEA" w14:textId="29A1AEE2" w:rsidR="00082036" w:rsidRPr="00CA7DD7" w:rsidRDefault="7EBF6359" w:rsidP="00046534">
      <w:pPr>
        <w:rPr>
          <w:rFonts w:asciiTheme="majorHAnsi" w:hAnsiTheme="majorHAnsi" w:cstheme="majorHAnsi"/>
          <w:szCs w:val="20"/>
        </w:rPr>
      </w:pPr>
      <w:r w:rsidRPr="00CA7DD7">
        <w:rPr>
          <w:rFonts w:asciiTheme="majorHAnsi" w:hAnsiTheme="majorHAnsi" w:cstheme="majorHAnsi"/>
          <w:szCs w:val="20"/>
        </w:rPr>
        <w:t xml:space="preserve">Tidigare i år </w:t>
      </w:r>
      <w:r w:rsidR="003C23E2" w:rsidRPr="00CA7DD7">
        <w:rPr>
          <w:rFonts w:asciiTheme="majorHAnsi" w:hAnsiTheme="majorHAnsi" w:cstheme="majorHAnsi"/>
          <w:szCs w:val="20"/>
        </w:rPr>
        <w:t xml:space="preserve">lanserades </w:t>
      </w:r>
      <w:r w:rsidR="009B4127" w:rsidRPr="00CA7DD7">
        <w:rPr>
          <w:rFonts w:asciiTheme="majorHAnsi" w:hAnsiTheme="majorHAnsi" w:cstheme="majorHAnsi"/>
          <w:szCs w:val="20"/>
        </w:rPr>
        <w:t xml:space="preserve">det </w:t>
      </w:r>
      <w:r w:rsidR="003C23E2" w:rsidRPr="00CA7DD7">
        <w:rPr>
          <w:rFonts w:asciiTheme="majorHAnsi" w:hAnsiTheme="majorHAnsi" w:cstheme="majorHAnsi"/>
          <w:szCs w:val="20"/>
        </w:rPr>
        <w:t xml:space="preserve">nya varumärket </w:t>
      </w:r>
      <w:proofErr w:type="spellStart"/>
      <w:r w:rsidR="003C23E2" w:rsidRPr="00CA7DD7">
        <w:rPr>
          <w:rFonts w:asciiTheme="majorHAnsi" w:hAnsiTheme="majorHAnsi" w:cstheme="majorHAnsi"/>
          <w:szCs w:val="20"/>
        </w:rPr>
        <w:t>Bee</w:t>
      </w:r>
      <w:proofErr w:type="spellEnd"/>
      <w:r w:rsidR="003C23E2" w:rsidRPr="00CA7DD7">
        <w:rPr>
          <w:rFonts w:asciiTheme="majorHAnsi" w:hAnsiTheme="majorHAnsi" w:cstheme="majorHAnsi"/>
          <w:szCs w:val="20"/>
        </w:rPr>
        <w:t xml:space="preserve"> </w:t>
      </w:r>
      <w:proofErr w:type="spellStart"/>
      <w:r w:rsidR="00D77B0B" w:rsidRPr="00CA7DD7">
        <w:rPr>
          <w:rFonts w:asciiTheme="majorHAnsi" w:hAnsiTheme="majorHAnsi" w:cstheme="majorHAnsi"/>
          <w:szCs w:val="20"/>
        </w:rPr>
        <w:t>Charging</w:t>
      </w:r>
      <w:proofErr w:type="spellEnd"/>
      <w:r w:rsidR="00D77B0B" w:rsidRPr="00CA7DD7">
        <w:rPr>
          <w:rFonts w:asciiTheme="majorHAnsi" w:hAnsiTheme="majorHAnsi" w:cstheme="majorHAnsi"/>
          <w:szCs w:val="20"/>
        </w:rPr>
        <w:t xml:space="preserve"> Solutions </w:t>
      </w:r>
      <w:r w:rsidR="003C23E2" w:rsidRPr="00CA7DD7">
        <w:rPr>
          <w:rFonts w:asciiTheme="majorHAnsi" w:hAnsiTheme="majorHAnsi" w:cstheme="majorHAnsi"/>
          <w:szCs w:val="20"/>
        </w:rPr>
        <w:t xml:space="preserve">som ett led i utvecklingen av </w:t>
      </w:r>
      <w:r w:rsidR="003179B1" w:rsidRPr="00CA7DD7">
        <w:rPr>
          <w:rFonts w:asciiTheme="majorHAnsi" w:hAnsiTheme="majorHAnsi" w:cstheme="majorHAnsi"/>
          <w:szCs w:val="20"/>
        </w:rPr>
        <w:t xml:space="preserve">företaget som har varit verksamma sedan 2015. </w:t>
      </w:r>
      <w:proofErr w:type="spellStart"/>
      <w:r w:rsidR="00D77B0B" w:rsidRPr="00CA7DD7">
        <w:rPr>
          <w:rFonts w:asciiTheme="majorHAnsi" w:hAnsiTheme="majorHAnsi" w:cstheme="majorHAnsi"/>
          <w:szCs w:val="20"/>
        </w:rPr>
        <w:t>Bee</w:t>
      </w:r>
      <w:proofErr w:type="spellEnd"/>
      <w:r w:rsidRPr="00CA7DD7">
        <w:rPr>
          <w:rFonts w:asciiTheme="majorHAnsi" w:hAnsiTheme="majorHAnsi" w:cstheme="majorHAnsi"/>
          <w:szCs w:val="20"/>
        </w:rPr>
        <w:t xml:space="preserve"> har fortsatt driva omställningen till e-mobilitet genom att utveckla tjänster och laddlösningar anpassade för den svenska marknaden. Fokus har varit utveckling av egna digitala lösningar och gränssnitt och nu lanserar </w:t>
      </w:r>
      <w:proofErr w:type="spellStart"/>
      <w:r w:rsidRPr="00CA7DD7">
        <w:rPr>
          <w:rFonts w:asciiTheme="majorHAnsi" w:hAnsiTheme="majorHAnsi" w:cstheme="majorHAnsi"/>
          <w:szCs w:val="20"/>
        </w:rPr>
        <w:t>Bee</w:t>
      </w:r>
      <w:proofErr w:type="spellEnd"/>
      <w:r w:rsidRPr="00CA7DD7">
        <w:rPr>
          <w:rFonts w:asciiTheme="majorHAnsi" w:hAnsiTheme="majorHAnsi" w:cstheme="majorHAnsi"/>
          <w:szCs w:val="20"/>
        </w:rPr>
        <w:t xml:space="preserve"> sin nya </w:t>
      </w:r>
      <w:proofErr w:type="spellStart"/>
      <w:r w:rsidRPr="00CA7DD7">
        <w:rPr>
          <w:rFonts w:asciiTheme="majorHAnsi" w:hAnsiTheme="majorHAnsi" w:cstheme="majorHAnsi"/>
          <w:szCs w:val="20"/>
        </w:rPr>
        <w:t>app</w:t>
      </w:r>
      <w:proofErr w:type="spellEnd"/>
      <w:r w:rsidRPr="00CA7DD7">
        <w:rPr>
          <w:rFonts w:asciiTheme="majorHAnsi" w:hAnsiTheme="majorHAnsi" w:cstheme="majorHAnsi"/>
          <w:szCs w:val="20"/>
        </w:rPr>
        <w:t xml:space="preserve"> </w:t>
      </w:r>
      <w:proofErr w:type="spellStart"/>
      <w:r w:rsidRPr="00CA7DD7">
        <w:rPr>
          <w:rFonts w:asciiTheme="majorHAnsi" w:hAnsiTheme="majorHAnsi" w:cstheme="majorHAnsi"/>
          <w:szCs w:val="20"/>
        </w:rPr>
        <w:t>Bee</w:t>
      </w:r>
      <w:proofErr w:type="spellEnd"/>
      <w:r w:rsidRPr="00CA7DD7">
        <w:rPr>
          <w:rFonts w:asciiTheme="majorHAnsi" w:hAnsiTheme="majorHAnsi" w:cstheme="majorHAnsi"/>
          <w:szCs w:val="20"/>
        </w:rPr>
        <w:t xml:space="preserve"> </w:t>
      </w:r>
      <w:proofErr w:type="spellStart"/>
      <w:r w:rsidRPr="00CA7DD7">
        <w:rPr>
          <w:rFonts w:asciiTheme="majorHAnsi" w:hAnsiTheme="majorHAnsi" w:cstheme="majorHAnsi"/>
          <w:szCs w:val="20"/>
        </w:rPr>
        <w:t>Charging</w:t>
      </w:r>
      <w:proofErr w:type="spellEnd"/>
      <w:r w:rsidRPr="00CA7DD7">
        <w:rPr>
          <w:rFonts w:asciiTheme="majorHAnsi" w:hAnsiTheme="majorHAnsi" w:cstheme="majorHAnsi"/>
          <w:szCs w:val="20"/>
        </w:rPr>
        <w:t xml:space="preserve"> som är byggd efter elbilsförarens behov.</w:t>
      </w:r>
    </w:p>
    <w:p w14:paraId="6E17C5BE" w14:textId="123D8F26" w:rsidR="00046534" w:rsidRPr="00CA7DD7" w:rsidRDefault="7EBF6359" w:rsidP="00046534">
      <w:pPr>
        <w:rPr>
          <w:rFonts w:asciiTheme="majorHAnsi" w:hAnsiTheme="majorHAnsi" w:cstheme="majorHAnsi"/>
          <w:szCs w:val="20"/>
        </w:rPr>
      </w:pPr>
      <w:r w:rsidRPr="00CA7DD7">
        <w:rPr>
          <w:rFonts w:asciiTheme="majorHAnsi" w:hAnsiTheme="majorHAnsi" w:cstheme="majorHAnsi"/>
          <w:szCs w:val="20"/>
        </w:rPr>
        <w:t xml:space="preserve">− Vårt fokus är på elbilsföraren och att det ska vara enkelt att ladda. Därför är en satsning på den digitala upplevelsen ett viktigt komplement till det fysiska. Vår nya </w:t>
      </w:r>
      <w:proofErr w:type="spellStart"/>
      <w:r w:rsidRPr="00CA7DD7">
        <w:rPr>
          <w:rFonts w:asciiTheme="majorHAnsi" w:hAnsiTheme="majorHAnsi" w:cstheme="majorHAnsi"/>
          <w:szCs w:val="20"/>
        </w:rPr>
        <w:t>app</w:t>
      </w:r>
      <w:proofErr w:type="spellEnd"/>
      <w:r w:rsidRPr="00CA7DD7">
        <w:rPr>
          <w:rFonts w:asciiTheme="majorHAnsi" w:hAnsiTheme="majorHAnsi" w:cstheme="majorHAnsi"/>
          <w:szCs w:val="20"/>
        </w:rPr>
        <w:t xml:space="preserve"> är utvecklad med utgångspunkt i elbilsförarens behov och önskemål. Denna första version av </w:t>
      </w:r>
      <w:proofErr w:type="spellStart"/>
      <w:r w:rsidRPr="00CA7DD7">
        <w:rPr>
          <w:rFonts w:asciiTheme="majorHAnsi" w:hAnsiTheme="majorHAnsi" w:cstheme="majorHAnsi"/>
          <w:szCs w:val="20"/>
        </w:rPr>
        <w:t>appen</w:t>
      </w:r>
      <w:proofErr w:type="spellEnd"/>
      <w:r w:rsidRPr="00CA7DD7">
        <w:rPr>
          <w:rFonts w:asciiTheme="majorHAnsi" w:hAnsiTheme="majorHAnsi" w:cstheme="majorHAnsi"/>
          <w:szCs w:val="20"/>
        </w:rPr>
        <w:t xml:space="preserve"> agerar startskott för en långsiktig utveckling av nya funktioner och tjänster, säger </w:t>
      </w:r>
      <w:r w:rsidR="00E361FE" w:rsidRPr="00CA7DD7">
        <w:rPr>
          <w:rFonts w:asciiTheme="majorHAnsi" w:hAnsiTheme="majorHAnsi" w:cstheme="majorHAnsi"/>
          <w:szCs w:val="20"/>
        </w:rPr>
        <w:t xml:space="preserve">Nathalie Kinell, </w:t>
      </w:r>
      <w:proofErr w:type="spellStart"/>
      <w:r w:rsidR="00E361FE" w:rsidRPr="00CA7DD7">
        <w:rPr>
          <w:rFonts w:asciiTheme="majorHAnsi" w:hAnsiTheme="majorHAnsi" w:cstheme="majorHAnsi"/>
          <w:szCs w:val="20"/>
        </w:rPr>
        <w:t>CMO</w:t>
      </w:r>
      <w:proofErr w:type="spellEnd"/>
      <w:r w:rsidR="00E361FE" w:rsidRPr="00CA7DD7">
        <w:rPr>
          <w:rFonts w:asciiTheme="majorHAnsi" w:hAnsiTheme="majorHAnsi" w:cstheme="majorHAnsi"/>
          <w:szCs w:val="20"/>
        </w:rPr>
        <w:t xml:space="preserve"> </w:t>
      </w:r>
      <w:r w:rsidRPr="00CA7DD7">
        <w:rPr>
          <w:rFonts w:asciiTheme="majorHAnsi" w:hAnsiTheme="majorHAnsi" w:cstheme="majorHAnsi"/>
          <w:szCs w:val="20"/>
        </w:rPr>
        <w:t xml:space="preserve">på </w:t>
      </w:r>
      <w:proofErr w:type="spellStart"/>
      <w:r w:rsidRPr="00CA7DD7">
        <w:rPr>
          <w:rFonts w:asciiTheme="majorHAnsi" w:hAnsiTheme="majorHAnsi" w:cstheme="majorHAnsi"/>
          <w:szCs w:val="20"/>
        </w:rPr>
        <w:t>Bee</w:t>
      </w:r>
      <w:proofErr w:type="spellEnd"/>
      <w:r w:rsidRPr="00CA7DD7">
        <w:rPr>
          <w:rFonts w:asciiTheme="majorHAnsi" w:hAnsiTheme="majorHAnsi" w:cstheme="majorHAnsi"/>
          <w:szCs w:val="20"/>
        </w:rPr>
        <w:t xml:space="preserve"> </w:t>
      </w:r>
      <w:proofErr w:type="spellStart"/>
      <w:r w:rsidRPr="00CA7DD7">
        <w:rPr>
          <w:rFonts w:asciiTheme="majorHAnsi" w:hAnsiTheme="majorHAnsi" w:cstheme="majorHAnsi"/>
          <w:szCs w:val="20"/>
        </w:rPr>
        <w:t>Charging</w:t>
      </w:r>
      <w:proofErr w:type="spellEnd"/>
      <w:r w:rsidRPr="00CA7DD7">
        <w:rPr>
          <w:rFonts w:asciiTheme="majorHAnsi" w:hAnsiTheme="majorHAnsi" w:cstheme="majorHAnsi"/>
          <w:szCs w:val="20"/>
        </w:rPr>
        <w:t xml:space="preserve"> Solutions.</w:t>
      </w:r>
    </w:p>
    <w:p w14:paraId="4656A992" w14:textId="0B05D3DE" w:rsidR="006B7DBF" w:rsidRPr="00CA7DD7" w:rsidRDefault="00082036" w:rsidP="006B7DBF">
      <w:pPr>
        <w:rPr>
          <w:rFonts w:asciiTheme="majorHAnsi" w:hAnsiTheme="majorHAnsi" w:cstheme="majorHAnsi"/>
          <w:szCs w:val="20"/>
        </w:rPr>
      </w:pPr>
      <w:proofErr w:type="spellStart"/>
      <w:r w:rsidRPr="00CA7DD7">
        <w:rPr>
          <w:rFonts w:asciiTheme="majorHAnsi" w:hAnsiTheme="majorHAnsi" w:cstheme="majorHAnsi"/>
          <w:szCs w:val="20"/>
        </w:rPr>
        <w:lastRenderedPageBreak/>
        <w:t>Appen</w:t>
      </w:r>
      <w:proofErr w:type="spellEnd"/>
      <w:r w:rsidRPr="00CA7DD7">
        <w:rPr>
          <w:rFonts w:asciiTheme="majorHAnsi" w:hAnsiTheme="majorHAnsi" w:cstheme="majorHAnsi"/>
          <w:szCs w:val="20"/>
        </w:rPr>
        <w:t xml:space="preserve"> har tagits fram tillsammans med</w:t>
      </w:r>
      <w:r w:rsidR="00E469A8" w:rsidRPr="00CA7DD7">
        <w:rPr>
          <w:rFonts w:asciiTheme="majorHAnsi" w:hAnsiTheme="majorHAnsi" w:cstheme="majorHAnsi"/>
          <w:szCs w:val="20"/>
        </w:rPr>
        <w:t xml:space="preserve"> konsultbolaget</w:t>
      </w:r>
      <w:r w:rsidRPr="00CA7DD7">
        <w:rPr>
          <w:rFonts w:asciiTheme="majorHAnsi" w:hAnsiTheme="majorHAnsi" w:cstheme="majorHAnsi"/>
          <w:szCs w:val="20"/>
        </w:rPr>
        <w:t xml:space="preserve"> </w:t>
      </w:r>
      <w:proofErr w:type="spellStart"/>
      <w:r w:rsidRPr="00CA7DD7">
        <w:rPr>
          <w:rFonts w:asciiTheme="majorHAnsi" w:hAnsiTheme="majorHAnsi" w:cstheme="majorHAnsi"/>
          <w:szCs w:val="20"/>
        </w:rPr>
        <w:t>Consid</w:t>
      </w:r>
      <w:proofErr w:type="spellEnd"/>
      <w:r w:rsidRPr="00CA7DD7">
        <w:rPr>
          <w:rFonts w:asciiTheme="majorHAnsi" w:hAnsiTheme="majorHAnsi" w:cstheme="majorHAnsi"/>
          <w:szCs w:val="20"/>
        </w:rPr>
        <w:t xml:space="preserve"> som har ansvarat för </w:t>
      </w:r>
      <w:proofErr w:type="spellStart"/>
      <w:r w:rsidRPr="00CA7DD7">
        <w:rPr>
          <w:rFonts w:asciiTheme="majorHAnsi" w:hAnsiTheme="majorHAnsi" w:cstheme="majorHAnsi"/>
          <w:szCs w:val="20"/>
        </w:rPr>
        <w:t>UX</w:t>
      </w:r>
      <w:proofErr w:type="spellEnd"/>
      <w:r w:rsidRPr="00CA7DD7">
        <w:rPr>
          <w:rFonts w:asciiTheme="majorHAnsi" w:hAnsiTheme="majorHAnsi" w:cstheme="majorHAnsi"/>
          <w:szCs w:val="20"/>
        </w:rPr>
        <w:t xml:space="preserve"> och </w:t>
      </w:r>
      <w:proofErr w:type="spellStart"/>
      <w:r w:rsidRPr="00CA7DD7">
        <w:rPr>
          <w:rFonts w:asciiTheme="majorHAnsi" w:hAnsiTheme="majorHAnsi" w:cstheme="majorHAnsi"/>
          <w:szCs w:val="20"/>
        </w:rPr>
        <w:t>frontend</w:t>
      </w:r>
      <w:proofErr w:type="spellEnd"/>
      <w:r w:rsidRPr="00CA7DD7">
        <w:rPr>
          <w:rFonts w:asciiTheme="majorHAnsi" w:hAnsiTheme="majorHAnsi" w:cstheme="majorHAnsi"/>
          <w:szCs w:val="20"/>
        </w:rPr>
        <w:t xml:space="preserve">-utveckling samt </w:t>
      </w:r>
      <w:r w:rsidR="00CE5551" w:rsidRPr="00CA7DD7">
        <w:rPr>
          <w:rFonts w:asciiTheme="majorHAnsi" w:hAnsiTheme="majorHAnsi" w:cstheme="majorHAnsi"/>
          <w:szCs w:val="20"/>
        </w:rPr>
        <w:t xml:space="preserve">digitalbyrån </w:t>
      </w:r>
      <w:r w:rsidRPr="00CA7DD7">
        <w:rPr>
          <w:rFonts w:asciiTheme="majorHAnsi" w:hAnsiTheme="majorHAnsi" w:cstheme="majorHAnsi"/>
          <w:szCs w:val="20"/>
        </w:rPr>
        <w:t>Odd Hill</w:t>
      </w:r>
      <w:r w:rsidR="0019435F" w:rsidRPr="00CA7DD7">
        <w:rPr>
          <w:rFonts w:asciiTheme="majorHAnsi" w:hAnsiTheme="majorHAnsi" w:cstheme="majorHAnsi"/>
          <w:szCs w:val="20"/>
        </w:rPr>
        <w:t xml:space="preserve"> </w:t>
      </w:r>
      <w:r w:rsidRPr="00CA7DD7">
        <w:rPr>
          <w:rFonts w:asciiTheme="majorHAnsi" w:hAnsiTheme="majorHAnsi" w:cstheme="majorHAnsi"/>
          <w:szCs w:val="20"/>
        </w:rPr>
        <w:t xml:space="preserve">som har stått för utvecklingen av </w:t>
      </w:r>
      <w:proofErr w:type="spellStart"/>
      <w:r w:rsidRPr="00CA7DD7">
        <w:rPr>
          <w:rFonts w:asciiTheme="majorHAnsi" w:hAnsiTheme="majorHAnsi" w:cstheme="majorHAnsi"/>
          <w:szCs w:val="20"/>
        </w:rPr>
        <w:t>backend</w:t>
      </w:r>
      <w:proofErr w:type="spellEnd"/>
      <w:r w:rsidRPr="00CA7DD7">
        <w:rPr>
          <w:rFonts w:asciiTheme="majorHAnsi" w:hAnsiTheme="majorHAnsi" w:cstheme="majorHAnsi"/>
          <w:szCs w:val="20"/>
        </w:rPr>
        <w:t xml:space="preserve">. Även ett flertal av </w:t>
      </w:r>
      <w:proofErr w:type="spellStart"/>
      <w:r w:rsidRPr="00CA7DD7">
        <w:rPr>
          <w:rFonts w:asciiTheme="majorHAnsi" w:hAnsiTheme="majorHAnsi" w:cstheme="majorHAnsi"/>
          <w:szCs w:val="20"/>
        </w:rPr>
        <w:t>Bee´s</w:t>
      </w:r>
      <w:proofErr w:type="spellEnd"/>
      <w:r w:rsidRPr="00CA7DD7">
        <w:rPr>
          <w:rFonts w:asciiTheme="majorHAnsi" w:hAnsiTheme="majorHAnsi" w:cstheme="majorHAnsi"/>
          <w:szCs w:val="20"/>
        </w:rPr>
        <w:t xml:space="preserve"> kunder och andra elbilsförare har deltagit som betatestare och kommit med värdefull input.</w:t>
      </w:r>
    </w:p>
    <w:p w14:paraId="1E9D6315" w14:textId="7A1EDD68" w:rsidR="798E9417" w:rsidRPr="00CA7DD7" w:rsidRDefault="798E9417" w:rsidP="798E9417">
      <w:pPr>
        <w:rPr>
          <w:rFonts w:asciiTheme="majorHAnsi" w:eastAsia="Segoe UI" w:hAnsiTheme="majorHAnsi" w:cstheme="majorHAnsi"/>
          <w:szCs w:val="20"/>
        </w:rPr>
      </w:pPr>
      <w:r w:rsidRPr="00CA7DD7">
        <w:rPr>
          <w:rFonts w:asciiTheme="majorHAnsi" w:eastAsia="Segoe UI" w:hAnsiTheme="majorHAnsi" w:cstheme="majorHAnsi"/>
          <w:szCs w:val="20"/>
        </w:rPr>
        <w:t xml:space="preserve">- </w:t>
      </w:r>
      <w:proofErr w:type="spellStart"/>
      <w:r w:rsidRPr="00CA7DD7">
        <w:rPr>
          <w:rFonts w:asciiTheme="majorHAnsi" w:eastAsia="Segoe UI" w:hAnsiTheme="majorHAnsi" w:cstheme="majorHAnsi"/>
          <w:szCs w:val="20"/>
        </w:rPr>
        <w:t>Bee</w:t>
      </w:r>
      <w:proofErr w:type="spellEnd"/>
      <w:r w:rsidRPr="00CA7DD7">
        <w:rPr>
          <w:rFonts w:asciiTheme="majorHAnsi" w:eastAsia="Segoe UI" w:hAnsiTheme="majorHAnsi" w:cstheme="majorHAnsi"/>
          <w:szCs w:val="20"/>
        </w:rPr>
        <w:t xml:space="preserve"> </w:t>
      </w:r>
      <w:r w:rsidR="00CA7DD7">
        <w:rPr>
          <w:rFonts w:asciiTheme="majorHAnsi" w:eastAsia="Segoe UI" w:hAnsiTheme="majorHAnsi" w:cstheme="majorHAnsi"/>
          <w:szCs w:val="20"/>
        </w:rPr>
        <w:t>har</w:t>
      </w:r>
      <w:r w:rsidRPr="00CA7DD7">
        <w:rPr>
          <w:rFonts w:asciiTheme="majorHAnsi" w:eastAsia="Segoe UI" w:hAnsiTheme="majorHAnsi" w:cstheme="majorHAnsi"/>
          <w:szCs w:val="20"/>
        </w:rPr>
        <w:t xml:space="preserve"> förstått vikten </w:t>
      </w:r>
      <w:r w:rsidR="00CA7DD7">
        <w:rPr>
          <w:rFonts w:asciiTheme="majorHAnsi" w:eastAsia="Segoe UI" w:hAnsiTheme="majorHAnsi" w:cstheme="majorHAnsi"/>
          <w:szCs w:val="20"/>
        </w:rPr>
        <w:t>av</w:t>
      </w:r>
      <w:r w:rsidRPr="00CA7DD7">
        <w:rPr>
          <w:rFonts w:asciiTheme="majorHAnsi" w:eastAsia="Segoe UI" w:hAnsiTheme="majorHAnsi" w:cstheme="majorHAnsi"/>
          <w:szCs w:val="20"/>
        </w:rPr>
        <w:t xml:space="preserve"> att sätta kunderna i förarsätet och se till hela kundupplevelsen. </w:t>
      </w:r>
      <w:proofErr w:type="spellStart"/>
      <w:r w:rsidRPr="00CA7DD7">
        <w:rPr>
          <w:rFonts w:asciiTheme="majorHAnsi" w:eastAsia="Segoe UI" w:hAnsiTheme="majorHAnsi" w:cstheme="majorHAnsi"/>
          <w:szCs w:val="20"/>
        </w:rPr>
        <w:t>Appen</w:t>
      </w:r>
      <w:proofErr w:type="spellEnd"/>
      <w:r w:rsidRPr="00CA7DD7">
        <w:rPr>
          <w:rFonts w:asciiTheme="majorHAnsi" w:eastAsia="Segoe UI" w:hAnsiTheme="majorHAnsi" w:cstheme="majorHAnsi"/>
          <w:szCs w:val="20"/>
        </w:rPr>
        <w:t xml:space="preserve"> är startskottet </w:t>
      </w:r>
      <w:r w:rsidR="00CA7DD7">
        <w:rPr>
          <w:rFonts w:asciiTheme="majorHAnsi" w:eastAsia="Segoe UI" w:hAnsiTheme="majorHAnsi" w:cstheme="majorHAnsi"/>
          <w:szCs w:val="20"/>
        </w:rPr>
        <w:t>för</w:t>
      </w:r>
      <w:r w:rsidRPr="00CA7DD7">
        <w:rPr>
          <w:rFonts w:asciiTheme="majorHAnsi" w:eastAsia="Segoe UI" w:hAnsiTheme="majorHAnsi" w:cstheme="majorHAnsi"/>
          <w:szCs w:val="20"/>
        </w:rPr>
        <w:t xml:space="preserve"> att göra det ännu lättare att vara kund </w:t>
      </w:r>
      <w:r w:rsidR="00CA7DD7">
        <w:rPr>
          <w:rFonts w:asciiTheme="majorHAnsi" w:eastAsia="Segoe UI" w:hAnsiTheme="majorHAnsi" w:cstheme="majorHAnsi"/>
          <w:szCs w:val="20"/>
        </w:rPr>
        <w:t>hos</w:t>
      </w:r>
      <w:r w:rsidRPr="00CA7DD7">
        <w:rPr>
          <w:rFonts w:asciiTheme="majorHAnsi" w:eastAsia="Segoe UI" w:hAnsiTheme="majorHAnsi" w:cstheme="majorHAnsi"/>
          <w:szCs w:val="20"/>
        </w:rPr>
        <w:t xml:space="preserve"> </w:t>
      </w:r>
      <w:proofErr w:type="spellStart"/>
      <w:r w:rsidRPr="00CA7DD7">
        <w:rPr>
          <w:rFonts w:asciiTheme="majorHAnsi" w:eastAsia="Segoe UI" w:hAnsiTheme="majorHAnsi" w:cstheme="majorHAnsi"/>
          <w:szCs w:val="20"/>
        </w:rPr>
        <w:t>Bee</w:t>
      </w:r>
      <w:proofErr w:type="spellEnd"/>
      <w:r w:rsidRPr="00CA7DD7">
        <w:rPr>
          <w:rFonts w:asciiTheme="majorHAnsi" w:eastAsia="Segoe UI" w:hAnsiTheme="majorHAnsi" w:cstheme="majorHAnsi"/>
          <w:szCs w:val="20"/>
        </w:rPr>
        <w:t xml:space="preserve"> och vi är glada </w:t>
      </w:r>
      <w:r w:rsidR="003C7347">
        <w:rPr>
          <w:rFonts w:asciiTheme="majorHAnsi" w:eastAsia="Segoe UI" w:hAnsiTheme="majorHAnsi" w:cstheme="majorHAnsi"/>
          <w:szCs w:val="20"/>
        </w:rPr>
        <w:t xml:space="preserve">över </w:t>
      </w:r>
      <w:r w:rsidRPr="00CA7DD7">
        <w:rPr>
          <w:rFonts w:asciiTheme="majorHAnsi" w:eastAsia="Segoe UI" w:hAnsiTheme="majorHAnsi" w:cstheme="majorHAnsi"/>
          <w:szCs w:val="20"/>
        </w:rPr>
        <w:t xml:space="preserve">att tillsammans med Odd Hill få vara med på den spännande resan. Vi ser fram emot att ta fram nya funktioner som gör livet </w:t>
      </w:r>
      <w:r w:rsidR="00CA7DD7">
        <w:rPr>
          <w:rFonts w:asciiTheme="majorHAnsi" w:eastAsia="Segoe UI" w:hAnsiTheme="majorHAnsi" w:cstheme="majorHAnsi"/>
          <w:szCs w:val="20"/>
        </w:rPr>
        <w:t>enklare</w:t>
      </w:r>
      <w:r w:rsidRPr="00CA7DD7">
        <w:rPr>
          <w:rFonts w:asciiTheme="majorHAnsi" w:eastAsia="Segoe UI" w:hAnsiTheme="majorHAnsi" w:cstheme="majorHAnsi"/>
          <w:szCs w:val="20"/>
        </w:rPr>
        <w:t xml:space="preserve"> för elbilsförare</w:t>
      </w:r>
      <w:r w:rsidR="00CA7DD7">
        <w:rPr>
          <w:rFonts w:asciiTheme="majorHAnsi" w:eastAsia="Segoe UI" w:hAnsiTheme="majorHAnsi" w:cstheme="majorHAnsi"/>
          <w:szCs w:val="20"/>
        </w:rPr>
        <w:t xml:space="preserve"> säger </w:t>
      </w:r>
      <w:r w:rsidRPr="00CA7DD7">
        <w:rPr>
          <w:rFonts w:asciiTheme="majorHAnsi" w:eastAsia="Segoe UI" w:hAnsiTheme="majorHAnsi" w:cstheme="majorHAnsi"/>
          <w:szCs w:val="20"/>
        </w:rPr>
        <w:t xml:space="preserve">Jessica Stålnacke, </w:t>
      </w:r>
      <w:proofErr w:type="spellStart"/>
      <w:r w:rsidRPr="00CA7DD7">
        <w:rPr>
          <w:rFonts w:asciiTheme="majorHAnsi" w:eastAsia="Segoe UI" w:hAnsiTheme="majorHAnsi" w:cstheme="majorHAnsi"/>
          <w:szCs w:val="20"/>
        </w:rPr>
        <w:t>UX-lead</w:t>
      </w:r>
      <w:proofErr w:type="spellEnd"/>
      <w:r w:rsidRPr="00CA7DD7">
        <w:rPr>
          <w:rFonts w:asciiTheme="majorHAnsi" w:eastAsia="Segoe UI" w:hAnsiTheme="majorHAnsi" w:cstheme="majorHAnsi"/>
          <w:szCs w:val="20"/>
        </w:rPr>
        <w:t xml:space="preserve"> på </w:t>
      </w:r>
      <w:proofErr w:type="spellStart"/>
      <w:r w:rsidRPr="00CA7DD7">
        <w:rPr>
          <w:rFonts w:asciiTheme="majorHAnsi" w:eastAsia="Segoe UI" w:hAnsiTheme="majorHAnsi" w:cstheme="majorHAnsi"/>
          <w:szCs w:val="20"/>
        </w:rPr>
        <w:t>Consid</w:t>
      </w:r>
      <w:proofErr w:type="spellEnd"/>
      <w:r w:rsidR="00CA7DD7">
        <w:rPr>
          <w:rFonts w:asciiTheme="majorHAnsi" w:eastAsia="Segoe UI" w:hAnsiTheme="majorHAnsi" w:cstheme="majorHAnsi"/>
          <w:szCs w:val="20"/>
        </w:rPr>
        <w:t>.</w:t>
      </w:r>
    </w:p>
    <w:p w14:paraId="630599F3" w14:textId="77777777" w:rsidR="00F97256" w:rsidRDefault="00A674D3" w:rsidP="006B7DBF">
      <w:pPr>
        <w:rPr>
          <w:rFonts w:asciiTheme="majorHAnsi" w:hAnsiTheme="majorHAnsi" w:cstheme="majorHAnsi"/>
          <w:szCs w:val="20"/>
        </w:rPr>
      </w:pPr>
      <w:r w:rsidRPr="00CA7DD7">
        <w:rPr>
          <w:rFonts w:asciiTheme="majorHAnsi" w:hAnsiTheme="majorHAnsi" w:cstheme="majorHAnsi"/>
          <w:szCs w:val="20"/>
        </w:rPr>
        <w:t xml:space="preserve">−  </w:t>
      </w:r>
      <w:r w:rsidRPr="00CA7DD7">
        <w:rPr>
          <w:rFonts w:asciiTheme="majorHAnsi" w:eastAsia="Segoe UI" w:hAnsiTheme="majorHAnsi" w:cstheme="majorHAnsi"/>
          <w:szCs w:val="20"/>
        </w:rPr>
        <w:t xml:space="preserve">Det har varit spännande att utveckla den plattform som ligger till grund för </w:t>
      </w:r>
      <w:proofErr w:type="spellStart"/>
      <w:r w:rsidRPr="00CA7DD7">
        <w:rPr>
          <w:rFonts w:asciiTheme="majorHAnsi" w:eastAsia="Segoe UI" w:hAnsiTheme="majorHAnsi" w:cstheme="majorHAnsi"/>
          <w:szCs w:val="20"/>
        </w:rPr>
        <w:t>appen</w:t>
      </w:r>
      <w:proofErr w:type="spellEnd"/>
      <w:r w:rsidRPr="00CA7DD7">
        <w:rPr>
          <w:rFonts w:asciiTheme="majorHAnsi" w:eastAsia="Segoe UI" w:hAnsiTheme="majorHAnsi" w:cstheme="majorHAnsi"/>
          <w:szCs w:val="20"/>
        </w:rPr>
        <w:t xml:space="preserve"> och att nu se den sjösättas. Det finns enormt mycket potential i tekniken och vi ser fram emot att tillsammans med </w:t>
      </w:r>
      <w:proofErr w:type="spellStart"/>
      <w:r w:rsidRPr="00CA7DD7">
        <w:rPr>
          <w:rFonts w:asciiTheme="majorHAnsi" w:eastAsia="Segoe UI" w:hAnsiTheme="majorHAnsi" w:cstheme="majorHAnsi"/>
          <w:szCs w:val="20"/>
        </w:rPr>
        <w:t>Bee</w:t>
      </w:r>
      <w:proofErr w:type="spellEnd"/>
      <w:r w:rsidRPr="00CA7DD7">
        <w:rPr>
          <w:rFonts w:asciiTheme="majorHAnsi" w:eastAsia="Segoe UI" w:hAnsiTheme="majorHAnsi" w:cstheme="majorHAnsi"/>
          <w:szCs w:val="20"/>
        </w:rPr>
        <w:t xml:space="preserve"> och </w:t>
      </w:r>
      <w:proofErr w:type="spellStart"/>
      <w:r w:rsidRPr="00CA7DD7">
        <w:rPr>
          <w:rFonts w:asciiTheme="majorHAnsi" w:eastAsia="Segoe UI" w:hAnsiTheme="majorHAnsi" w:cstheme="majorHAnsi"/>
          <w:szCs w:val="20"/>
        </w:rPr>
        <w:t>Consid</w:t>
      </w:r>
      <w:proofErr w:type="spellEnd"/>
      <w:r w:rsidRPr="00CA7DD7">
        <w:rPr>
          <w:rFonts w:asciiTheme="majorHAnsi" w:eastAsia="Segoe UI" w:hAnsiTheme="majorHAnsi" w:cstheme="majorHAnsi"/>
          <w:szCs w:val="20"/>
        </w:rPr>
        <w:t xml:space="preserve"> fortsätta utveckla smidiga lösningar för den växande skaran elbilsförare, säger Björn Bratt, projektledare på Odd Hill.</w:t>
      </w:r>
    </w:p>
    <w:p w14:paraId="618EDE93" w14:textId="21A8C7CC" w:rsidR="00082036" w:rsidRPr="00CA7DD7" w:rsidRDefault="00082036" w:rsidP="006B7DBF">
      <w:pPr>
        <w:rPr>
          <w:rFonts w:asciiTheme="majorHAnsi" w:hAnsiTheme="majorHAnsi" w:cstheme="majorHAnsi"/>
          <w:szCs w:val="20"/>
        </w:rPr>
      </w:pPr>
      <w:r w:rsidRPr="00CA7DD7">
        <w:rPr>
          <w:rFonts w:asciiTheme="majorHAnsi" w:hAnsiTheme="majorHAnsi" w:cstheme="majorHAnsi"/>
          <w:szCs w:val="20"/>
        </w:rPr>
        <w:t xml:space="preserve">Den nya </w:t>
      </w:r>
      <w:proofErr w:type="spellStart"/>
      <w:r w:rsidRPr="00CA7DD7">
        <w:rPr>
          <w:rFonts w:asciiTheme="majorHAnsi" w:hAnsiTheme="majorHAnsi" w:cstheme="majorHAnsi"/>
          <w:szCs w:val="20"/>
        </w:rPr>
        <w:t>appen</w:t>
      </w:r>
      <w:proofErr w:type="spellEnd"/>
      <w:r w:rsidRPr="00CA7DD7">
        <w:rPr>
          <w:rFonts w:asciiTheme="majorHAnsi" w:hAnsiTheme="majorHAnsi" w:cstheme="majorHAnsi"/>
          <w:szCs w:val="20"/>
        </w:rPr>
        <w:t xml:space="preserve"> är en uppdatering av den befintliga </w:t>
      </w:r>
      <w:proofErr w:type="spellStart"/>
      <w:r w:rsidRPr="00CA7DD7">
        <w:rPr>
          <w:rFonts w:asciiTheme="majorHAnsi" w:hAnsiTheme="majorHAnsi" w:cstheme="majorHAnsi"/>
          <w:szCs w:val="20"/>
        </w:rPr>
        <w:t>appen</w:t>
      </w:r>
      <w:proofErr w:type="spellEnd"/>
      <w:r w:rsidRPr="00CA7DD7">
        <w:rPr>
          <w:rFonts w:asciiTheme="majorHAnsi" w:hAnsiTheme="majorHAnsi" w:cstheme="majorHAnsi"/>
          <w:szCs w:val="20"/>
        </w:rPr>
        <w:t xml:space="preserve"> </w:t>
      </w:r>
      <w:proofErr w:type="spellStart"/>
      <w:r w:rsidRPr="00CA7DD7">
        <w:rPr>
          <w:rFonts w:asciiTheme="majorHAnsi" w:hAnsiTheme="majorHAnsi" w:cstheme="majorHAnsi"/>
          <w:szCs w:val="20"/>
        </w:rPr>
        <w:t>Bee</w:t>
      </w:r>
      <w:proofErr w:type="spellEnd"/>
      <w:r w:rsidRPr="00CA7DD7">
        <w:rPr>
          <w:rFonts w:asciiTheme="majorHAnsi" w:hAnsiTheme="majorHAnsi" w:cstheme="majorHAnsi"/>
          <w:szCs w:val="20"/>
        </w:rPr>
        <w:t xml:space="preserve"> </w:t>
      </w:r>
      <w:proofErr w:type="spellStart"/>
      <w:r w:rsidRPr="00CA7DD7">
        <w:rPr>
          <w:rFonts w:asciiTheme="majorHAnsi" w:hAnsiTheme="majorHAnsi" w:cstheme="majorHAnsi"/>
          <w:szCs w:val="20"/>
        </w:rPr>
        <w:t>Charging</w:t>
      </w:r>
      <w:proofErr w:type="spellEnd"/>
      <w:r w:rsidRPr="00CA7DD7">
        <w:rPr>
          <w:rFonts w:asciiTheme="majorHAnsi" w:hAnsiTheme="majorHAnsi" w:cstheme="majorHAnsi"/>
          <w:szCs w:val="20"/>
        </w:rPr>
        <w:t xml:space="preserve"> på </w:t>
      </w:r>
      <w:proofErr w:type="spellStart"/>
      <w:r w:rsidRPr="00CA7DD7">
        <w:rPr>
          <w:rFonts w:asciiTheme="majorHAnsi" w:hAnsiTheme="majorHAnsi" w:cstheme="majorHAnsi"/>
          <w:szCs w:val="20"/>
        </w:rPr>
        <w:t>AppStore</w:t>
      </w:r>
      <w:proofErr w:type="spellEnd"/>
      <w:r w:rsidRPr="00CA7DD7">
        <w:rPr>
          <w:rFonts w:asciiTheme="majorHAnsi" w:hAnsiTheme="majorHAnsi" w:cstheme="majorHAnsi"/>
          <w:szCs w:val="20"/>
        </w:rPr>
        <w:t xml:space="preserve"> och Google Play. Nyheter är kontohantering, start och stopp av laddning samt betalning. Förutom dessa funktioner har även gränssnitt och användarupplevelse uppdaterats. I dagsläget är enbart publik laddning inkluderat i </w:t>
      </w:r>
      <w:proofErr w:type="spellStart"/>
      <w:r w:rsidRPr="00CA7DD7">
        <w:rPr>
          <w:rFonts w:asciiTheme="majorHAnsi" w:hAnsiTheme="majorHAnsi" w:cstheme="majorHAnsi"/>
          <w:szCs w:val="20"/>
        </w:rPr>
        <w:t>appen</w:t>
      </w:r>
      <w:proofErr w:type="spellEnd"/>
      <w:r w:rsidRPr="00CA7DD7">
        <w:rPr>
          <w:rFonts w:asciiTheme="majorHAnsi" w:hAnsiTheme="majorHAnsi" w:cstheme="majorHAnsi"/>
          <w:szCs w:val="20"/>
        </w:rPr>
        <w:t xml:space="preserve">, något som kommer att ses över i nästa steg. </w:t>
      </w:r>
      <w:proofErr w:type="spellStart"/>
      <w:r w:rsidRPr="00CA7DD7">
        <w:rPr>
          <w:rFonts w:asciiTheme="majorHAnsi" w:hAnsiTheme="majorHAnsi" w:cstheme="majorHAnsi"/>
          <w:szCs w:val="20"/>
        </w:rPr>
        <w:t>Appen</w:t>
      </w:r>
      <w:proofErr w:type="spellEnd"/>
      <w:r w:rsidRPr="00CA7DD7">
        <w:rPr>
          <w:rFonts w:asciiTheme="majorHAnsi" w:hAnsiTheme="majorHAnsi" w:cstheme="majorHAnsi"/>
          <w:szCs w:val="20"/>
        </w:rPr>
        <w:t xml:space="preserve"> kan laddas ner på </w:t>
      </w:r>
      <w:proofErr w:type="spellStart"/>
      <w:r w:rsidRPr="00CA7DD7">
        <w:rPr>
          <w:rFonts w:asciiTheme="majorHAnsi" w:hAnsiTheme="majorHAnsi" w:cstheme="majorHAnsi"/>
          <w:szCs w:val="20"/>
        </w:rPr>
        <w:t>App</w:t>
      </w:r>
      <w:proofErr w:type="spellEnd"/>
      <w:r w:rsidRPr="00CA7DD7">
        <w:rPr>
          <w:rFonts w:asciiTheme="majorHAnsi" w:hAnsiTheme="majorHAnsi" w:cstheme="majorHAnsi"/>
          <w:szCs w:val="20"/>
        </w:rPr>
        <w:t xml:space="preserve"> Store och Google Play. Mer information om </w:t>
      </w:r>
      <w:proofErr w:type="spellStart"/>
      <w:r w:rsidRPr="00CA7DD7">
        <w:rPr>
          <w:rFonts w:asciiTheme="majorHAnsi" w:hAnsiTheme="majorHAnsi" w:cstheme="majorHAnsi"/>
          <w:szCs w:val="20"/>
        </w:rPr>
        <w:t>appen</w:t>
      </w:r>
      <w:proofErr w:type="spellEnd"/>
      <w:r w:rsidRPr="00CA7DD7">
        <w:rPr>
          <w:rFonts w:asciiTheme="majorHAnsi" w:hAnsiTheme="majorHAnsi" w:cstheme="majorHAnsi"/>
          <w:szCs w:val="20"/>
        </w:rPr>
        <w:t xml:space="preserve"> finns på </w:t>
      </w:r>
      <w:proofErr w:type="spellStart"/>
      <w:r w:rsidRPr="00CA7DD7">
        <w:rPr>
          <w:rFonts w:asciiTheme="majorHAnsi" w:hAnsiTheme="majorHAnsi" w:cstheme="majorHAnsi"/>
          <w:szCs w:val="20"/>
        </w:rPr>
        <w:t>Bee´s</w:t>
      </w:r>
      <w:proofErr w:type="spellEnd"/>
      <w:r w:rsidRPr="00CA7DD7">
        <w:rPr>
          <w:rFonts w:asciiTheme="majorHAnsi" w:hAnsiTheme="majorHAnsi" w:cstheme="majorHAnsi"/>
          <w:szCs w:val="20"/>
        </w:rPr>
        <w:t xml:space="preserve"> hemsida. </w:t>
      </w:r>
    </w:p>
    <w:p w14:paraId="3D8805EC" w14:textId="77777777" w:rsidR="007279B1" w:rsidRDefault="007279B1" w:rsidP="006B7DBF">
      <w:pPr>
        <w:rPr>
          <w:rFonts w:asciiTheme="majorHAnsi" w:hAnsiTheme="majorHAnsi" w:cstheme="majorHAnsi"/>
          <w:b/>
          <w:bCs/>
          <w:szCs w:val="20"/>
        </w:rPr>
      </w:pPr>
    </w:p>
    <w:p w14:paraId="0A0CD3AC" w14:textId="437A1518" w:rsidR="006B7DBF" w:rsidRPr="00CA7DD7" w:rsidRDefault="006B7DBF" w:rsidP="006B7DBF">
      <w:pPr>
        <w:rPr>
          <w:rFonts w:asciiTheme="majorHAnsi" w:hAnsiTheme="majorHAnsi" w:cstheme="majorHAnsi"/>
          <w:b/>
          <w:bCs/>
          <w:szCs w:val="20"/>
        </w:rPr>
      </w:pPr>
      <w:r w:rsidRPr="00CA7DD7">
        <w:rPr>
          <w:rFonts w:asciiTheme="majorHAnsi" w:hAnsiTheme="majorHAnsi" w:cstheme="majorHAnsi"/>
          <w:b/>
          <w:bCs/>
          <w:szCs w:val="20"/>
        </w:rPr>
        <w:t>Mer information:</w:t>
      </w:r>
    </w:p>
    <w:p w14:paraId="593F0F6A" w14:textId="77777777" w:rsidR="00F61D8C" w:rsidRPr="00CA7DD7" w:rsidRDefault="006B7DBF" w:rsidP="002D39F3">
      <w:pPr>
        <w:rPr>
          <w:rFonts w:asciiTheme="majorHAnsi" w:hAnsiTheme="majorHAnsi" w:cstheme="majorHAnsi"/>
          <w:szCs w:val="20"/>
          <w:lang w:val="en-US"/>
        </w:rPr>
      </w:pPr>
      <w:r w:rsidRPr="00CA7DD7">
        <w:rPr>
          <w:rFonts w:asciiTheme="majorHAnsi" w:hAnsiTheme="majorHAnsi" w:cstheme="majorHAnsi"/>
          <w:szCs w:val="20"/>
          <w:lang w:val="en-US"/>
        </w:rPr>
        <w:t xml:space="preserve">Nathalie Kinell, </w:t>
      </w:r>
      <w:r w:rsidR="00082036" w:rsidRPr="00CA7DD7">
        <w:rPr>
          <w:rFonts w:asciiTheme="majorHAnsi" w:hAnsiTheme="majorHAnsi" w:cstheme="majorHAnsi"/>
          <w:szCs w:val="20"/>
          <w:lang w:val="en-US"/>
        </w:rPr>
        <w:t>CMO</w:t>
      </w:r>
      <w:r w:rsidRPr="00CA7DD7">
        <w:rPr>
          <w:rFonts w:asciiTheme="majorHAnsi" w:hAnsiTheme="majorHAnsi" w:cstheme="majorHAnsi"/>
          <w:szCs w:val="20"/>
          <w:lang w:val="en-US"/>
        </w:rPr>
        <w:t xml:space="preserve">, </w:t>
      </w:r>
      <w:r w:rsidR="00BF4C73" w:rsidRPr="00CA7DD7">
        <w:rPr>
          <w:rFonts w:asciiTheme="majorHAnsi" w:hAnsiTheme="majorHAnsi" w:cstheme="majorHAnsi"/>
          <w:szCs w:val="20"/>
          <w:lang w:val="en-US"/>
        </w:rPr>
        <w:t>Bee Charging Solutions</w:t>
      </w:r>
      <w:r w:rsidRPr="00CA7DD7">
        <w:rPr>
          <w:rFonts w:asciiTheme="majorHAnsi" w:hAnsiTheme="majorHAnsi" w:cstheme="majorHAnsi"/>
          <w:szCs w:val="20"/>
          <w:lang w:val="en-US"/>
        </w:rPr>
        <w:t>, tel. 070-00 33</w:t>
      </w:r>
      <w:r w:rsidR="00046534" w:rsidRPr="00CA7DD7">
        <w:rPr>
          <w:rFonts w:asciiTheme="majorHAnsi" w:hAnsiTheme="majorHAnsi" w:cstheme="majorHAnsi"/>
          <w:szCs w:val="20"/>
          <w:lang w:val="en-US"/>
        </w:rPr>
        <w:t> </w:t>
      </w:r>
      <w:r w:rsidRPr="00CA7DD7">
        <w:rPr>
          <w:rFonts w:asciiTheme="majorHAnsi" w:hAnsiTheme="majorHAnsi" w:cstheme="majorHAnsi"/>
          <w:szCs w:val="20"/>
          <w:lang w:val="en-US"/>
        </w:rPr>
        <w:t>911</w:t>
      </w:r>
      <w:r w:rsidR="00046534" w:rsidRPr="00CA7DD7">
        <w:rPr>
          <w:rFonts w:asciiTheme="majorHAnsi" w:hAnsiTheme="majorHAnsi" w:cstheme="majorHAnsi"/>
          <w:szCs w:val="20"/>
          <w:lang w:val="en-US"/>
        </w:rPr>
        <w:br/>
      </w:r>
      <w:bookmarkEnd w:id="1"/>
    </w:p>
    <w:sectPr w:rsidR="00F61D8C" w:rsidRPr="00CA7DD7" w:rsidSect="004D1C59">
      <w:headerReference w:type="default" r:id="rId12"/>
      <w:footerReference w:type="default" r:id="rId13"/>
      <w:footerReference w:type="first" r:id="rId14"/>
      <w:type w:val="continuous"/>
      <w:pgSz w:w="11906" w:h="16838"/>
      <w:pgMar w:top="1134" w:right="1985" w:bottom="1985" w:left="1985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BABCED" w14:textId="77777777" w:rsidR="00EF7224" w:rsidRDefault="00EF7224" w:rsidP="00ED6C6F">
      <w:pPr>
        <w:spacing w:after="0" w:line="240" w:lineRule="auto"/>
      </w:pPr>
      <w:r>
        <w:separator/>
      </w:r>
    </w:p>
  </w:endnote>
  <w:endnote w:type="continuationSeparator" w:id="0">
    <w:p w14:paraId="432B0BA9" w14:textId="77777777" w:rsidR="00EF7224" w:rsidRDefault="00EF7224" w:rsidP="00ED6C6F">
      <w:pPr>
        <w:spacing w:after="0" w:line="240" w:lineRule="auto"/>
      </w:pPr>
      <w:r>
        <w:continuationSeparator/>
      </w:r>
    </w:p>
  </w:endnote>
  <w:endnote w:type="continuationNotice" w:id="1">
    <w:p w14:paraId="5C7B60BC" w14:textId="77777777" w:rsidR="00EF7224" w:rsidRDefault="00EF722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093" w:type="dxa"/>
      <w:tblInd w:w="-11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05"/>
      <w:gridCol w:w="2072"/>
      <w:gridCol w:w="2198"/>
      <w:gridCol w:w="2718"/>
    </w:tblGrid>
    <w:tr w:rsidR="00F24710" w14:paraId="1299C43A" w14:textId="77777777" w:rsidTr="7EBF6359">
      <w:trPr>
        <w:trHeight w:val="231"/>
      </w:trPr>
      <w:tc>
        <w:tcPr>
          <w:tcW w:w="2105" w:type="dxa"/>
          <w:vMerge w:val="restart"/>
        </w:tcPr>
        <w:p w14:paraId="4DDBEF00" w14:textId="77777777" w:rsidR="00F24710" w:rsidRDefault="00F24710" w:rsidP="00F24710">
          <w:pPr>
            <w:pStyle w:val="Sidfot"/>
          </w:pPr>
          <w:r>
            <w:rPr>
              <w:noProof/>
            </w:rPr>
            <w:drawing>
              <wp:inline distT="0" distB="0" distL="0" distR="0" wp14:anchorId="0059B2D0" wp14:editId="6B97A77A">
                <wp:extent cx="859790" cy="395605"/>
                <wp:effectExtent l="0" t="0" r="0" b="4445"/>
                <wp:docPr id="330360269" name="Bildobjekt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39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9790" cy="3956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88" w:type="dxa"/>
          <w:gridSpan w:val="3"/>
        </w:tcPr>
        <w:p w14:paraId="3461D779" w14:textId="77777777" w:rsidR="00F24710" w:rsidRDefault="00F24710" w:rsidP="00F24710">
          <w:pPr>
            <w:pStyle w:val="Sidfot"/>
          </w:pPr>
        </w:p>
      </w:tc>
    </w:tr>
    <w:tr w:rsidR="00F24710" w14:paraId="565514C1" w14:textId="77777777" w:rsidTr="7EBF6359">
      <w:trPr>
        <w:trHeight w:val="204"/>
      </w:trPr>
      <w:tc>
        <w:tcPr>
          <w:tcW w:w="2105" w:type="dxa"/>
          <w:vMerge/>
        </w:tcPr>
        <w:p w14:paraId="3CF2D8B6" w14:textId="77777777" w:rsidR="00F24710" w:rsidRDefault="00F24710" w:rsidP="00F24710">
          <w:pPr>
            <w:pStyle w:val="Sidfot"/>
          </w:pPr>
        </w:p>
      </w:tc>
      <w:tc>
        <w:tcPr>
          <w:tcW w:w="2072" w:type="dxa"/>
        </w:tcPr>
        <w:p w14:paraId="2EA86794" w14:textId="77777777" w:rsidR="00F24710" w:rsidRDefault="00F24710" w:rsidP="00F24710">
          <w:pPr>
            <w:pStyle w:val="Sidfot"/>
          </w:pPr>
          <w:proofErr w:type="spellStart"/>
          <w:r>
            <w:t>Bee</w:t>
          </w:r>
          <w:proofErr w:type="spellEnd"/>
          <w:r>
            <w:t xml:space="preserve"> </w:t>
          </w:r>
          <w:proofErr w:type="spellStart"/>
          <w:r>
            <w:t>Charging</w:t>
          </w:r>
          <w:proofErr w:type="spellEnd"/>
          <w:r>
            <w:t xml:space="preserve"> Solutions</w:t>
          </w:r>
        </w:p>
      </w:tc>
      <w:tc>
        <w:tcPr>
          <w:tcW w:w="2198" w:type="dxa"/>
        </w:tcPr>
        <w:p w14:paraId="356EFEE8" w14:textId="77777777" w:rsidR="00F24710" w:rsidRDefault="00F24710" w:rsidP="00F24710">
          <w:pPr>
            <w:pStyle w:val="Sidfot"/>
          </w:pPr>
          <w:r w:rsidRPr="002C5985">
            <w:t>Södra Stenbocksgatan 77</w:t>
          </w:r>
        </w:p>
      </w:tc>
      <w:tc>
        <w:tcPr>
          <w:tcW w:w="2718" w:type="dxa"/>
        </w:tcPr>
        <w:p w14:paraId="29DE4D2E" w14:textId="77777777" w:rsidR="00F24710" w:rsidRDefault="00F24710" w:rsidP="00F24710">
          <w:pPr>
            <w:pStyle w:val="Sidfot"/>
          </w:pPr>
          <w:r w:rsidRPr="002C5985">
            <w:t>info@bee.se</w:t>
          </w:r>
        </w:p>
      </w:tc>
    </w:tr>
    <w:tr w:rsidR="00F24710" w14:paraId="715DEBF7" w14:textId="77777777" w:rsidTr="7EBF6359">
      <w:trPr>
        <w:trHeight w:val="136"/>
      </w:trPr>
      <w:tc>
        <w:tcPr>
          <w:tcW w:w="2105" w:type="dxa"/>
          <w:vMerge/>
        </w:tcPr>
        <w:p w14:paraId="0FB78278" w14:textId="77777777" w:rsidR="00F24710" w:rsidRDefault="00F24710" w:rsidP="00F24710">
          <w:pPr>
            <w:pStyle w:val="Sidfot"/>
          </w:pPr>
        </w:p>
      </w:tc>
      <w:tc>
        <w:tcPr>
          <w:tcW w:w="2072" w:type="dxa"/>
        </w:tcPr>
        <w:p w14:paraId="12E26398" w14:textId="77777777" w:rsidR="00F24710" w:rsidRDefault="00F24710" w:rsidP="00F24710">
          <w:pPr>
            <w:pStyle w:val="Sidfot"/>
          </w:pPr>
          <w:r w:rsidRPr="002C5985">
            <w:t>+46 70 00 33 900</w:t>
          </w:r>
        </w:p>
      </w:tc>
      <w:tc>
        <w:tcPr>
          <w:tcW w:w="2198" w:type="dxa"/>
        </w:tcPr>
        <w:p w14:paraId="2056362C" w14:textId="77777777" w:rsidR="00F24710" w:rsidRDefault="00F24710" w:rsidP="00F24710">
          <w:pPr>
            <w:pStyle w:val="Sidfot"/>
          </w:pPr>
          <w:r w:rsidRPr="002C5985">
            <w:t>SE-252 47 Helsingborg</w:t>
          </w:r>
        </w:p>
      </w:tc>
      <w:tc>
        <w:tcPr>
          <w:tcW w:w="2718" w:type="dxa"/>
        </w:tcPr>
        <w:p w14:paraId="31C319D4" w14:textId="77777777" w:rsidR="00F24710" w:rsidRDefault="00F24710" w:rsidP="00F24710">
          <w:pPr>
            <w:pStyle w:val="Sidfot"/>
          </w:pPr>
          <w:r w:rsidRPr="002C5985">
            <w:t>bee.se</w:t>
          </w:r>
        </w:p>
      </w:tc>
    </w:tr>
  </w:tbl>
  <w:p w14:paraId="1FC39945" w14:textId="77777777" w:rsidR="00F24710" w:rsidRDefault="00F2471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093" w:type="dxa"/>
      <w:tblInd w:w="-11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05"/>
      <w:gridCol w:w="2072"/>
      <w:gridCol w:w="2198"/>
      <w:gridCol w:w="2718"/>
    </w:tblGrid>
    <w:tr w:rsidR="00CA6814" w14:paraId="45FB0818" w14:textId="77777777" w:rsidTr="7EBF6359">
      <w:trPr>
        <w:trHeight w:val="231"/>
      </w:trPr>
      <w:tc>
        <w:tcPr>
          <w:tcW w:w="2105" w:type="dxa"/>
          <w:vMerge w:val="restart"/>
        </w:tcPr>
        <w:p w14:paraId="049F31CB" w14:textId="77777777" w:rsidR="00CA6814" w:rsidRDefault="00CA6814" w:rsidP="00CA6814">
          <w:pPr>
            <w:pStyle w:val="Sidfot"/>
          </w:pPr>
          <w:r>
            <w:rPr>
              <w:noProof/>
            </w:rPr>
            <w:drawing>
              <wp:inline distT="0" distB="0" distL="0" distR="0" wp14:anchorId="3E77BAAC" wp14:editId="27D373C7">
                <wp:extent cx="859790" cy="395605"/>
                <wp:effectExtent l="0" t="0" r="0" b="4445"/>
                <wp:docPr id="1604296285" name="Bildobjekt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4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9790" cy="3956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88" w:type="dxa"/>
          <w:gridSpan w:val="3"/>
        </w:tcPr>
        <w:p w14:paraId="53128261" w14:textId="77777777" w:rsidR="00CA6814" w:rsidRDefault="00CA6814" w:rsidP="00CA6814">
          <w:pPr>
            <w:pStyle w:val="Sidfot"/>
          </w:pPr>
        </w:p>
      </w:tc>
    </w:tr>
    <w:tr w:rsidR="00CA6814" w14:paraId="7960A93B" w14:textId="77777777" w:rsidTr="7EBF6359">
      <w:trPr>
        <w:trHeight w:val="204"/>
      </w:trPr>
      <w:tc>
        <w:tcPr>
          <w:tcW w:w="2105" w:type="dxa"/>
          <w:vMerge/>
        </w:tcPr>
        <w:p w14:paraId="62486C05" w14:textId="77777777" w:rsidR="00CA6814" w:rsidRDefault="00CA6814" w:rsidP="00CA6814">
          <w:pPr>
            <w:pStyle w:val="Sidfot"/>
          </w:pPr>
        </w:p>
      </w:tc>
      <w:tc>
        <w:tcPr>
          <w:tcW w:w="2072" w:type="dxa"/>
        </w:tcPr>
        <w:p w14:paraId="5D47A523" w14:textId="77777777" w:rsidR="00CA6814" w:rsidRDefault="00CA6814" w:rsidP="00CA6814">
          <w:pPr>
            <w:pStyle w:val="Sidfot"/>
          </w:pPr>
          <w:proofErr w:type="spellStart"/>
          <w:r>
            <w:t>Bee</w:t>
          </w:r>
          <w:proofErr w:type="spellEnd"/>
          <w:r>
            <w:t xml:space="preserve"> </w:t>
          </w:r>
          <w:proofErr w:type="spellStart"/>
          <w:r>
            <w:t>Charging</w:t>
          </w:r>
          <w:proofErr w:type="spellEnd"/>
          <w:r>
            <w:t xml:space="preserve"> Solutions</w:t>
          </w:r>
        </w:p>
      </w:tc>
      <w:tc>
        <w:tcPr>
          <w:tcW w:w="2198" w:type="dxa"/>
        </w:tcPr>
        <w:p w14:paraId="4EA084E4" w14:textId="77777777" w:rsidR="00CA6814" w:rsidRDefault="00CA6814" w:rsidP="00CA6814">
          <w:pPr>
            <w:pStyle w:val="Sidfot"/>
          </w:pPr>
          <w:r w:rsidRPr="002C5985">
            <w:t>Södra Stenbocksgatan 77</w:t>
          </w:r>
        </w:p>
      </w:tc>
      <w:tc>
        <w:tcPr>
          <w:tcW w:w="2718" w:type="dxa"/>
        </w:tcPr>
        <w:p w14:paraId="75A53016" w14:textId="77777777" w:rsidR="00CA6814" w:rsidRDefault="00CA6814" w:rsidP="00CA6814">
          <w:pPr>
            <w:pStyle w:val="Sidfot"/>
          </w:pPr>
          <w:r w:rsidRPr="002C5985">
            <w:t>info@bee.se</w:t>
          </w:r>
        </w:p>
      </w:tc>
    </w:tr>
    <w:tr w:rsidR="00CA6814" w14:paraId="71B92CF3" w14:textId="77777777" w:rsidTr="7EBF6359">
      <w:trPr>
        <w:trHeight w:val="136"/>
      </w:trPr>
      <w:tc>
        <w:tcPr>
          <w:tcW w:w="2105" w:type="dxa"/>
          <w:vMerge/>
        </w:tcPr>
        <w:p w14:paraId="4101652C" w14:textId="77777777" w:rsidR="00CA6814" w:rsidRDefault="00CA6814" w:rsidP="00CA6814">
          <w:pPr>
            <w:pStyle w:val="Sidfot"/>
          </w:pPr>
        </w:p>
      </w:tc>
      <w:tc>
        <w:tcPr>
          <w:tcW w:w="2072" w:type="dxa"/>
        </w:tcPr>
        <w:p w14:paraId="1830B73D" w14:textId="77777777" w:rsidR="00CA6814" w:rsidRDefault="00CA6814" w:rsidP="00CA6814">
          <w:pPr>
            <w:pStyle w:val="Sidfot"/>
          </w:pPr>
          <w:r w:rsidRPr="002C5985">
            <w:t>+46 70 00 33 900</w:t>
          </w:r>
        </w:p>
      </w:tc>
      <w:tc>
        <w:tcPr>
          <w:tcW w:w="2198" w:type="dxa"/>
        </w:tcPr>
        <w:p w14:paraId="32D5488D" w14:textId="77777777" w:rsidR="00CA6814" w:rsidRDefault="00CA6814" w:rsidP="00CA6814">
          <w:pPr>
            <w:pStyle w:val="Sidfot"/>
          </w:pPr>
          <w:r w:rsidRPr="002C5985">
            <w:t>SE-252 47 Helsingborg</w:t>
          </w:r>
        </w:p>
      </w:tc>
      <w:tc>
        <w:tcPr>
          <w:tcW w:w="2718" w:type="dxa"/>
        </w:tcPr>
        <w:p w14:paraId="216F7904" w14:textId="77777777" w:rsidR="00CA6814" w:rsidRDefault="00CA6814" w:rsidP="00CA6814">
          <w:pPr>
            <w:pStyle w:val="Sidfot"/>
          </w:pPr>
          <w:r w:rsidRPr="002C5985">
            <w:t>bee.se</w:t>
          </w:r>
        </w:p>
      </w:tc>
    </w:tr>
  </w:tbl>
  <w:p w14:paraId="4B99056E" w14:textId="77777777" w:rsidR="00CA6814" w:rsidRDefault="00CA681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485FF5" w14:textId="77777777" w:rsidR="00EF7224" w:rsidRDefault="00EF7224" w:rsidP="00ED6C6F">
      <w:pPr>
        <w:spacing w:after="0" w:line="240" w:lineRule="auto"/>
      </w:pPr>
      <w:r>
        <w:separator/>
      </w:r>
    </w:p>
  </w:footnote>
  <w:footnote w:type="continuationSeparator" w:id="0">
    <w:p w14:paraId="548FC222" w14:textId="77777777" w:rsidR="00EF7224" w:rsidRDefault="00EF7224" w:rsidP="00ED6C6F">
      <w:pPr>
        <w:spacing w:after="0" w:line="240" w:lineRule="auto"/>
      </w:pPr>
      <w:r>
        <w:continuationSeparator/>
      </w:r>
    </w:p>
  </w:footnote>
  <w:footnote w:type="continuationNotice" w:id="1">
    <w:p w14:paraId="604DBD95" w14:textId="77777777" w:rsidR="00EF7224" w:rsidRDefault="00EF722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61E4C" w14:textId="77777777" w:rsidR="009B6385" w:rsidRDefault="009B6385" w:rsidP="00484C3B">
    <w:pPr>
      <w:pStyle w:val="Sidhuvud"/>
      <w:spacing w:after="12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B743F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B461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A87E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1258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246F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4BB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56CF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13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530227A"/>
    <w:multiLevelType w:val="multilevel"/>
    <w:tmpl w:val="BAF6182C"/>
    <w:lvl w:ilvl="0">
      <w:start w:val="1"/>
      <w:numFmt w:val="bullet"/>
      <w:pStyle w:val="Punktlista"/>
      <w:lvlText w:val="•"/>
      <w:lvlJc w:val="left"/>
      <w:pPr>
        <w:ind w:left="360" w:hanging="360"/>
      </w:pPr>
      <w:rPr>
        <w:rFonts w:ascii="Calibri" w:hAnsi="Calibri" w:hint="default"/>
        <w:color w:val="auto"/>
      </w:rPr>
    </w:lvl>
    <w:lvl w:ilvl="1">
      <w:start w:val="1"/>
      <w:numFmt w:val="bullet"/>
      <w:pStyle w:val="Punktlista2"/>
      <w:lvlText w:val="–"/>
      <w:lvlJc w:val="left"/>
      <w:pPr>
        <w:ind w:left="720" w:hanging="360"/>
      </w:pPr>
      <w:rPr>
        <w:rFonts w:ascii="Calibri" w:hAnsi="Calibri" w:hint="default"/>
        <w:color w:val="auto"/>
      </w:rPr>
    </w:lvl>
    <w:lvl w:ilvl="2">
      <w:start w:val="1"/>
      <w:numFmt w:val="bullet"/>
      <w:pStyle w:val="Punktlista3"/>
      <w:lvlText w:val="»"/>
      <w:lvlJc w:val="left"/>
      <w:pPr>
        <w:ind w:left="1080" w:hanging="360"/>
      </w:pPr>
      <w:rPr>
        <w:rFonts w:ascii="Calibri" w:hAnsi="Calibri" w:hint="default"/>
        <w:color w:val="auto"/>
      </w:rPr>
    </w:lvl>
    <w:lvl w:ilvl="3">
      <w:start w:val="1"/>
      <w:numFmt w:val="bullet"/>
      <w:pStyle w:val="Punktlista4"/>
      <w:lvlText w:val="•"/>
      <w:lvlJc w:val="left"/>
      <w:pPr>
        <w:ind w:left="1440" w:hanging="360"/>
      </w:pPr>
      <w:rPr>
        <w:rFonts w:ascii="Calibri" w:hAnsi="Calibri" w:hint="default"/>
        <w:color w:val="auto"/>
      </w:rPr>
    </w:lvl>
    <w:lvl w:ilvl="4">
      <w:start w:val="1"/>
      <w:numFmt w:val="bullet"/>
      <w:pStyle w:val="Punktlista5"/>
      <w:lvlText w:val="–"/>
      <w:lvlJc w:val="left"/>
      <w:pPr>
        <w:ind w:left="1800" w:hanging="360"/>
      </w:pPr>
      <w:rPr>
        <w:rFonts w:ascii="Calibri" w:hAnsi="Calibri" w:hint="default"/>
        <w:color w:val="auto"/>
      </w:rPr>
    </w:lvl>
    <w:lvl w:ilvl="5">
      <w:start w:val="1"/>
      <w:numFmt w:val="bullet"/>
      <w:lvlText w:val="»"/>
      <w:lvlJc w:val="left"/>
      <w:pPr>
        <w:ind w:left="2160" w:hanging="360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Calibri" w:hAnsi="Calibri" w:hint="default"/>
        <w:color w:val="auto"/>
      </w:rPr>
    </w:lvl>
    <w:lvl w:ilvl="8">
      <w:start w:val="1"/>
      <w:numFmt w:val="bullet"/>
      <w:lvlText w:val="»"/>
      <w:lvlJc w:val="left"/>
      <w:pPr>
        <w:ind w:left="3240" w:hanging="360"/>
      </w:pPr>
      <w:rPr>
        <w:rFonts w:ascii="Calibri" w:hAnsi="Calibri" w:hint="default"/>
        <w:color w:val="auto"/>
      </w:rPr>
    </w:lvl>
  </w:abstractNum>
  <w:abstractNum w:abstractNumId="9" w15:restartNumberingAfterBreak="0">
    <w:nsid w:val="05EE1867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0B7E0623"/>
    <w:multiLevelType w:val="hybridMultilevel"/>
    <w:tmpl w:val="2690BC3E"/>
    <w:lvl w:ilvl="0" w:tplc="E0106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86F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BA23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08A4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072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16B2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B629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6C5A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7CA7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6A1988"/>
    <w:multiLevelType w:val="multilevel"/>
    <w:tmpl w:val="F72023A2"/>
    <w:lvl w:ilvl="0">
      <w:start w:val="1"/>
      <w:numFmt w:val="decimal"/>
      <w:pStyle w:val="Numreradrubrik1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Numreradrubrik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Numreradrubrik3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pStyle w:val="Numreradrubrik4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C894358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C0E171E"/>
    <w:multiLevelType w:val="hybridMultilevel"/>
    <w:tmpl w:val="FFFFFFFF"/>
    <w:lvl w:ilvl="0" w:tplc="2E5CF2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F234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569E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2AC5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7A5A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42C5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AE35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342A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2C50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A67453"/>
    <w:multiLevelType w:val="multilevel"/>
    <w:tmpl w:val="16D4075C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Numreradlista4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Numreradlista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>
    <w:abstractNumId w:val="1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9"/>
  </w:num>
  <w:num w:numId="16">
    <w:abstractNumId w:val="1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DBF"/>
    <w:rsid w:val="00023CF5"/>
    <w:rsid w:val="00024FC3"/>
    <w:rsid w:val="000304A9"/>
    <w:rsid w:val="00046534"/>
    <w:rsid w:val="00053460"/>
    <w:rsid w:val="00081E07"/>
    <w:rsid w:val="00082036"/>
    <w:rsid w:val="000A4E3C"/>
    <w:rsid w:val="000B0585"/>
    <w:rsid w:val="000C462C"/>
    <w:rsid w:val="000D29F7"/>
    <w:rsid w:val="000D4286"/>
    <w:rsid w:val="0011207E"/>
    <w:rsid w:val="00122F29"/>
    <w:rsid w:val="00126892"/>
    <w:rsid w:val="00142663"/>
    <w:rsid w:val="001727FC"/>
    <w:rsid w:val="0019435F"/>
    <w:rsid w:val="001B4BB9"/>
    <w:rsid w:val="001F69DB"/>
    <w:rsid w:val="00203F14"/>
    <w:rsid w:val="002134A1"/>
    <w:rsid w:val="00215D1F"/>
    <w:rsid w:val="00220B93"/>
    <w:rsid w:val="002346A2"/>
    <w:rsid w:val="002A223C"/>
    <w:rsid w:val="002C5985"/>
    <w:rsid w:val="002D39F3"/>
    <w:rsid w:val="002E3140"/>
    <w:rsid w:val="002E4A01"/>
    <w:rsid w:val="002F7366"/>
    <w:rsid w:val="003179B1"/>
    <w:rsid w:val="003977E2"/>
    <w:rsid w:val="003A0FEC"/>
    <w:rsid w:val="003C23E2"/>
    <w:rsid w:val="003C7347"/>
    <w:rsid w:val="003E16CB"/>
    <w:rsid w:val="00412C14"/>
    <w:rsid w:val="00415824"/>
    <w:rsid w:val="00427696"/>
    <w:rsid w:val="00442DB8"/>
    <w:rsid w:val="00447508"/>
    <w:rsid w:val="004539FA"/>
    <w:rsid w:val="00463F60"/>
    <w:rsid w:val="00466ABB"/>
    <w:rsid w:val="00481060"/>
    <w:rsid w:val="00483F66"/>
    <w:rsid w:val="00484C3B"/>
    <w:rsid w:val="004D1C59"/>
    <w:rsid w:val="004E0B05"/>
    <w:rsid w:val="00520736"/>
    <w:rsid w:val="00563331"/>
    <w:rsid w:val="005663C5"/>
    <w:rsid w:val="00570FEA"/>
    <w:rsid w:val="00594D98"/>
    <w:rsid w:val="005A403A"/>
    <w:rsid w:val="005E05F1"/>
    <w:rsid w:val="005F29FB"/>
    <w:rsid w:val="006137D6"/>
    <w:rsid w:val="00624A77"/>
    <w:rsid w:val="00684A90"/>
    <w:rsid w:val="006A60A8"/>
    <w:rsid w:val="006B6C41"/>
    <w:rsid w:val="006B7DBF"/>
    <w:rsid w:val="006C5868"/>
    <w:rsid w:val="006E43A5"/>
    <w:rsid w:val="006F4568"/>
    <w:rsid w:val="007279B1"/>
    <w:rsid w:val="00744310"/>
    <w:rsid w:val="00746CAC"/>
    <w:rsid w:val="00746E85"/>
    <w:rsid w:val="007829D2"/>
    <w:rsid w:val="00783074"/>
    <w:rsid w:val="00786C77"/>
    <w:rsid w:val="00794293"/>
    <w:rsid w:val="007A0B53"/>
    <w:rsid w:val="007A1D77"/>
    <w:rsid w:val="007A7335"/>
    <w:rsid w:val="007B58EA"/>
    <w:rsid w:val="007B634A"/>
    <w:rsid w:val="007E16FA"/>
    <w:rsid w:val="007E54C4"/>
    <w:rsid w:val="00821044"/>
    <w:rsid w:val="00834506"/>
    <w:rsid w:val="008574B7"/>
    <w:rsid w:val="008601DE"/>
    <w:rsid w:val="00875CBE"/>
    <w:rsid w:val="008C5285"/>
    <w:rsid w:val="009255D9"/>
    <w:rsid w:val="00937848"/>
    <w:rsid w:val="00950579"/>
    <w:rsid w:val="00966C8A"/>
    <w:rsid w:val="00972140"/>
    <w:rsid w:val="00976057"/>
    <w:rsid w:val="00983DF4"/>
    <w:rsid w:val="009A172F"/>
    <w:rsid w:val="009A4062"/>
    <w:rsid w:val="009B2791"/>
    <w:rsid w:val="009B4127"/>
    <w:rsid w:val="009B6385"/>
    <w:rsid w:val="009D1135"/>
    <w:rsid w:val="009E6EF9"/>
    <w:rsid w:val="009E7F82"/>
    <w:rsid w:val="009F705D"/>
    <w:rsid w:val="00A23320"/>
    <w:rsid w:val="00A51CEF"/>
    <w:rsid w:val="00A674D3"/>
    <w:rsid w:val="00AB4E7D"/>
    <w:rsid w:val="00AD354E"/>
    <w:rsid w:val="00AD5832"/>
    <w:rsid w:val="00AF1C33"/>
    <w:rsid w:val="00AF56FA"/>
    <w:rsid w:val="00AF5B57"/>
    <w:rsid w:val="00AF7B8B"/>
    <w:rsid w:val="00B0290B"/>
    <w:rsid w:val="00B30455"/>
    <w:rsid w:val="00B331CD"/>
    <w:rsid w:val="00B33398"/>
    <w:rsid w:val="00B418D4"/>
    <w:rsid w:val="00B4285A"/>
    <w:rsid w:val="00B63A3F"/>
    <w:rsid w:val="00B71B19"/>
    <w:rsid w:val="00BB48AC"/>
    <w:rsid w:val="00BC2114"/>
    <w:rsid w:val="00BF4C73"/>
    <w:rsid w:val="00C079B5"/>
    <w:rsid w:val="00C4216C"/>
    <w:rsid w:val="00C73694"/>
    <w:rsid w:val="00CA646B"/>
    <w:rsid w:val="00CA6814"/>
    <w:rsid w:val="00CA7DD7"/>
    <w:rsid w:val="00CE5551"/>
    <w:rsid w:val="00D070FF"/>
    <w:rsid w:val="00D2298A"/>
    <w:rsid w:val="00D4771B"/>
    <w:rsid w:val="00D4779E"/>
    <w:rsid w:val="00D50ABC"/>
    <w:rsid w:val="00D77B0B"/>
    <w:rsid w:val="00DB09A1"/>
    <w:rsid w:val="00DF0444"/>
    <w:rsid w:val="00E10990"/>
    <w:rsid w:val="00E20D02"/>
    <w:rsid w:val="00E32C0D"/>
    <w:rsid w:val="00E33025"/>
    <w:rsid w:val="00E361FE"/>
    <w:rsid w:val="00E469A8"/>
    <w:rsid w:val="00EB1E30"/>
    <w:rsid w:val="00EB6A15"/>
    <w:rsid w:val="00ED6C6F"/>
    <w:rsid w:val="00ED7CFD"/>
    <w:rsid w:val="00EF7224"/>
    <w:rsid w:val="00F07040"/>
    <w:rsid w:val="00F10CB6"/>
    <w:rsid w:val="00F24710"/>
    <w:rsid w:val="00F44D65"/>
    <w:rsid w:val="00F4778E"/>
    <w:rsid w:val="00F61D8C"/>
    <w:rsid w:val="00F82F5C"/>
    <w:rsid w:val="00F97256"/>
    <w:rsid w:val="00FC53E8"/>
    <w:rsid w:val="00FC6F9F"/>
    <w:rsid w:val="00FD02D7"/>
    <w:rsid w:val="0C5643B4"/>
    <w:rsid w:val="798E9417"/>
    <w:rsid w:val="7EBF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71F87E6"/>
  <w15:chartTrackingRefBased/>
  <w15:docId w15:val="{27DAD226-843F-4436-AD50-F76B78691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9"/>
        <w:szCs w:val="19"/>
        <w:lang w:val="sv-SE" w:eastAsia="en-US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/>
    <w:lsdException w:name="annotation text" w:semiHidden="1"/>
    <w:lsdException w:name="index heading" w:semiHidden="1"/>
    <w:lsdException w:name="caption" w:semiHidden="1" w:uiPriority="35" w:unhideWhenUsed="1"/>
    <w:lsdException w:name="table of figures" w:semiHidden="1"/>
    <w:lsdException w:name="envelope address" w:semiHidden="1"/>
    <w:lsdException w:name="envelope return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Title" w:uiPriority="10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semiHidden="1"/>
    <w:lsdException w:name="Strong" w:uiPriority="22"/>
    <w:lsdException w:name="Emphasis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868"/>
    <w:pPr>
      <w:spacing w:line="290" w:lineRule="atLeast"/>
    </w:pPr>
    <w:rPr>
      <w:sz w:val="20"/>
    </w:rPr>
  </w:style>
  <w:style w:type="paragraph" w:styleId="Rubrik1">
    <w:name w:val="heading 1"/>
    <w:basedOn w:val="Rubrik"/>
    <w:next w:val="Normal"/>
    <w:link w:val="Rubrik1Char"/>
    <w:uiPriority w:val="9"/>
    <w:qFormat/>
    <w:rsid w:val="00AF1C33"/>
    <w:pPr>
      <w:outlineLvl w:val="0"/>
    </w:pPr>
  </w:style>
  <w:style w:type="paragraph" w:styleId="Rubrik2">
    <w:name w:val="heading 2"/>
    <w:basedOn w:val="Rubrik1"/>
    <w:next w:val="Normal"/>
    <w:link w:val="Rubrik2Char"/>
    <w:uiPriority w:val="9"/>
    <w:rsid w:val="00081E07"/>
    <w:pPr>
      <w:spacing w:before="120" w:after="0"/>
      <w:outlineLvl w:val="1"/>
    </w:pPr>
    <w:rPr>
      <w:bCs w:val="0"/>
      <w:sz w:val="28"/>
    </w:rPr>
  </w:style>
  <w:style w:type="paragraph" w:styleId="Rubrik3">
    <w:name w:val="heading 3"/>
    <w:basedOn w:val="Rubrik2"/>
    <w:next w:val="Normal"/>
    <w:link w:val="Rubrik3Char"/>
    <w:uiPriority w:val="9"/>
    <w:rsid w:val="00B30455"/>
    <w:pPr>
      <w:outlineLvl w:val="2"/>
    </w:pPr>
    <w:rPr>
      <w:b w:val="0"/>
      <w:sz w:val="24"/>
      <w:szCs w:val="24"/>
    </w:rPr>
  </w:style>
  <w:style w:type="paragraph" w:styleId="Rubrik4">
    <w:name w:val="heading 4"/>
    <w:basedOn w:val="Rubrik3"/>
    <w:next w:val="Normal"/>
    <w:link w:val="Rubrik4Char"/>
    <w:uiPriority w:val="9"/>
    <w:rsid w:val="00B30455"/>
    <w:pPr>
      <w:outlineLvl w:val="3"/>
    </w:pPr>
    <w:rPr>
      <w:i/>
      <w:iCs/>
    </w:rPr>
  </w:style>
  <w:style w:type="paragraph" w:styleId="Rubrik5">
    <w:name w:val="heading 5"/>
    <w:basedOn w:val="Rubrik4"/>
    <w:next w:val="Normal"/>
    <w:link w:val="Rubrik5Char"/>
    <w:uiPriority w:val="9"/>
    <w:semiHidden/>
    <w:qFormat/>
    <w:rsid w:val="00081E07"/>
    <w:pPr>
      <w:outlineLvl w:val="4"/>
    </w:pPr>
    <w:rPr>
      <w:b/>
      <w:bCs/>
      <w:i w:val="0"/>
      <w:sz w:val="19"/>
    </w:rPr>
  </w:style>
  <w:style w:type="paragraph" w:styleId="Rubrik6">
    <w:name w:val="heading 6"/>
    <w:basedOn w:val="Rubrik5"/>
    <w:next w:val="Normal"/>
    <w:link w:val="Rubrik6Char"/>
    <w:uiPriority w:val="9"/>
    <w:semiHidden/>
    <w:rsid w:val="00081E07"/>
    <w:pPr>
      <w:outlineLvl w:val="5"/>
    </w:pPr>
    <w:rPr>
      <w:bCs w:val="0"/>
      <w:i/>
      <w:iCs w:val="0"/>
    </w:rPr>
  </w:style>
  <w:style w:type="paragraph" w:styleId="Rubrik7">
    <w:name w:val="heading 7"/>
    <w:basedOn w:val="Rubrik6"/>
    <w:next w:val="Normal"/>
    <w:link w:val="Rubrik7Char"/>
    <w:uiPriority w:val="9"/>
    <w:semiHidden/>
    <w:rsid w:val="00081E07"/>
    <w:pPr>
      <w:outlineLvl w:val="6"/>
    </w:pPr>
    <w:rPr>
      <w:b w:val="0"/>
      <w:iCs/>
    </w:rPr>
  </w:style>
  <w:style w:type="paragraph" w:styleId="Rubrik8">
    <w:name w:val="heading 8"/>
    <w:basedOn w:val="Normal"/>
    <w:next w:val="Normal"/>
    <w:link w:val="Rubrik8Char"/>
    <w:uiPriority w:val="9"/>
    <w:semiHidden/>
    <w:rsid w:val="005F29FB"/>
    <w:pPr>
      <w:keepNext/>
      <w:keepLines/>
      <w:spacing w:before="120" w:after="0"/>
      <w:outlineLvl w:val="7"/>
    </w:pPr>
    <w:rPr>
      <w:b/>
      <w:bCs/>
    </w:rPr>
  </w:style>
  <w:style w:type="paragraph" w:styleId="Rubrik9">
    <w:name w:val="heading 9"/>
    <w:basedOn w:val="Normal"/>
    <w:next w:val="Normal"/>
    <w:link w:val="Rubrik9Char"/>
    <w:uiPriority w:val="9"/>
    <w:semiHidden/>
    <w:rsid w:val="005F29FB"/>
    <w:pPr>
      <w:keepNext/>
      <w:keepLines/>
      <w:spacing w:before="120" w:after="0"/>
      <w:outlineLvl w:val="8"/>
    </w:pPr>
    <w:rPr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F1C33"/>
    <w:rPr>
      <w:rFonts w:asciiTheme="majorHAnsi" w:eastAsiaTheme="majorEastAsia" w:hAnsiTheme="majorHAnsi" w:cstheme="majorBidi"/>
      <w:b/>
      <w:bCs/>
      <w:color w:val="969696" w:themeColor="accent3"/>
      <w:sz w:val="20"/>
      <w:szCs w:val="48"/>
    </w:rPr>
  </w:style>
  <w:style w:type="character" w:customStyle="1" w:styleId="Rubrik2Char">
    <w:name w:val="Rubrik 2 Char"/>
    <w:basedOn w:val="Standardstycketeckensnitt"/>
    <w:link w:val="Rubrik2"/>
    <w:uiPriority w:val="9"/>
    <w:rsid w:val="00081E0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B30455"/>
    <w:rPr>
      <w:rFonts w:asciiTheme="majorHAnsi" w:eastAsiaTheme="majorEastAsia" w:hAnsiTheme="majorHAnsi" w:cstheme="majorBidi"/>
      <w:bCs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B30455"/>
    <w:rPr>
      <w:rFonts w:asciiTheme="majorHAnsi" w:eastAsiaTheme="majorEastAsia" w:hAnsiTheme="majorHAnsi" w:cstheme="majorBidi"/>
      <w:bCs/>
      <w:i/>
      <w:iCs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83F66"/>
    <w:rPr>
      <w:rFonts w:asciiTheme="majorHAnsi" w:eastAsiaTheme="majorEastAsia" w:hAnsiTheme="majorHAnsi" w:cstheme="majorBidi"/>
      <w:b/>
      <w:iCs/>
      <w:spacing w:val="4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483F66"/>
    <w:rPr>
      <w:rFonts w:asciiTheme="majorHAnsi" w:eastAsiaTheme="majorEastAsia" w:hAnsiTheme="majorHAnsi" w:cstheme="majorBidi"/>
      <w:b/>
      <w:bCs/>
      <w:i/>
      <w:spacing w:val="4"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483F66"/>
    <w:rPr>
      <w:rFonts w:asciiTheme="majorHAnsi" w:eastAsiaTheme="majorEastAsia" w:hAnsiTheme="majorHAnsi" w:cstheme="majorBidi"/>
      <w:bCs/>
      <w:i/>
      <w:iCs/>
      <w:spacing w:val="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483F66"/>
    <w:rPr>
      <w:b/>
      <w:bCs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483F66"/>
    <w:rPr>
      <w:i/>
      <w:iCs/>
    </w:rPr>
  </w:style>
  <w:style w:type="paragraph" w:styleId="Beskrivning">
    <w:name w:val="caption"/>
    <w:basedOn w:val="Normal"/>
    <w:next w:val="Normal"/>
    <w:uiPriority w:val="35"/>
    <w:rsid w:val="005F29FB"/>
    <w:rPr>
      <w:b/>
      <w:b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rsid w:val="002D39F3"/>
    <w:pPr>
      <w:spacing w:after="640" w:line="240" w:lineRule="auto"/>
      <w:contextualSpacing/>
    </w:pPr>
    <w:rPr>
      <w:rFonts w:asciiTheme="majorHAnsi" w:eastAsiaTheme="majorEastAsia" w:hAnsiTheme="majorHAnsi" w:cstheme="majorBidi"/>
      <w:b/>
      <w:bCs/>
      <w:color w:val="969696" w:themeColor="accent3"/>
      <w:szCs w:val="48"/>
    </w:rPr>
  </w:style>
  <w:style w:type="character" w:customStyle="1" w:styleId="RubrikChar">
    <w:name w:val="Rubrik Char"/>
    <w:basedOn w:val="Standardstycketeckensnitt"/>
    <w:link w:val="Rubrik"/>
    <w:uiPriority w:val="10"/>
    <w:rsid w:val="002D39F3"/>
    <w:rPr>
      <w:rFonts w:asciiTheme="majorHAnsi" w:eastAsiaTheme="majorEastAsia" w:hAnsiTheme="majorHAnsi" w:cstheme="majorBidi"/>
      <w:b/>
      <w:bCs/>
      <w:color w:val="969696" w:themeColor="accent3"/>
      <w:sz w:val="20"/>
      <w:szCs w:val="48"/>
    </w:rPr>
  </w:style>
  <w:style w:type="paragraph" w:styleId="Underrubrik">
    <w:name w:val="Subtitle"/>
    <w:basedOn w:val="Rubrik"/>
    <w:next w:val="Normal"/>
    <w:link w:val="UnderrubrikChar"/>
    <w:uiPriority w:val="11"/>
    <w:rsid w:val="004539FA"/>
    <w:pPr>
      <w:numPr>
        <w:ilvl w:val="1"/>
      </w:numPr>
      <w:spacing w:after="240"/>
    </w:pPr>
    <w:rPr>
      <w:b w:val="0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4539FA"/>
    <w:rPr>
      <w:rFonts w:asciiTheme="majorHAnsi" w:eastAsiaTheme="majorEastAsia" w:hAnsiTheme="majorHAnsi" w:cstheme="majorBidi"/>
      <w:bCs/>
      <w:sz w:val="24"/>
      <w:szCs w:val="24"/>
    </w:rPr>
  </w:style>
  <w:style w:type="character" w:styleId="Stark">
    <w:name w:val="Strong"/>
    <w:basedOn w:val="Standardstycketeckensnitt"/>
    <w:uiPriority w:val="22"/>
    <w:semiHidden/>
    <w:rsid w:val="005F29FB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rsid w:val="005F29FB"/>
    <w:rPr>
      <w:i/>
      <w:iCs/>
      <w:color w:val="auto"/>
    </w:rPr>
  </w:style>
  <w:style w:type="paragraph" w:styleId="Ingetavstnd">
    <w:name w:val="No Spacing"/>
    <w:uiPriority w:val="1"/>
    <w:rsid w:val="0011207E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rsid w:val="005F29F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F29F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5F29F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F29FB"/>
    <w:rPr>
      <w:rFonts w:asciiTheme="majorHAnsi" w:eastAsiaTheme="majorEastAsia" w:hAnsiTheme="majorHAnsi" w:cstheme="majorBidi"/>
      <w:sz w:val="26"/>
      <w:szCs w:val="26"/>
    </w:rPr>
  </w:style>
  <w:style w:type="character" w:styleId="Diskretbetoning">
    <w:name w:val="Subtle Emphasis"/>
    <w:basedOn w:val="Standardstycketeckensnitt"/>
    <w:uiPriority w:val="19"/>
    <w:semiHidden/>
    <w:rsid w:val="005F29FB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5F29FB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rsid w:val="005F29FB"/>
    <w:rPr>
      <w:smallCaps/>
      <w:color w:val="auto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semiHidden/>
    <w:rsid w:val="005F29FB"/>
    <w:rPr>
      <w:b/>
      <w:bCs/>
      <w:smallCaps/>
      <w:color w:val="auto"/>
      <w:u w:val="single"/>
    </w:rPr>
  </w:style>
  <w:style w:type="character" w:styleId="Bokenstitel">
    <w:name w:val="Book Title"/>
    <w:basedOn w:val="Standardstycketeckensnitt"/>
    <w:uiPriority w:val="33"/>
    <w:semiHidden/>
    <w:rsid w:val="005F29FB"/>
    <w:rPr>
      <w:b/>
      <w:bCs/>
      <w:smallCaps/>
      <w:color w:val="auto"/>
    </w:rPr>
  </w:style>
  <w:style w:type="paragraph" w:styleId="Innehllsfrteckningsrubrik">
    <w:name w:val="TOC Heading"/>
    <w:basedOn w:val="Normal"/>
    <w:next w:val="Normal"/>
    <w:uiPriority w:val="39"/>
    <w:rsid w:val="00AD354E"/>
    <w:pPr>
      <w:keepNext/>
    </w:pPr>
    <w:rPr>
      <w:rFonts w:asciiTheme="majorHAnsi" w:hAnsiTheme="majorHAnsi"/>
      <w:b/>
      <w:sz w:val="32"/>
    </w:rPr>
  </w:style>
  <w:style w:type="paragraph" w:styleId="Innehll1">
    <w:name w:val="toc 1"/>
    <w:basedOn w:val="Normal"/>
    <w:next w:val="Normal"/>
    <w:uiPriority w:val="39"/>
    <w:rsid w:val="009B2791"/>
    <w:pPr>
      <w:spacing w:after="100"/>
      <w:ind w:left="425" w:hanging="425"/>
    </w:pPr>
  </w:style>
  <w:style w:type="paragraph" w:styleId="Innehll2">
    <w:name w:val="toc 2"/>
    <w:basedOn w:val="Normal"/>
    <w:next w:val="Normal"/>
    <w:uiPriority w:val="39"/>
    <w:rsid w:val="009B2791"/>
    <w:pPr>
      <w:spacing w:after="100"/>
      <w:ind w:left="850" w:hanging="425"/>
    </w:pPr>
  </w:style>
  <w:style w:type="paragraph" w:styleId="Innehll3">
    <w:name w:val="toc 3"/>
    <w:basedOn w:val="Normal"/>
    <w:next w:val="Normal"/>
    <w:uiPriority w:val="39"/>
    <w:rsid w:val="009B2791"/>
    <w:pPr>
      <w:spacing w:after="100"/>
      <w:ind w:left="1276" w:hanging="425"/>
    </w:pPr>
  </w:style>
  <w:style w:type="paragraph" w:styleId="Innehll4">
    <w:name w:val="toc 4"/>
    <w:basedOn w:val="Normal"/>
    <w:next w:val="Normal"/>
    <w:uiPriority w:val="39"/>
    <w:rsid w:val="002A223C"/>
    <w:pPr>
      <w:spacing w:after="100"/>
      <w:ind w:left="660"/>
    </w:pPr>
  </w:style>
  <w:style w:type="paragraph" w:styleId="Innehll5">
    <w:name w:val="toc 5"/>
    <w:basedOn w:val="Normal"/>
    <w:next w:val="Normal"/>
    <w:uiPriority w:val="39"/>
    <w:semiHidden/>
    <w:rsid w:val="002A223C"/>
    <w:pPr>
      <w:spacing w:after="100"/>
      <w:ind w:left="880"/>
    </w:pPr>
  </w:style>
  <w:style w:type="paragraph" w:styleId="Innehll6">
    <w:name w:val="toc 6"/>
    <w:basedOn w:val="Normal"/>
    <w:next w:val="Normal"/>
    <w:uiPriority w:val="39"/>
    <w:semiHidden/>
    <w:rsid w:val="002A223C"/>
    <w:pPr>
      <w:spacing w:after="100"/>
      <w:ind w:left="1100"/>
    </w:pPr>
  </w:style>
  <w:style w:type="paragraph" w:styleId="Innehll7">
    <w:name w:val="toc 7"/>
    <w:basedOn w:val="Normal"/>
    <w:next w:val="Normal"/>
    <w:uiPriority w:val="39"/>
    <w:semiHidden/>
    <w:rsid w:val="002A223C"/>
    <w:pPr>
      <w:spacing w:after="100"/>
      <w:ind w:left="1320"/>
    </w:pPr>
  </w:style>
  <w:style w:type="paragraph" w:styleId="Innehll8">
    <w:name w:val="toc 8"/>
    <w:basedOn w:val="Normal"/>
    <w:next w:val="Normal"/>
    <w:uiPriority w:val="39"/>
    <w:semiHidden/>
    <w:rsid w:val="002A223C"/>
    <w:pPr>
      <w:spacing w:after="100"/>
      <w:ind w:left="1540"/>
    </w:pPr>
  </w:style>
  <w:style w:type="paragraph" w:styleId="Innehll9">
    <w:name w:val="toc 9"/>
    <w:basedOn w:val="Normal"/>
    <w:next w:val="Normal"/>
    <w:uiPriority w:val="39"/>
    <w:semiHidden/>
    <w:rsid w:val="002A223C"/>
    <w:pPr>
      <w:spacing w:after="100"/>
      <w:ind w:left="1760"/>
    </w:pPr>
  </w:style>
  <w:style w:type="paragraph" w:styleId="Sidhuvud">
    <w:name w:val="header"/>
    <w:basedOn w:val="Normal"/>
    <w:link w:val="SidhuvudChar"/>
    <w:uiPriority w:val="99"/>
    <w:rsid w:val="00ED6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D6C6F"/>
  </w:style>
  <w:style w:type="paragraph" w:styleId="Sidfot">
    <w:name w:val="footer"/>
    <w:basedOn w:val="Normal"/>
    <w:link w:val="SidfotChar"/>
    <w:uiPriority w:val="99"/>
    <w:rsid w:val="002C5985"/>
    <w:pPr>
      <w:tabs>
        <w:tab w:val="center" w:pos="4536"/>
        <w:tab w:val="right" w:pos="9072"/>
      </w:tabs>
      <w:spacing w:after="0" w:line="240" w:lineRule="auto"/>
    </w:pPr>
    <w:rPr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2C5985"/>
    <w:rPr>
      <w:sz w:val="14"/>
    </w:rPr>
  </w:style>
  <w:style w:type="paragraph" w:styleId="Punktlista">
    <w:name w:val="List Bullet"/>
    <w:basedOn w:val="Normal"/>
    <w:uiPriority w:val="99"/>
    <w:qFormat/>
    <w:rsid w:val="002D39F3"/>
    <w:pPr>
      <w:numPr>
        <w:numId w:val="6"/>
      </w:numPr>
      <w:spacing w:before="240" w:after="240"/>
      <w:ind w:left="170" w:hanging="170"/>
      <w:contextualSpacing/>
    </w:pPr>
  </w:style>
  <w:style w:type="paragraph" w:styleId="Numreradlista">
    <w:name w:val="List Number"/>
    <w:basedOn w:val="Normal"/>
    <w:uiPriority w:val="99"/>
    <w:qFormat/>
    <w:rsid w:val="00D4779E"/>
    <w:pPr>
      <w:numPr>
        <w:numId w:val="1"/>
      </w:numPr>
      <w:spacing w:after="80"/>
      <w:ind w:left="357" w:hanging="357"/>
      <w:contextualSpacing/>
    </w:pPr>
  </w:style>
  <w:style w:type="paragraph" w:styleId="Fotnotstext">
    <w:name w:val="footnote text"/>
    <w:basedOn w:val="Normal"/>
    <w:link w:val="FotnotstextChar"/>
    <w:uiPriority w:val="99"/>
    <w:rsid w:val="00783074"/>
    <w:pPr>
      <w:spacing w:after="0" w:line="240" w:lineRule="auto"/>
      <w:ind w:left="142" w:hanging="142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83074"/>
    <w:rPr>
      <w:sz w:val="16"/>
      <w:szCs w:val="20"/>
    </w:rPr>
  </w:style>
  <w:style w:type="character" w:styleId="Fotnotsreferens">
    <w:name w:val="footnote reference"/>
    <w:basedOn w:val="Standardstycketeckensnitt"/>
    <w:uiPriority w:val="99"/>
    <w:rsid w:val="00AD5832"/>
    <w:rPr>
      <w:vertAlign w:val="superscript"/>
    </w:rPr>
  </w:style>
  <w:style w:type="table" w:styleId="Tabellrutnt">
    <w:name w:val="Table Grid"/>
    <w:basedOn w:val="Normaltabell"/>
    <w:uiPriority w:val="39"/>
    <w:rsid w:val="00976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rsid w:val="00976057"/>
    <w:rPr>
      <w:color w:val="5F5F5F" w:themeColor="hyperlink"/>
      <w:u w:val="single"/>
    </w:rPr>
  </w:style>
  <w:style w:type="paragraph" w:styleId="Liststycke">
    <w:name w:val="List Paragraph"/>
    <w:basedOn w:val="Normal"/>
    <w:uiPriority w:val="34"/>
    <w:semiHidden/>
    <w:rsid w:val="00481060"/>
    <w:pPr>
      <w:ind w:left="720"/>
      <w:contextualSpacing/>
    </w:pPr>
  </w:style>
  <w:style w:type="paragraph" w:styleId="Numreradlista2">
    <w:name w:val="List Number 2"/>
    <w:basedOn w:val="Numreradlista"/>
    <w:uiPriority w:val="99"/>
    <w:rsid w:val="009E7F82"/>
    <w:pPr>
      <w:numPr>
        <w:ilvl w:val="1"/>
      </w:numPr>
    </w:pPr>
  </w:style>
  <w:style w:type="paragraph" w:styleId="Numreradlista3">
    <w:name w:val="List Number 3"/>
    <w:basedOn w:val="Numreradlista2"/>
    <w:uiPriority w:val="99"/>
    <w:rsid w:val="009E7F82"/>
    <w:pPr>
      <w:numPr>
        <w:ilvl w:val="2"/>
      </w:numPr>
    </w:pPr>
  </w:style>
  <w:style w:type="paragraph" w:styleId="Numreradlista4">
    <w:name w:val="List Number 4"/>
    <w:basedOn w:val="Numreradlista3"/>
    <w:uiPriority w:val="99"/>
    <w:semiHidden/>
    <w:rsid w:val="009E7F82"/>
    <w:pPr>
      <w:numPr>
        <w:ilvl w:val="3"/>
      </w:numPr>
    </w:pPr>
  </w:style>
  <w:style w:type="paragraph" w:styleId="Numreradlista5">
    <w:name w:val="List Number 5"/>
    <w:basedOn w:val="Numreradlista4"/>
    <w:uiPriority w:val="99"/>
    <w:semiHidden/>
    <w:rsid w:val="009E7F82"/>
    <w:pPr>
      <w:numPr>
        <w:ilvl w:val="4"/>
      </w:numPr>
    </w:pPr>
  </w:style>
  <w:style w:type="paragraph" w:styleId="Punktlista2">
    <w:name w:val="List Bullet 2"/>
    <w:basedOn w:val="Punktlista"/>
    <w:uiPriority w:val="99"/>
    <w:rsid w:val="009E7F82"/>
    <w:pPr>
      <w:numPr>
        <w:ilvl w:val="1"/>
      </w:numPr>
    </w:pPr>
  </w:style>
  <w:style w:type="paragraph" w:styleId="Punktlista3">
    <w:name w:val="List Bullet 3"/>
    <w:basedOn w:val="Punktlista2"/>
    <w:uiPriority w:val="99"/>
    <w:rsid w:val="009E7F82"/>
    <w:pPr>
      <w:numPr>
        <w:ilvl w:val="2"/>
      </w:numPr>
    </w:pPr>
  </w:style>
  <w:style w:type="paragraph" w:styleId="Punktlista4">
    <w:name w:val="List Bullet 4"/>
    <w:basedOn w:val="Punktlista3"/>
    <w:uiPriority w:val="99"/>
    <w:semiHidden/>
    <w:rsid w:val="009E7F82"/>
    <w:pPr>
      <w:numPr>
        <w:ilvl w:val="3"/>
      </w:numPr>
    </w:pPr>
  </w:style>
  <w:style w:type="paragraph" w:styleId="Punktlista5">
    <w:name w:val="List Bullet 5"/>
    <w:basedOn w:val="Punktlista4"/>
    <w:uiPriority w:val="99"/>
    <w:semiHidden/>
    <w:rsid w:val="009E7F82"/>
    <w:pPr>
      <w:numPr>
        <w:ilvl w:val="4"/>
      </w:numPr>
    </w:pPr>
  </w:style>
  <w:style w:type="paragraph" w:styleId="Slutnotstext">
    <w:name w:val="endnote text"/>
    <w:basedOn w:val="Normal"/>
    <w:link w:val="SlutnotstextChar"/>
    <w:uiPriority w:val="99"/>
    <w:unhideWhenUsed/>
    <w:rsid w:val="00783074"/>
    <w:pPr>
      <w:spacing w:after="0" w:line="240" w:lineRule="auto"/>
      <w:ind w:left="142" w:hanging="142"/>
    </w:pPr>
    <w:rPr>
      <w:sz w:val="16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rsid w:val="00783074"/>
    <w:rPr>
      <w:sz w:val="16"/>
      <w:szCs w:val="20"/>
    </w:rPr>
  </w:style>
  <w:style w:type="character" w:styleId="Slutnotsreferens">
    <w:name w:val="endnote reference"/>
    <w:basedOn w:val="Standardstycketeckensnitt"/>
    <w:uiPriority w:val="99"/>
    <w:semiHidden/>
    <w:rsid w:val="00783074"/>
    <w:rPr>
      <w:vertAlign w:val="superscript"/>
    </w:rPr>
  </w:style>
  <w:style w:type="paragraph" w:customStyle="1" w:styleId="Doldtext">
    <w:name w:val="Dold text"/>
    <w:basedOn w:val="Normal"/>
    <w:next w:val="Normal"/>
    <w:uiPriority w:val="24"/>
    <w:semiHidden/>
    <w:qFormat/>
    <w:rsid w:val="004E0B05"/>
    <w:rPr>
      <w:vanish/>
      <w:color w:val="C00000"/>
    </w:rPr>
  </w:style>
  <w:style w:type="character" w:styleId="Platshllartext">
    <w:name w:val="Placeholder Text"/>
    <w:basedOn w:val="Standardstycketeckensnitt"/>
    <w:uiPriority w:val="99"/>
    <w:rsid w:val="006137D6"/>
    <w:rPr>
      <w:color w:val="7F7F7F" w:themeColor="text1" w:themeTint="80"/>
      <w:bdr w:val="none" w:sz="0" w:space="0" w:color="auto"/>
      <w:shd w:val="clear" w:color="auto" w:fill="F0F0F0"/>
    </w:rPr>
  </w:style>
  <w:style w:type="paragraph" w:customStyle="1" w:styleId="Numreradrubrik1">
    <w:name w:val="Numrerad rubrik 1"/>
    <w:basedOn w:val="Rubrik1"/>
    <w:next w:val="Normal"/>
    <w:uiPriority w:val="19"/>
    <w:rsid w:val="00142663"/>
    <w:pPr>
      <w:numPr>
        <w:numId w:val="14"/>
      </w:numPr>
    </w:pPr>
  </w:style>
  <w:style w:type="paragraph" w:customStyle="1" w:styleId="Numreradrubrik2">
    <w:name w:val="Numrerad rubrik 2"/>
    <w:basedOn w:val="Rubrik2"/>
    <w:next w:val="Normal"/>
    <w:uiPriority w:val="19"/>
    <w:rsid w:val="00142663"/>
    <w:pPr>
      <w:numPr>
        <w:ilvl w:val="1"/>
        <w:numId w:val="14"/>
      </w:numPr>
    </w:pPr>
  </w:style>
  <w:style w:type="paragraph" w:customStyle="1" w:styleId="Numreradrubrik3">
    <w:name w:val="Numrerad rubrik 3"/>
    <w:basedOn w:val="Rubrik3"/>
    <w:next w:val="Normal"/>
    <w:uiPriority w:val="19"/>
    <w:rsid w:val="00142663"/>
    <w:pPr>
      <w:numPr>
        <w:ilvl w:val="2"/>
        <w:numId w:val="14"/>
      </w:numPr>
    </w:pPr>
  </w:style>
  <w:style w:type="paragraph" w:customStyle="1" w:styleId="Numreradrubrik4">
    <w:name w:val="Numrerad rubrik 4"/>
    <w:basedOn w:val="Rubrik4"/>
    <w:next w:val="Normal"/>
    <w:uiPriority w:val="19"/>
    <w:rsid w:val="00142663"/>
    <w:pPr>
      <w:numPr>
        <w:ilvl w:val="3"/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268D36EA702C7488559752275E49C9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49E1C0-4E10-1B4B-9402-A05D3EC6470C}"/>
      </w:docPartPr>
      <w:docPartBody>
        <w:p w:rsidR="0085239A" w:rsidRDefault="00BC28F0">
          <w:pPr>
            <w:pStyle w:val="9268D36EA702C7488559752275E49C9D"/>
          </w:pPr>
          <w:r w:rsidRPr="002C730B">
            <w:rPr>
              <w:rStyle w:val="Platshllartext"/>
            </w:rPr>
            <w:t xml:space="preserve">Klicka här för att ange </w:t>
          </w:r>
          <w:r>
            <w:rPr>
              <w:rStyle w:val="Platshllartext"/>
            </w:rPr>
            <w:t>dokumenttyp</w:t>
          </w:r>
          <w:r w:rsidRPr="002C730B">
            <w:rPr>
              <w:rStyle w:val="Platshllartext"/>
            </w:rPr>
            <w:t>.</w:t>
          </w:r>
        </w:p>
      </w:docPartBody>
    </w:docPart>
    <w:docPart>
      <w:docPartPr>
        <w:name w:val="124F0C74C143AA49AF363EDF5FC258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60E3BB-10E0-CE46-A576-FCD286085E51}"/>
      </w:docPartPr>
      <w:docPartBody>
        <w:p w:rsidR="0085239A" w:rsidRDefault="00BC28F0">
          <w:pPr>
            <w:pStyle w:val="124F0C74C143AA49AF363EDF5FC25854"/>
          </w:pPr>
          <w:r>
            <w:rPr>
              <w:rStyle w:val="Platshllartext"/>
            </w:rPr>
            <w:t>An</w:t>
          </w:r>
          <w:r w:rsidRPr="00810051">
            <w:rPr>
              <w:rStyle w:val="Platshllartext"/>
            </w:rPr>
            <w:t>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8F0"/>
    <w:rsid w:val="00255818"/>
    <w:rsid w:val="004A5207"/>
    <w:rsid w:val="0085239A"/>
    <w:rsid w:val="008879C7"/>
    <w:rsid w:val="00974A9D"/>
    <w:rsid w:val="00B24344"/>
    <w:rsid w:val="00BC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rPr>
      <w:color w:val="7F7F7F" w:themeColor="text1" w:themeTint="80"/>
      <w:bdr w:val="none" w:sz="0" w:space="0" w:color="auto"/>
      <w:shd w:val="clear" w:color="auto" w:fill="F0F0F0"/>
    </w:rPr>
  </w:style>
  <w:style w:type="paragraph" w:customStyle="1" w:styleId="9268D36EA702C7488559752275E49C9D">
    <w:name w:val="9268D36EA702C7488559752275E49C9D"/>
  </w:style>
  <w:style w:type="paragraph" w:customStyle="1" w:styleId="49824280D06B3245A20673DE63FB0E07">
    <w:name w:val="49824280D06B3245A20673DE63FB0E07"/>
  </w:style>
  <w:style w:type="paragraph" w:customStyle="1" w:styleId="124F0C74C143AA49AF363EDF5FC25854">
    <w:name w:val="124F0C74C143AA49AF363EDF5FC25854"/>
  </w:style>
  <w:style w:type="paragraph" w:customStyle="1" w:styleId="8BB7B9623847D44283E57A774BE194D9">
    <w:name w:val="8BB7B9623847D44283E57A774BE194D9"/>
  </w:style>
  <w:style w:type="paragraph" w:customStyle="1" w:styleId="3FB9F7A0CB8B4749B635567A092E2225">
    <w:name w:val="3FB9F7A0CB8B4749B635567A092E2225"/>
  </w:style>
  <w:style w:type="paragraph" w:customStyle="1" w:styleId="6A0D26DB8D06504A9B01F5F285C97C7E">
    <w:name w:val="6A0D26DB8D06504A9B01F5F285C97C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åskal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Be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7F4C2E402091542B8B13D598D6BC2D7" ma:contentTypeVersion="10" ma:contentTypeDescription="Skapa ett nytt dokument." ma:contentTypeScope="" ma:versionID="8aa7deb91397558a55cfdf4f29d9c6e9">
  <xsd:schema xmlns:xsd="http://www.w3.org/2001/XMLSchema" xmlns:xs="http://www.w3.org/2001/XMLSchema" xmlns:p="http://schemas.microsoft.com/office/2006/metadata/properties" xmlns:ns2="cc792b1a-0a24-4d76-965a-d7c5c26d1fbb" xmlns:ns3="3773c4a0-48eb-476d-bcd2-8c4b998f6830" targetNamespace="http://schemas.microsoft.com/office/2006/metadata/properties" ma:root="true" ma:fieldsID="bae9f18d5546f494b6a04e3f2617f77e" ns2:_="" ns3:_="">
    <xsd:import namespace="cc792b1a-0a24-4d76-965a-d7c5c26d1fbb"/>
    <xsd:import namespace="3773c4a0-48eb-476d-bcd2-8c4b998f68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792b1a-0a24-4d76-965a-d7c5c26d1f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73c4a0-48eb-476d-bcd2-8c4b998f683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25AFC-0038-4BD4-9026-A12A65FE9F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792b1a-0a24-4d76-965a-d7c5c26d1fbb"/>
    <ds:schemaRef ds:uri="3773c4a0-48eb-476d-bcd2-8c4b998f68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5375B6-E6C7-4D7C-8E35-30745AA002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192ABA-D967-45CA-9A9F-05BDC93D6D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24F6873-CAFE-CD40-A78A-57A651DAE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428</Words>
  <Characters>2270</Characters>
  <Application>Microsoft Office Word</Application>
  <DocSecurity>0</DocSecurity>
  <Lines>18</Lines>
  <Paragraphs>5</Paragraphs>
  <ScaleCrop>false</ScaleCrop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>class='Open'</cp:keywords>
  <dc:description/>
  <cp:lastModifiedBy>Nina Petersson</cp:lastModifiedBy>
  <cp:revision>2</cp:revision>
  <dcterms:created xsi:type="dcterms:W3CDTF">2019-11-25T07:58:00Z</dcterms:created>
  <dcterms:modified xsi:type="dcterms:W3CDTF">2019-11-25T07:58:00Z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0x01010037F4C2E402091542B8B13D598D6BC2D7</vt:lpwstr>
  </property>
</Properties>
</file>