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6F" w:rsidRPr="00A53215" w:rsidRDefault="00A4793A" w:rsidP="006B2C6F">
      <w:pPr>
        <w:pStyle w:val="Brdtext"/>
        <w:spacing w:after="240"/>
        <w:rPr>
          <w:lang w:val="sv-SE"/>
        </w:rPr>
      </w:pPr>
      <w:r w:rsidRPr="00A53215">
        <w:rPr>
          <w:lang w:val="sv-SE"/>
        </w:rPr>
        <w:t>Mörka moln hopar sig</w:t>
      </w:r>
      <w:r w:rsidR="0067174C" w:rsidRPr="00A53215">
        <w:rPr>
          <w:lang w:val="sv-SE"/>
        </w:rPr>
        <w:t xml:space="preserve"> på bygghimlen</w:t>
      </w:r>
    </w:p>
    <w:p w:rsidR="0067174C" w:rsidRDefault="0067174C" w:rsidP="00FE2C69">
      <w:pPr>
        <w:rPr>
          <w:rFonts w:ascii="Calibri" w:hAnsi="Calibri" w:cs="Calibri"/>
          <w:b/>
          <w:sz w:val="20"/>
          <w:szCs w:val="20"/>
        </w:rPr>
      </w:pPr>
      <w:r w:rsidRPr="0067174C">
        <w:rPr>
          <w:rFonts w:ascii="Calibri" w:hAnsi="Calibri" w:cs="Calibri"/>
          <w:b/>
        </w:rPr>
        <w:t>Bygginvesteringarna har ökat på bre</w:t>
      </w:r>
      <w:r w:rsidR="00A4793A">
        <w:rPr>
          <w:rFonts w:ascii="Calibri" w:hAnsi="Calibri" w:cs="Calibri"/>
          <w:b/>
        </w:rPr>
        <w:t>d front de senaste åren men nu</w:t>
      </w:r>
      <w:r w:rsidRPr="0067174C">
        <w:rPr>
          <w:rFonts w:ascii="Calibri" w:hAnsi="Calibri" w:cs="Calibri"/>
          <w:b/>
        </w:rPr>
        <w:t xml:space="preserve"> bro</w:t>
      </w:r>
      <w:r w:rsidR="00627120">
        <w:rPr>
          <w:rFonts w:ascii="Calibri" w:hAnsi="Calibri" w:cs="Calibri"/>
          <w:b/>
        </w:rPr>
        <w:t>msar tillväxten upp</w:t>
      </w:r>
      <w:r w:rsidR="00020C6A">
        <w:rPr>
          <w:rFonts w:ascii="Calibri" w:hAnsi="Calibri" w:cs="Calibri"/>
          <w:b/>
        </w:rPr>
        <w:t xml:space="preserve">. Totalt faller </w:t>
      </w:r>
      <w:r w:rsidR="00A4793A">
        <w:rPr>
          <w:rFonts w:ascii="Calibri" w:hAnsi="Calibri" w:cs="Calibri"/>
          <w:b/>
        </w:rPr>
        <w:t>antalet påbörjade bostäder</w:t>
      </w:r>
      <w:r w:rsidR="00020C6A">
        <w:rPr>
          <w:rFonts w:ascii="Calibri" w:hAnsi="Calibri" w:cs="Calibri"/>
          <w:b/>
        </w:rPr>
        <w:t xml:space="preserve"> från</w:t>
      </w:r>
      <w:r w:rsidR="00A4793A">
        <w:rPr>
          <w:rFonts w:ascii="Calibri" w:hAnsi="Calibri" w:cs="Calibri"/>
          <w:b/>
        </w:rPr>
        <w:t xml:space="preserve"> förra årets</w:t>
      </w:r>
      <w:r w:rsidR="00020C6A">
        <w:rPr>
          <w:rFonts w:ascii="Calibri" w:hAnsi="Calibri" w:cs="Calibri"/>
          <w:b/>
        </w:rPr>
        <w:t xml:space="preserve"> </w:t>
      </w:r>
      <w:r w:rsidR="00A4793A">
        <w:rPr>
          <w:rFonts w:ascii="Calibri" w:hAnsi="Calibri" w:cs="Calibri"/>
          <w:b/>
        </w:rPr>
        <w:t>64 722 till 46 000 under 2020</w:t>
      </w:r>
      <w:r w:rsidR="00627120">
        <w:rPr>
          <w:rFonts w:ascii="Calibri" w:hAnsi="Calibri" w:cs="Calibri"/>
          <w:b/>
        </w:rPr>
        <w:t>. D</w:t>
      </w:r>
      <w:r w:rsidRPr="0067174C">
        <w:rPr>
          <w:rFonts w:ascii="Calibri" w:hAnsi="Calibri" w:cs="Calibri"/>
          <w:b/>
        </w:rPr>
        <w:t>et</w:t>
      </w:r>
      <w:r w:rsidR="00627120">
        <w:rPr>
          <w:rFonts w:ascii="Calibri" w:hAnsi="Calibri" w:cs="Calibri"/>
          <w:b/>
        </w:rPr>
        <w:t xml:space="preserve"> är främst</w:t>
      </w:r>
      <w:r w:rsidRPr="0067174C">
        <w:rPr>
          <w:rFonts w:ascii="Calibri" w:hAnsi="Calibri" w:cs="Calibri"/>
          <w:b/>
        </w:rPr>
        <w:t xml:space="preserve"> byggan</w:t>
      </w:r>
      <w:r w:rsidR="00627120">
        <w:rPr>
          <w:rFonts w:ascii="Calibri" w:hAnsi="Calibri" w:cs="Calibri"/>
          <w:b/>
        </w:rPr>
        <w:t>det av bostadsrätter som går tillbaka</w:t>
      </w:r>
      <w:r w:rsidRPr="0067174C">
        <w:rPr>
          <w:rFonts w:ascii="Calibri" w:hAnsi="Calibri" w:cs="Calibri"/>
          <w:b/>
        </w:rPr>
        <w:t xml:space="preserve"> men även arealen påbörjade lokaler minskar. Fortsatt hög sysselsättningsökning </w:t>
      </w:r>
      <w:r w:rsidR="00A4793A">
        <w:rPr>
          <w:rFonts w:ascii="Calibri" w:hAnsi="Calibri" w:cs="Calibri"/>
          <w:b/>
        </w:rPr>
        <w:t>och låga räntor bidrar</w:t>
      </w:r>
      <w:r w:rsidRPr="0067174C">
        <w:rPr>
          <w:rFonts w:ascii="Calibri" w:hAnsi="Calibri" w:cs="Calibri"/>
          <w:b/>
        </w:rPr>
        <w:t xml:space="preserve"> t</w:t>
      </w:r>
      <w:r w:rsidR="00627120">
        <w:rPr>
          <w:rFonts w:ascii="Calibri" w:hAnsi="Calibri" w:cs="Calibri"/>
          <w:b/>
        </w:rPr>
        <w:t>ill att hålla efterfrågan uppe. En stegvis försvagad s</w:t>
      </w:r>
      <w:r w:rsidRPr="0067174C">
        <w:rPr>
          <w:rFonts w:ascii="Calibri" w:hAnsi="Calibri" w:cs="Calibri"/>
          <w:b/>
        </w:rPr>
        <w:t>vensk tillväxt får konsekvenser för byggaktiviteten under slutet av prognosperioden</w:t>
      </w:r>
      <w:r w:rsidRPr="0067174C">
        <w:rPr>
          <w:rFonts w:ascii="Calibri" w:hAnsi="Calibri" w:cs="Calibri"/>
        </w:rPr>
        <w:t>.</w:t>
      </w:r>
      <w:r w:rsidR="00627120">
        <w:rPr>
          <w:rFonts w:ascii="Calibri" w:hAnsi="Calibri" w:cs="Calibri"/>
        </w:rPr>
        <w:t xml:space="preserve"> </w:t>
      </w:r>
    </w:p>
    <w:p w:rsidR="0067174C" w:rsidRDefault="00DD13CA" w:rsidP="00DA012D">
      <w:pPr>
        <w:rPr>
          <w:rFonts w:ascii="Calibri" w:hAnsi="Calibri" w:cs="Calibri"/>
          <w:sz w:val="20"/>
          <w:szCs w:val="20"/>
        </w:rPr>
      </w:pPr>
      <w:r w:rsidRPr="00804DE7">
        <w:rPr>
          <w:rFonts w:ascii="Calibri" w:hAnsi="Calibri" w:cs="Calibri"/>
          <w:sz w:val="20"/>
          <w:szCs w:val="20"/>
        </w:rPr>
        <w:t>Bostadsbyggandet</w:t>
      </w:r>
      <w:r w:rsidR="00020E5F">
        <w:rPr>
          <w:rFonts w:ascii="Calibri" w:hAnsi="Calibri" w:cs="Calibri"/>
          <w:sz w:val="20"/>
          <w:szCs w:val="20"/>
        </w:rPr>
        <w:t xml:space="preserve"> har tredubblats </w:t>
      </w:r>
      <w:r w:rsidRPr="00804DE7">
        <w:rPr>
          <w:rFonts w:ascii="Calibri" w:hAnsi="Calibri" w:cs="Calibri"/>
          <w:sz w:val="20"/>
          <w:szCs w:val="20"/>
        </w:rPr>
        <w:t>under de</w:t>
      </w:r>
      <w:r w:rsidR="00020E5F">
        <w:rPr>
          <w:rFonts w:ascii="Calibri" w:hAnsi="Calibri" w:cs="Calibri"/>
          <w:sz w:val="20"/>
          <w:szCs w:val="20"/>
        </w:rPr>
        <w:t xml:space="preserve"> senaste fem åren</w:t>
      </w:r>
      <w:r w:rsidR="006C5645">
        <w:rPr>
          <w:rFonts w:ascii="Calibri" w:hAnsi="Calibri" w:cs="Calibri"/>
          <w:sz w:val="20"/>
          <w:szCs w:val="20"/>
        </w:rPr>
        <w:t xml:space="preserve"> men i år vänder aktiviteten nedåt</w:t>
      </w:r>
      <w:r w:rsidRPr="00804DE7">
        <w:rPr>
          <w:rFonts w:ascii="Calibri" w:hAnsi="Calibri" w:cs="Calibri"/>
          <w:sz w:val="20"/>
          <w:szCs w:val="20"/>
        </w:rPr>
        <w:t>.</w:t>
      </w:r>
      <w:r w:rsidR="00757A7F">
        <w:rPr>
          <w:rFonts w:ascii="Calibri" w:hAnsi="Calibri" w:cs="Calibri"/>
          <w:sz w:val="20"/>
          <w:szCs w:val="20"/>
        </w:rPr>
        <w:t xml:space="preserve"> </w:t>
      </w:r>
    </w:p>
    <w:p w:rsidR="0067174C" w:rsidRDefault="0067174C" w:rsidP="0067174C">
      <w:pPr>
        <w:pStyle w:val="Liststyck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7174C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n över</w:t>
      </w:r>
      <w:r w:rsidRPr="0067174C">
        <w:rPr>
          <w:rFonts w:ascii="Calibri" w:hAnsi="Calibri" w:cs="Calibri"/>
          <w:sz w:val="20"/>
          <w:szCs w:val="20"/>
        </w:rPr>
        <w:t xml:space="preserve">produktion av exklusiva bostäder i kombination med kreditbegränsningar </w:t>
      </w:r>
      <w:r w:rsidR="00DD13CA">
        <w:rPr>
          <w:rFonts w:ascii="Calibri" w:hAnsi="Calibri" w:cs="Calibri"/>
          <w:sz w:val="20"/>
          <w:szCs w:val="20"/>
        </w:rPr>
        <w:t>har lett till</w:t>
      </w:r>
      <w:r w:rsidRPr="0067174C">
        <w:rPr>
          <w:rFonts w:ascii="Calibri" w:hAnsi="Calibri" w:cs="Calibri"/>
          <w:sz w:val="20"/>
          <w:szCs w:val="20"/>
        </w:rPr>
        <w:t xml:space="preserve"> vikande bostadspriser </w:t>
      </w:r>
      <w:r w:rsidR="00DD13CA">
        <w:rPr>
          <w:rFonts w:ascii="Calibri" w:hAnsi="Calibri" w:cs="Calibri"/>
          <w:sz w:val="20"/>
          <w:szCs w:val="20"/>
        </w:rPr>
        <w:t>vilket</w:t>
      </w:r>
      <w:r w:rsidRPr="0067174C">
        <w:rPr>
          <w:rFonts w:ascii="Calibri" w:hAnsi="Calibri" w:cs="Calibri"/>
          <w:sz w:val="20"/>
          <w:szCs w:val="20"/>
        </w:rPr>
        <w:t xml:space="preserve"> </w:t>
      </w:r>
      <w:r w:rsidR="001153ED">
        <w:rPr>
          <w:rFonts w:ascii="Calibri" w:hAnsi="Calibri" w:cs="Calibri"/>
          <w:sz w:val="20"/>
          <w:szCs w:val="20"/>
        </w:rPr>
        <w:t xml:space="preserve">gjort det betydligt svårare att sälja nya bostäder på ritning. Man kan säga att detta har </w:t>
      </w:r>
      <w:r w:rsidRPr="0067174C">
        <w:rPr>
          <w:rFonts w:ascii="Calibri" w:hAnsi="Calibri" w:cs="Calibri"/>
          <w:sz w:val="20"/>
          <w:szCs w:val="20"/>
        </w:rPr>
        <w:t>satt bostadsutvecklarnas affärsmodell</w:t>
      </w:r>
      <w:r w:rsidR="00DD13CA">
        <w:rPr>
          <w:rFonts w:ascii="Calibri" w:hAnsi="Calibri" w:cs="Calibri"/>
          <w:sz w:val="20"/>
          <w:szCs w:val="20"/>
        </w:rPr>
        <w:t>er</w:t>
      </w:r>
      <w:r w:rsidR="001153ED">
        <w:rPr>
          <w:rFonts w:ascii="Calibri" w:hAnsi="Calibri" w:cs="Calibri"/>
          <w:sz w:val="20"/>
          <w:szCs w:val="20"/>
        </w:rPr>
        <w:t xml:space="preserve"> ur spel, </w:t>
      </w:r>
      <w:r w:rsidR="00A0519A">
        <w:rPr>
          <w:rFonts w:ascii="Calibri" w:hAnsi="Calibri" w:cs="Calibri"/>
          <w:sz w:val="20"/>
          <w:szCs w:val="20"/>
        </w:rPr>
        <w:t>säger Bengt Henricson, analytiker på Prognoscentret</w:t>
      </w:r>
    </w:p>
    <w:p w:rsidR="00757A7F" w:rsidRPr="00757A7F" w:rsidRDefault="00757A7F" w:rsidP="00757A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För att bostadsrättsbyggandet</w:t>
      </w:r>
      <w:r w:rsidR="008C5A87">
        <w:rPr>
          <w:rFonts w:ascii="Calibri" w:hAnsi="Calibri" w:cs="Calibri"/>
          <w:sz w:val="20"/>
          <w:szCs w:val="20"/>
        </w:rPr>
        <w:t xml:space="preserve"> på kort sikt</w:t>
      </w:r>
      <w:r>
        <w:rPr>
          <w:rFonts w:ascii="Calibri" w:hAnsi="Calibri" w:cs="Calibri"/>
          <w:sz w:val="20"/>
          <w:szCs w:val="20"/>
        </w:rPr>
        <w:t xml:space="preserve"> ska vända uppåt igen</w:t>
      </w:r>
      <w:r w:rsidR="0061273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krävs </w:t>
      </w:r>
      <w:r w:rsidR="00DE69E3">
        <w:rPr>
          <w:rFonts w:ascii="Calibri" w:hAnsi="Calibri" w:cs="Calibri"/>
          <w:sz w:val="20"/>
          <w:szCs w:val="20"/>
        </w:rPr>
        <w:t>stigande</w:t>
      </w:r>
      <w:r w:rsidR="0086078D">
        <w:rPr>
          <w:rFonts w:ascii="Calibri" w:hAnsi="Calibri" w:cs="Calibri"/>
          <w:sz w:val="20"/>
          <w:szCs w:val="20"/>
        </w:rPr>
        <w:t xml:space="preserve"> bostad</w:t>
      </w:r>
      <w:r>
        <w:rPr>
          <w:rFonts w:ascii="Calibri" w:hAnsi="Calibri" w:cs="Calibri"/>
          <w:sz w:val="20"/>
          <w:szCs w:val="20"/>
        </w:rPr>
        <w:t>spriser eller</w:t>
      </w:r>
      <w:r w:rsidR="00DE69E3">
        <w:rPr>
          <w:rFonts w:ascii="Calibri" w:hAnsi="Calibri" w:cs="Calibri"/>
          <w:sz w:val="20"/>
          <w:szCs w:val="20"/>
        </w:rPr>
        <w:t xml:space="preserve"> att någon aktör är villig att öka sitt risktagande. </w:t>
      </w:r>
      <w:r w:rsidR="00612739">
        <w:rPr>
          <w:rFonts w:ascii="Calibri" w:hAnsi="Calibri" w:cs="Calibri"/>
          <w:sz w:val="20"/>
          <w:szCs w:val="20"/>
        </w:rPr>
        <w:t xml:space="preserve">Inget av detta </w:t>
      </w:r>
      <w:r w:rsidR="00DE69E3">
        <w:rPr>
          <w:rFonts w:ascii="Calibri" w:hAnsi="Calibri" w:cs="Calibri"/>
          <w:sz w:val="20"/>
          <w:szCs w:val="20"/>
        </w:rPr>
        <w:t>är särskilt troligt</w:t>
      </w:r>
      <w:r w:rsidR="00612739">
        <w:rPr>
          <w:rFonts w:ascii="Calibri" w:hAnsi="Calibri" w:cs="Calibri"/>
          <w:sz w:val="20"/>
          <w:szCs w:val="20"/>
        </w:rPr>
        <w:t xml:space="preserve">, speciellt då räntorna snarare är på väg upp </w:t>
      </w:r>
      <w:r w:rsidR="00DE69E3">
        <w:rPr>
          <w:rFonts w:ascii="Calibri" w:hAnsi="Calibri" w:cs="Calibri"/>
          <w:sz w:val="20"/>
          <w:szCs w:val="20"/>
        </w:rPr>
        <w:t>samtidigt som ränteavdragen blir mindre fördelaktig</w:t>
      </w:r>
      <w:r w:rsidR="00612739">
        <w:rPr>
          <w:rFonts w:ascii="Calibri" w:hAnsi="Calibri" w:cs="Calibri"/>
          <w:sz w:val="20"/>
          <w:szCs w:val="20"/>
        </w:rPr>
        <w:t xml:space="preserve">. </w:t>
      </w:r>
      <w:r w:rsidR="003B6835">
        <w:rPr>
          <w:rFonts w:ascii="Calibri" w:hAnsi="Calibri" w:cs="Calibri"/>
          <w:sz w:val="20"/>
          <w:szCs w:val="20"/>
        </w:rPr>
        <w:t xml:space="preserve">Byggandet av hyresrätter ökar </w:t>
      </w:r>
      <w:r w:rsidR="0086078D">
        <w:rPr>
          <w:rFonts w:ascii="Calibri" w:hAnsi="Calibri" w:cs="Calibri"/>
          <w:sz w:val="20"/>
          <w:szCs w:val="20"/>
        </w:rPr>
        <w:t>visserligen</w:t>
      </w:r>
      <w:r w:rsidR="003B6835">
        <w:rPr>
          <w:rFonts w:ascii="Calibri" w:hAnsi="Calibri" w:cs="Calibri"/>
          <w:sz w:val="20"/>
          <w:szCs w:val="20"/>
        </w:rPr>
        <w:t xml:space="preserve"> men </w:t>
      </w:r>
      <w:r w:rsidR="00DE69E3">
        <w:rPr>
          <w:rFonts w:ascii="Calibri" w:hAnsi="Calibri" w:cs="Calibri"/>
          <w:sz w:val="20"/>
          <w:szCs w:val="20"/>
        </w:rPr>
        <w:t xml:space="preserve">det </w:t>
      </w:r>
      <w:r w:rsidR="003B6835">
        <w:rPr>
          <w:rFonts w:ascii="Calibri" w:hAnsi="Calibri" w:cs="Calibri"/>
          <w:sz w:val="20"/>
          <w:szCs w:val="20"/>
        </w:rPr>
        <w:t>kommer endast</w:t>
      </w:r>
      <w:r w:rsidR="0086078D">
        <w:rPr>
          <w:rFonts w:ascii="Calibri" w:hAnsi="Calibri" w:cs="Calibri"/>
          <w:sz w:val="20"/>
          <w:szCs w:val="20"/>
        </w:rPr>
        <w:t xml:space="preserve"> att </w:t>
      </w:r>
      <w:r w:rsidR="003B6835">
        <w:rPr>
          <w:rFonts w:ascii="Calibri" w:hAnsi="Calibri" w:cs="Calibri"/>
          <w:sz w:val="20"/>
          <w:szCs w:val="20"/>
        </w:rPr>
        <w:t xml:space="preserve">marginellt kunna kompensera för nedgången i bostadsrättsbyggandet. Totalt minskar </w:t>
      </w:r>
      <w:r w:rsidR="00B75EAC">
        <w:rPr>
          <w:rFonts w:ascii="Calibri" w:hAnsi="Calibri" w:cs="Calibri"/>
          <w:sz w:val="20"/>
          <w:szCs w:val="20"/>
        </w:rPr>
        <w:t xml:space="preserve">antalet påbörjade bostäder </w:t>
      </w:r>
      <w:r w:rsidR="00DE69E3">
        <w:rPr>
          <w:rFonts w:ascii="Calibri" w:hAnsi="Calibri" w:cs="Calibri"/>
          <w:sz w:val="20"/>
          <w:szCs w:val="20"/>
        </w:rPr>
        <w:t>från</w:t>
      </w:r>
      <w:r w:rsidR="00DE69E3" w:rsidRPr="00DE69E3">
        <w:rPr>
          <w:rFonts w:ascii="Calibri" w:hAnsi="Calibri" w:cs="Calibri"/>
          <w:sz w:val="20"/>
          <w:szCs w:val="20"/>
        </w:rPr>
        <w:t xml:space="preserve"> förra årets 64 722 till 46 000 under 2020</w:t>
      </w:r>
      <w:r w:rsidR="003B6835">
        <w:rPr>
          <w:rFonts w:ascii="Calibri" w:hAnsi="Calibri" w:cs="Calibri"/>
          <w:sz w:val="20"/>
          <w:szCs w:val="20"/>
        </w:rPr>
        <w:t>.</w:t>
      </w:r>
      <w:r w:rsidR="00DE69E3">
        <w:rPr>
          <w:rFonts w:ascii="Calibri" w:hAnsi="Calibri" w:cs="Calibri"/>
          <w:sz w:val="20"/>
          <w:szCs w:val="20"/>
        </w:rPr>
        <w:t xml:space="preserve"> </w:t>
      </w:r>
    </w:p>
    <w:p w:rsidR="003B6835" w:rsidRDefault="004E63D8" w:rsidP="008834C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8834C5">
        <w:rPr>
          <w:rFonts w:ascii="Calibri" w:hAnsi="Calibri" w:cs="Calibri"/>
          <w:sz w:val="20"/>
          <w:szCs w:val="20"/>
        </w:rPr>
        <w:t>yggandet av lokal</w:t>
      </w:r>
      <w:r w:rsidR="00EE2152">
        <w:rPr>
          <w:rFonts w:ascii="Calibri" w:hAnsi="Calibri" w:cs="Calibri"/>
          <w:sz w:val="20"/>
          <w:szCs w:val="20"/>
        </w:rPr>
        <w:t>er</w:t>
      </w:r>
      <w:r>
        <w:rPr>
          <w:rFonts w:ascii="Calibri" w:hAnsi="Calibri" w:cs="Calibri"/>
          <w:sz w:val="20"/>
          <w:szCs w:val="20"/>
        </w:rPr>
        <w:t xml:space="preserve"> </w:t>
      </w:r>
      <w:r w:rsidR="003B6835">
        <w:rPr>
          <w:rFonts w:ascii="Calibri" w:hAnsi="Calibri" w:cs="Calibri"/>
          <w:sz w:val="20"/>
          <w:szCs w:val="20"/>
        </w:rPr>
        <w:t>har utvecklats svagt under det första halvåret.</w:t>
      </w:r>
      <w:r w:rsidR="00A878A0">
        <w:rPr>
          <w:rFonts w:ascii="Calibri" w:hAnsi="Calibri" w:cs="Calibri"/>
          <w:sz w:val="20"/>
          <w:szCs w:val="20"/>
        </w:rPr>
        <w:t xml:space="preserve"> </w:t>
      </w:r>
    </w:p>
    <w:p w:rsidR="00DA012D" w:rsidRDefault="008834C5" w:rsidP="008834C5">
      <w:pPr>
        <w:pStyle w:val="Liststyck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 </w:t>
      </w:r>
      <w:r w:rsidR="002760A6">
        <w:rPr>
          <w:rFonts w:ascii="Calibri" w:hAnsi="Calibri" w:cs="Calibri"/>
          <w:sz w:val="20"/>
          <w:szCs w:val="20"/>
        </w:rPr>
        <w:t>stark svensk ekonomi</w:t>
      </w:r>
      <w:r>
        <w:rPr>
          <w:rFonts w:ascii="Calibri" w:hAnsi="Calibri" w:cs="Calibri"/>
          <w:sz w:val="20"/>
          <w:szCs w:val="20"/>
        </w:rPr>
        <w:t xml:space="preserve">, fortsatt låg ränta och </w:t>
      </w:r>
      <w:r w:rsidR="003B6835">
        <w:rPr>
          <w:rFonts w:ascii="Calibri" w:hAnsi="Calibri" w:cs="Calibri"/>
          <w:sz w:val="20"/>
          <w:szCs w:val="20"/>
        </w:rPr>
        <w:t>en växande befolkning skapar goda förutsättningar för</w:t>
      </w:r>
      <w:r>
        <w:rPr>
          <w:rFonts w:ascii="Calibri" w:hAnsi="Calibri" w:cs="Calibri"/>
          <w:sz w:val="20"/>
          <w:szCs w:val="20"/>
        </w:rPr>
        <w:t xml:space="preserve"> </w:t>
      </w:r>
      <w:r w:rsidR="003B6835">
        <w:rPr>
          <w:rFonts w:ascii="Calibri" w:hAnsi="Calibri" w:cs="Calibri"/>
          <w:sz w:val="20"/>
          <w:szCs w:val="20"/>
        </w:rPr>
        <w:t>ett ökat</w:t>
      </w:r>
      <w:r w:rsidR="00400397">
        <w:rPr>
          <w:rFonts w:ascii="Calibri" w:hAnsi="Calibri" w:cs="Calibri"/>
          <w:sz w:val="20"/>
          <w:szCs w:val="20"/>
        </w:rPr>
        <w:t xml:space="preserve"> byggande</w:t>
      </w:r>
      <w:r>
        <w:rPr>
          <w:rFonts w:ascii="Calibri" w:hAnsi="Calibri" w:cs="Calibri"/>
          <w:sz w:val="20"/>
          <w:szCs w:val="20"/>
        </w:rPr>
        <w:t xml:space="preserve"> av både samhällsfastigheter och kommersiella lokaler. </w:t>
      </w:r>
      <w:r w:rsidR="003B6835">
        <w:rPr>
          <w:rFonts w:ascii="Calibri" w:hAnsi="Calibri" w:cs="Calibri"/>
          <w:sz w:val="20"/>
          <w:szCs w:val="20"/>
        </w:rPr>
        <w:t>Det ser dock ut som om brist</w:t>
      </w:r>
      <w:r w:rsidR="00C3042D">
        <w:rPr>
          <w:rFonts w:ascii="Calibri" w:hAnsi="Calibri" w:cs="Calibri"/>
          <w:sz w:val="20"/>
          <w:szCs w:val="20"/>
        </w:rPr>
        <w:t>en</w:t>
      </w:r>
      <w:r w:rsidR="003B6835">
        <w:rPr>
          <w:rFonts w:ascii="Calibri" w:hAnsi="Calibri" w:cs="Calibri"/>
          <w:sz w:val="20"/>
          <w:szCs w:val="20"/>
        </w:rPr>
        <w:t xml:space="preserve"> på arbetskraft inom</w:t>
      </w:r>
      <w:r w:rsidR="00D7103E">
        <w:rPr>
          <w:rFonts w:ascii="Calibri" w:hAnsi="Calibri" w:cs="Calibri"/>
          <w:sz w:val="20"/>
          <w:szCs w:val="20"/>
        </w:rPr>
        <w:t xml:space="preserve"> byggsektorn </w:t>
      </w:r>
      <w:r w:rsidR="00400397">
        <w:rPr>
          <w:rFonts w:ascii="Calibri" w:hAnsi="Calibri" w:cs="Calibri"/>
          <w:sz w:val="20"/>
          <w:szCs w:val="20"/>
        </w:rPr>
        <w:t>och mer avvaktande i</w:t>
      </w:r>
      <w:r w:rsidR="00C3042D">
        <w:rPr>
          <w:rFonts w:ascii="Calibri" w:hAnsi="Calibri" w:cs="Calibri"/>
          <w:sz w:val="20"/>
          <w:szCs w:val="20"/>
        </w:rPr>
        <w:t>ndustriföretag håller tillbaka byggaktiviteten</w:t>
      </w:r>
      <w:r w:rsidR="00400397">
        <w:rPr>
          <w:rFonts w:ascii="Calibri" w:hAnsi="Calibri" w:cs="Calibri"/>
          <w:sz w:val="20"/>
          <w:szCs w:val="20"/>
        </w:rPr>
        <w:t xml:space="preserve"> i år.</w:t>
      </w:r>
      <w:r w:rsidR="00C3042D">
        <w:rPr>
          <w:rFonts w:ascii="Calibri" w:hAnsi="Calibri" w:cs="Calibri"/>
          <w:sz w:val="20"/>
          <w:szCs w:val="20"/>
        </w:rPr>
        <w:t xml:space="preserve"> </w:t>
      </w:r>
    </w:p>
    <w:p w:rsidR="00AF4DB8" w:rsidRDefault="00E63077" w:rsidP="00AF4DB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2834005</wp:posOffset>
            </wp:positionH>
            <wp:positionV relativeFrom="paragraph">
              <wp:posOffset>419735</wp:posOffset>
            </wp:positionV>
            <wp:extent cx="279273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12" y="21380"/>
                <wp:lineTo x="2151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03E">
        <w:rPr>
          <w:rFonts w:ascii="Calibri" w:hAnsi="Calibri" w:cs="Calibri"/>
          <w:sz w:val="20"/>
          <w:szCs w:val="20"/>
        </w:rPr>
        <w:t xml:space="preserve">De totala bygginvesteringarna </w:t>
      </w:r>
      <w:r w:rsidR="0004546B">
        <w:rPr>
          <w:rFonts w:ascii="Calibri" w:hAnsi="Calibri" w:cs="Calibri"/>
          <w:sz w:val="20"/>
          <w:szCs w:val="20"/>
        </w:rPr>
        <w:t>förblir oförändrade i år jämfört med 2017</w:t>
      </w:r>
      <w:r w:rsidR="00AF4DB8">
        <w:rPr>
          <w:rFonts w:ascii="Calibri" w:hAnsi="Calibri" w:cs="Calibri"/>
          <w:sz w:val="20"/>
          <w:szCs w:val="20"/>
        </w:rPr>
        <w:t>, anläggningsmarknaden undantagen. Utvecklingen skiljer sig dock åt lite beroende på var</w:t>
      </w:r>
      <w:r w:rsidR="003F0FF9">
        <w:rPr>
          <w:rFonts w:ascii="Calibri" w:hAnsi="Calibri" w:cs="Calibri"/>
          <w:sz w:val="20"/>
          <w:szCs w:val="20"/>
        </w:rPr>
        <w:t xml:space="preserve"> i</w:t>
      </w:r>
      <w:r w:rsidR="0004546B">
        <w:rPr>
          <w:rFonts w:ascii="Calibri" w:hAnsi="Calibri" w:cs="Calibri"/>
          <w:sz w:val="20"/>
          <w:szCs w:val="20"/>
        </w:rPr>
        <w:t xml:space="preserve"> byggprocessen en</w:t>
      </w:r>
      <w:r w:rsidR="00AF4DB8">
        <w:rPr>
          <w:rFonts w:ascii="Calibri" w:hAnsi="Calibri" w:cs="Calibri"/>
          <w:sz w:val="20"/>
          <w:szCs w:val="20"/>
        </w:rPr>
        <w:t xml:space="preserve"> </w:t>
      </w:r>
      <w:r w:rsidR="0004546B">
        <w:rPr>
          <w:rFonts w:ascii="Calibri" w:hAnsi="Calibri" w:cs="Calibri"/>
          <w:sz w:val="20"/>
          <w:szCs w:val="20"/>
        </w:rPr>
        <w:t>verksamhet</w:t>
      </w:r>
      <w:r w:rsidR="00AF4DB8">
        <w:rPr>
          <w:rFonts w:ascii="Calibri" w:hAnsi="Calibri" w:cs="Calibri"/>
          <w:sz w:val="20"/>
          <w:szCs w:val="20"/>
        </w:rPr>
        <w:t xml:space="preserve"> befinner sig</w:t>
      </w:r>
      <w:r w:rsidR="003F0FF9">
        <w:rPr>
          <w:rFonts w:ascii="Calibri" w:hAnsi="Calibri" w:cs="Calibri"/>
          <w:sz w:val="20"/>
          <w:szCs w:val="20"/>
        </w:rPr>
        <w:t>.</w:t>
      </w:r>
      <w:r w:rsidR="00592A84" w:rsidRPr="00592A84">
        <w:rPr>
          <w:rFonts w:ascii="Calibri" w:hAnsi="Calibri" w:cs="Calibri"/>
          <w:noProof/>
          <w:sz w:val="20"/>
          <w:szCs w:val="20"/>
        </w:rPr>
        <w:t xml:space="preserve"> </w:t>
      </w:r>
    </w:p>
    <w:p w:rsidR="00A736AA" w:rsidRPr="00E63077" w:rsidRDefault="00A0519A" w:rsidP="00EA13E1">
      <w:pPr>
        <w:pStyle w:val="Liststycke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Materialleverantörer har för tillfället en väldigt varierad utveckling beroende på vilket segm</w:t>
      </w:r>
      <w:r w:rsidR="00FC480B">
        <w:rPr>
          <w:rFonts w:ascii="Calibri" w:hAnsi="Calibri" w:cs="Calibri"/>
          <w:sz w:val="20"/>
          <w:szCs w:val="20"/>
        </w:rPr>
        <w:t>ent man tillhör</w:t>
      </w:r>
      <w:r>
        <w:rPr>
          <w:rFonts w:ascii="Calibri" w:hAnsi="Calibri" w:cs="Calibri"/>
          <w:sz w:val="20"/>
          <w:szCs w:val="20"/>
        </w:rPr>
        <w:t>.</w:t>
      </w:r>
      <w:r w:rsidR="00A05404">
        <w:rPr>
          <w:rFonts w:ascii="Calibri" w:hAnsi="Calibri" w:cs="Calibri"/>
          <w:sz w:val="20"/>
          <w:szCs w:val="20"/>
        </w:rPr>
        <w:t xml:space="preserve"> Inredningsföretag med fokus på</w:t>
      </w:r>
      <w:r>
        <w:rPr>
          <w:rFonts w:ascii="Calibri" w:hAnsi="Calibri" w:cs="Calibri"/>
          <w:sz w:val="20"/>
          <w:szCs w:val="20"/>
        </w:rPr>
        <w:t xml:space="preserve"> nyproduktion har</w:t>
      </w:r>
      <w:r w:rsidR="00FC480B">
        <w:rPr>
          <w:rFonts w:ascii="Calibri" w:hAnsi="Calibri" w:cs="Calibri"/>
          <w:sz w:val="20"/>
          <w:szCs w:val="20"/>
        </w:rPr>
        <w:t xml:space="preserve"> en fortsatt</w:t>
      </w:r>
      <w:r>
        <w:rPr>
          <w:rFonts w:ascii="Calibri" w:hAnsi="Calibri" w:cs="Calibri"/>
          <w:sz w:val="20"/>
          <w:szCs w:val="20"/>
        </w:rPr>
        <w:t xml:space="preserve"> st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ark </w:t>
      </w:r>
      <w:r w:rsidR="00001654">
        <w:rPr>
          <w:rFonts w:ascii="Calibri" w:hAnsi="Calibri" w:cs="Calibri"/>
          <w:sz w:val="20"/>
          <w:szCs w:val="20"/>
        </w:rPr>
        <w:t>marknad</w:t>
      </w:r>
      <w:r w:rsidR="00FC480B">
        <w:rPr>
          <w:rFonts w:ascii="Calibri" w:hAnsi="Calibri" w:cs="Calibri"/>
          <w:sz w:val="20"/>
          <w:szCs w:val="20"/>
        </w:rPr>
        <w:t xml:space="preserve"> då många bostäder är under produktion i år. Företag</w:t>
      </w:r>
      <w:r>
        <w:rPr>
          <w:rFonts w:ascii="Calibri" w:hAnsi="Calibri" w:cs="Calibri"/>
          <w:sz w:val="20"/>
          <w:szCs w:val="20"/>
        </w:rPr>
        <w:t xml:space="preserve"> aktiva inom den konsumentdrivna renove</w:t>
      </w:r>
      <w:r w:rsidR="00FC480B">
        <w:rPr>
          <w:rFonts w:ascii="Calibri" w:hAnsi="Calibri" w:cs="Calibri"/>
          <w:sz w:val="20"/>
          <w:szCs w:val="20"/>
        </w:rPr>
        <w:t>ringsmarknaden har det</w:t>
      </w:r>
      <w:r w:rsidR="00001654">
        <w:rPr>
          <w:rFonts w:ascii="Calibri" w:hAnsi="Calibri" w:cs="Calibri"/>
          <w:sz w:val="20"/>
          <w:szCs w:val="20"/>
        </w:rPr>
        <w:t xml:space="preserve"> däremot</w:t>
      </w:r>
      <w:r>
        <w:rPr>
          <w:rFonts w:ascii="Calibri" w:hAnsi="Calibri" w:cs="Calibri"/>
          <w:sz w:val="20"/>
          <w:szCs w:val="20"/>
        </w:rPr>
        <w:t xml:space="preserve"> tuffare</w:t>
      </w:r>
      <w:r w:rsidR="00FC480B">
        <w:rPr>
          <w:rFonts w:ascii="Calibri" w:hAnsi="Calibri" w:cs="Calibri"/>
          <w:sz w:val="20"/>
          <w:szCs w:val="20"/>
        </w:rPr>
        <w:t xml:space="preserve"> då hushåll</w:t>
      </w:r>
      <w:r w:rsidR="00001654">
        <w:rPr>
          <w:rFonts w:ascii="Calibri" w:hAnsi="Calibri" w:cs="Calibri"/>
          <w:sz w:val="20"/>
          <w:szCs w:val="20"/>
        </w:rPr>
        <w:t>ens renoveringsvilja</w:t>
      </w:r>
      <w:r w:rsidR="00FC480B">
        <w:rPr>
          <w:rFonts w:ascii="Calibri" w:hAnsi="Calibri" w:cs="Calibri"/>
          <w:sz w:val="20"/>
          <w:szCs w:val="20"/>
        </w:rPr>
        <w:t xml:space="preserve"> påverka</w:t>
      </w:r>
      <w:r w:rsidR="00A05404">
        <w:rPr>
          <w:rFonts w:ascii="Calibri" w:hAnsi="Calibri" w:cs="Calibri"/>
          <w:sz w:val="20"/>
          <w:szCs w:val="20"/>
        </w:rPr>
        <w:t>t</w:t>
      </w:r>
      <w:r w:rsidR="00FC480B">
        <w:rPr>
          <w:rFonts w:ascii="Calibri" w:hAnsi="Calibri" w:cs="Calibri"/>
          <w:sz w:val="20"/>
          <w:szCs w:val="20"/>
        </w:rPr>
        <w:t xml:space="preserve">s av </w:t>
      </w:r>
      <w:r w:rsidR="00A53215">
        <w:rPr>
          <w:rFonts w:ascii="Calibri" w:hAnsi="Calibri" w:cs="Calibri"/>
          <w:sz w:val="20"/>
          <w:szCs w:val="20"/>
        </w:rPr>
        <w:t>striktare amorteringsregler och en osäker bostadsmarknad,</w:t>
      </w:r>
      <w:r>
        <w:rPr>
          <w:rFonts w:ascii="Calibri" w:hAnsi="Calibri" w:cs="Calibri"/>
          <w:sz w:val="20"/>
          <w:szCs w:val="20"/>
        </w:rPr>
        <w:t xml:space="preserve"> avslutar Bengt Henricson</w:t>
      </w:r>
    </w:p>
    <w:p w:rsidR="00A736AA" w:rsidRDefault="00A736AA" w:rsidP="00EA13E1">
      <w:pPr>
        <w:rPr>
          <w:b/>
          <w:sz w:val="20"/>
          <w:szCs w:val="20"/>
        </w:rPr>
      </w:pPr>
      <w:r w:rsidRPr="00621FB7">
        <w:rPr>
          <w:b/>
          <w:sz w:val="20"/>
          <w:szCs w:val="20"/>
        </w:rPr>
        <w:t>Om ni önskar mer information eller vill ta del av rapporten är ni välkommen att kontakta Ben</w:t>
      </w:r>
      <w:r>
        <w:rPr>
          <w:b/>
          <w:sz w:val="20"/>
          <w:szCs w:val="20"/>
        </w:rPr>
        <w:t>gt Henricson</w:t>
      </w:r>
      <w:r w:rsidRPr="00621FB7">
        <w:rPr>
          <w:b/>
          <w:sz w:val="20"/>
          <w:szCs w:val="20"/>
        </w:rPr>
        <w:t xml:space="preserve">, Prognoscentret AB: 08-440 93 66, Mail: </w:t>
      </w:r>
      <w:hyperlink r:id="rId9" w:history="1">
        <w:r w:rsidRPr="00621FB7">
          <w:rPr>
            <w:b/>
            <w:sz w:val="20"/>
            <w:szCs w:val="20"/>
          </w:rPr>
          <w:t>bengt.henricson@prognoscentret.se</w:t>
        </w:r>
      </w:hyperlink>
    </w:p>
    <w:p w:rsidR="00A736AA" w:rsidRPr="00A736AA" w:rsidRDefault="00A736AA" w:rsidP="00A736AA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  <w:r w:rsidRPr="00AE7631">
        <w:rPr>
          <w:rFonts w:asciiTheme="minorHAnsi" w:eastAsiaTheme="minorEastAsia" w:hAnsiTheme="minorHAnsi" w:cstheme="minorBidi"/>
          <w:b/>
          <w:color w:val="auto"/>
          <w:sz w:val="20"/>
          <w:szCs w:val="20"/>
        </w:rPr>
        <w:t>Prognoscentret AB</w:t>
      </w:r>
      <w:r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har sedan starten 1978 utvecklats till att idag vara Nordens ledande leverantör av högkvalitativa marknadsanalyser inom bygg, bostads- och fastighetsmarknaderna. Med utgångspunkt i välutvecklade analysverktyg, ett stort nätverk och kompetenta medarbetare erbjuder vi många typer av analyser som ger stöd i taktiska, strategiska och operationella val. Prognoscentret representerar både Norge och Sverige i </w:t>
      </w:r>
      <w:proofErr w:type="spellStart"/>
      <w:r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Euroconstruct</w:t>
      </w:r>
      <w:proofErr w:type="spellEnd"/>
      <w:r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, ett europeiskt nätverk bestående av de 19 ledande analysinstitutionerna i EU-området,</w:t>
      </w:r>
      <w:r>
        <w:rPr>
          <w:rFonts w:asciiTheme="minorHAnsi" w:hAnsiTheme="minorHAnsi" w:cs="Arial"/>
          <w:sz w:val="20"/>
          <w:szCs w:val="20"/>
        </w:rPr>
        <w:t xml:space="preserve"> (</w:t>
      </w:r>
      <w:hyperlink r:id="rId10" w:history="1">
        <w:r w:rsidRPr="008440A3">
          <w:rPr>
            <w:rStyle w:val="Hyperlnk"/>
            <w:rFonts w:asciiTheme="minorHAnsi" w:hAnsiTheme="minorHAnsi" w:cs="Arial"/>
            <w:sz w:val="20"/>
            <w:szCs w:val="20"/>
          </w:rPr>
          <w:t>www.euroconstruct.org</w:t>
        </w:r>
      </w:hyperlink>
      <w:r>
        <w:rPr>
          <w:rFonts w:asciiTheme="minorHAnsi" w:hAnsiTheme="minorHAnsi" w:cs="Arial"/>
          <w:sz w:val="20"/>
          <w:szCs w:val="20"/>
        </w:rPr>
        <w:t>).</w:t>
      </w:r>
    </w:p>
    <w:sectPr w:rsidR="00A736AA" w:rsidRPr="00A736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4C" w:rsidRDefault="0035124C" w:rsidP="009634C8">
      <w:pPr>
        <w:spacing w:after="0" w:line="240" w:lineRule="auto"/>
      </w:pPr>
      <w:r>
        <w:separator/>
      </w:r>
    </w:p>
  </w:endnote>
  <w:endnote w:type="continuationSeparator" w:id="0">
    <w:p w:rsidR="0035124C" w:rsidRDefault="0035124C" w:rsidP="0096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4C" w:rsidRDefault="0035124C" w:rsidP="009634C8">
      <w:pPr>
        <w:spacing w:after="0" w:line="240" w:lineRule="auto"/>
      </w:pPr>
      <w:r>
        <w:separator/>
      </w:r>
    </w:p>
  </w:footnote>
  <w:footnote w:type="continuationSeparator" w:id="0">
    <w:p w:rsidR="0035124C" w:rsidRDefault="0035124C" w:rsidP="0096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C8" w:rsidRDefault="009634C8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716E8" wp14:editId="12C66FB1">
          <wp:simplePos x="0" y="0"/>
          <wp:positionH relativeFrom="margin">
            <wp:posOffset>-257175</wp:posOffset>
          </wp:positionH>
          <wp:positionV relativeFrom="paragraph">
            <wp:posOffset>-257810</wp:posOffset>
          </wp:positionV>
          <wp:extent cx="2529840" cy="80454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4C8" w:rsidRDefault="009634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2D46"/>
    <w:multiLevelType w:val="hybridMultilevel"/>
    <w:tmpl w:val="AF40D97A"/>
    <w:lvl w:ilvl="0" w:tplc="5E1CB9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7CA3"/>
    <w:multiLevelType w:val="hybridMultilevel"/>
    <w:tmpl w:val="69101AB6"/>
    <w:lvl w:ilvl="0" w:tplc="C2F480D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9A"/>
    <w:rsid w:val="00001654"/>
    <w:rsid w:val="00020C6A"/>
    <w:rsid w:val="00020E5F"/>
    <w:rsid w:val="0004546B"/>
    <w:rsid w:val="00067FF8"/>
    <w:rsid w:val="00083AF1"/>
    <w:rsid w:val="001153ED"/>
    <w:rsid w:val="00145E91"/>
    <w:rsid w:val="0016758F"/>
    <w:rsid w:val="001D24C0"/>
    <w:rsid w:val="001D46D3"/>
    <w:rsid w:val="00223C25"/>
    <w:rsid w:val="00246EF9"/>
    <w:rsid w:val="00260480"/>
    <w:rsid w:val="002760A6"/>
    <w:rsid w:val="002C4D37"/>
    <w:rsid w:val="002C6C1A"/>
    <w:rsid w:val="00322D76"/>
    <w:rsid w:val="00322EDD"/>
    <w:rsid w:val="0033735C"/>
    <w:rsid w:val="003425C4"/>
    <w:rsid w:val="0035124C"/>
    <w:rsid w:val="003B5B57"/>
    <w:rsid w:val="003B6835"/>
    <w:rsid w:val="003B70DB"/>
    <w:rsid w:val="003D6E0A"/>
    <w:rsid w:val="003F0FF9"/>
    <w:rsid w:val="00400397"/>
    <w:rsid w:val="00475DE6"/>
    <w:rsid w:val="00490424"/>
    <w:rsid w:val="0049793C"/>
    <w:rsid w:val="004D1FAE"/>
    <w:rsid w:val="004E63D8"/>
    <w:rsid w:val="0051764F"/>
    <w:rsid w:val="0052128D"/>
    <w:rsid w:val="00554FF7"/>
    <w:rsid w:val="00580796"/>
    <w:rsid w:val="00592A84"/>
    <w:rsid w:val="00612739"/>
    <w:rsid w:val="00627120"/>
    <w:rsid w:val="00646105"/>
    <w:rsid w:val="0067174C"/>
    <w:rsid w:val="00673CEB"/>
    <w:rsid w:val="006804D8"/>
    <w:rsid w:val="006B2C6F"/>
    <w:rsid w:val="006B5795"/>
    <w:rsid w:val="006C5645"/>
    <w:rsid w:val="006E56F6"/>
    <w:rsid w:val="00725591"/>
    <w:rsid w:val="00757A7F"/>
    <w:rsid w:val="007A31FD"/>
    <w:rsid w:val="007B6C6C"/>
    <w:rsid w:val="007C289C"/>
    <w:rsid w:val="007F0757"/>
    <w:rsid w:val="007F0C35"/>
    <w:rsid w:val="007F3AF8"/>
    <w:rsid w:val="00835D3B"/>
    <w:rsid w:val="0086078D"/>
    <w:rsid w:val="008834C5"/>
    <w:rsid w:val="008C5A87"/>
    <w:rsid w:val="0092574D"/>
    <w:rsid w:val="00932158"/>
    <w:rsid w:val="009634C8"/>
    <w:rsid w:val="009843E1"/>
    <w:rsid w:val="00A0519A"/>
    <w:rsid w:val="00A05404"/>
    <w:rsid w:val="00A4793A"/>
    <w:rsid w:val="00A53215"/>
    <w:rsid w:val="00A736AA"/>
    <w:rsid w:val="00A878A0"/>
    <w:rsid w:val="00A9704C"/>
    <w:rsid w:val="00AC47B3"/>
    <w:rsid w:val="00AE1B52"/>
    <w:rsid w:val="00AE1F4A"/>
    <w:rsid w:val="00AE5C6A"/>
    <w:rsid w:val="00AF4DB8"/>
    <w:rsid w:val="00B50028"/>
    <w:rsid w:val="00B75EAC"/>
    <w:rsid w:val="00B82FD8"/>
    <w:rsid w:val="00B92833"/>
    <w:rsid w:val="00C17C5D"/>
    <w:rsid w:val="00C2175C"/>
    <w:rsid w:val="00C25AC0"/>
    <w:rsid w:val="00C3042D"/>
    <w:rsid w:val="00C5629D"/>
    <w:rsid w:val="00CE6C7D"/>
    <w:rsid w:val="00D26CB0"/>
    <w:rsid w:val="00D5065B"/>
    <w:rsid w:val="00D7103E"/>
    <w:rsid w:val="00DA012D"/>
    <w:rsid w:val="00DB43A8"/>
    <w:rsid w:val="00DD13CA"/>
    <w:rsid w:val="00DE69E3"/>
    <w:rsid w:val="00DF10E4"/>
    <w:rsid w:val="00DF2F23"/>
    <w:rsid w:val="00E22A13"/>
    <w:rsid w:val="00E25519"/>
    <w:rsid w:val="00E543F0"/>
    <w:rsid w:val="00E56172"/>
    <w:rsid w:val="00E63077"/>
    <w:rsid w:val="00E73C5A"/>
    <w:rsid w:val="00E74F9C"/>
    <w:rsid w:val="00EA13E1"/>
    <w:rsid w:val="00EA6E2E"/>
    <w:rsid w:val="00EE2152"/>
    <w:rsid w:val="00F16ED9"/>
    <w:rsid w:val="00F6712E"/>
    <w:rsid w:val="00F76B70"/>
    <w:rsid w:val="00F803D7"/>
    <w:rsid w:val="00F82A9A"/>
    <w:rsid w:val="00FB47A2"/>
    <w:rsid w:val="00FC480B"/>
    <w:rsid w:val="00FD027F"/>
    <w:rsid w:val="00FE2C69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6486"/>
  <w15:docId w15:val="{73CB851F-64F7-454E-81CE-505A5F0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9A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b"/>
    <w:basedOn w:val="Normal"/>
    <w:link w:val="BrdtextChar"/>
    <w:rsid w:val="00F82A9A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F82A9A"/>
    <w:rPr>
      <w:rFonts w:ascii="Arial" w:eastAsia="Times New Roman" w:hAnsi="Arial" w:cs="Arial"/>
      <w:b/>
      <w:sz w:val="28"/>
      <w:szCs w:val="28"/>
      <w:lang w:val="en-GB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0DB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083AF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34C8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6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34C8"/>
    <w:rPr>
      <w:rFonts w:eastAsiaTheme="minorEastAsia"/>
      <w:lang w:eastAsia="sv-SE"/>
    </w:rPr>
  </w:style>
  <w:style w:type="paragraph" w:customStyle="1" w:styleId="Default">
    <w:name w:val="Default"/>
    <w:rsid w:val="00A736AA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73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constru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.henricson@prognoscentr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3B73-3985-4FAC-A141-02C75DEC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Jarmula</dc:creator>
  <cp:keywords/>
  <dc:description/>
  <cp:lastModifiedBy>Bengt Henricson</cp:lastModifiedBy>
  <cp:revision>36</cp:revision>
  <cp:lastPrinted>2018-09-06T12:30:00Z</cp:lastPrinted>
  <dcterms:created xsi:type="dcterms:W3CDTF">2018-03-21T14:23:00Z</dcterms:created>
  <dcterms:modified xsi:type="dcterms:W3CDTF">2018-09-06T13:42:00Z</dcterms:modified>
</cp:coreProperties>
</file>