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F1AF2" w14:textId="77777777" w:rsidR="00D06390" w:rsidRPr="00667330" w:rsidRDefault="00D06390">
      <w:pPr>
        <w:rPr>
          <w:sz w:val="36"/>
        </w:rPr>
      </w:pPr>
      <w:r w:rsidRPr="00667330">
        <w:rPr>
          <w:sz w:val="36"/>
        </w:rPr>
        <w:t xml:space="preserve">Google </w:t>
      </w:r>
      <w:r w:rsidR="00BA169C" w:rsidRPr="00667330">
        <w:rPr>
          <w:sz w:val="36"/>
        </w:rPr>
        <w:t>tvingas</w:t>
      </w:r>
      <w:r w:rsidRPr="00667330">
        <w:rPr>
          <w:sz w:val="36"/>
        </w:rPr>
        <w:t xml:space="preserve"> betala 512 miljoner</w:t>
      </w:r>
      <w:r w:rsidR="00BA169C" w:rsidRPr="00667330">
        <w:rPr>
          <w:sz w:val="36"/>
        </w:rPr>
        <w:t xml:space="preserve"> – men är fortfarande i blåsväder</w:t>
      </w:r>
    </w:p>
    <w:p w14:paraId="04F99D2B" w14:textId="77777777" w:rsidR="00D06390" w:rsidRPr="00667330" w:rsidRDefault="00D06390">
      <w:pPr>
        <w:rPr>
          <w:b/>
        </w:rPr>
      </w:pPr>
    </w:p>
    <w:p w14:paraId="770F39C8" w14:textId="40AB6B44" w:rsidR="000C710E" w:rsidRPr="00667330" w:rsidRDefault="00D06390">
      <w:pPr>
        <w:rPr>
          <w:b/>
        </w:rPr>
      </w:pPr>
      <w:r w:rsidRPr="00667330">
        <w:rPr>
          <w:b/>
        </w:rPr>
        <w:t xml:space="preserve">Det var under gårdagen som Frankrikes motsvarighet till datainspektionen </w:t>
      </w:r>
      <w:r w:rsidR="001D41DE" w:rsidRPr="00667330">
        <w:rPr>
          <w:b/>
        </w:rPr>
        <w:t xml:space="preserve">(CNIL) </w:t>
      </w:r>
      <w:r w:rsidRPr="00667330">
        <w:rPr>
          <w:b/>
        </w:rPr>
        <w:t xml:space="preserve">slog fast att Google skulle betala 512 miljoner kronor i </w:t>
      </w:r>
      <w:r w:rsidR="005A5BAF" w:rsidRPr="00667330">
        <w:rPr>
          <w:b/>
        </w:rPr>
        <w:t>sanktion</w:t>
      </w:r>
      <w:r w:rsidRPr="00667330">
        <w:rPr>
          <w:b/>
        </w:rPr>
        <w:t xml:space="preserve">. </w:t>
      </w:r>
      <w:r w:rsidR="00BA2BC8" w:rsidRPr="00667330">
        <w:rPr>
          <w:b/>
        </w:rPr>
        <w:t>S</w:t>
      </w:r>
      <w:r w:rsidRPr="00667330">
        <w:rPr>
          <w:b/>
        </w:rPr>
        <w:t xml:space="preserve">ökjätten </w:t>
      </w:r>
      <w:r w:rsidR="00A16746" w:rsidRPr="00667330">
        <w:rPr>
          <w:b/>
        </w:rPr>
        <w:t>ha</w:t>
      </w:r>
      <w:r w:rsidR="00667330">
        <w:rPr>
          <w:b/>
        </w:rPr>
        <w:t xml:space="preserve">r inte varit tydlig nog i </w:t>
      </w:r>
      <w:r w:rsidR="001F1D18">
        <w:rPr>
          <w:b/>
        </w:rPr>
        <w:t xml:space="preserve">information om </w:t>
      </w:r>
      <w:r w:rsidR="00667330">
        <w:rPr>
          <w:b/>
        </w:rPr>
        <w:t>behandlingen av användarnas personuppgifter.</w:t>
      </w:r>
    </w:p>
    <w:p w14:paraId="1E28B295" w14:textId="77777777" w:rsidR="00AC6FE6" w:rsidRPr="00667330" w:rsidRDefault="00AC6FE6"/>
    <w:p w14:paraId="1A57BA99" w14:textId="43E0DD65" w:rsidR="00F36561" w:rsidRPr="00667330" w:rsidRDefault="00AC6FE6" w:rsidP="00F36561">
      <w:bookmarkStart w:id="0" w:name="_GoBack"/>
      <w:r w:rsidRPr="00667330">
        <w:t xml:space="preserve">- </w:t>
      </w:r>
      <w:proofErr w:type="spellStart"/>
      <w:r w:rsidR="00F44309">
        <w:t>CNIL</w:t>
      </w:r>
      <w:proofErr w:type="spellEnd"/>
      <w:r w:rsidR="00F36561" w:rsidRPr="00667330">
        <w:t xml:space="preserve"> i </w:t>
      </w:r>
      <w:r w:rsidR="00E31F50" w:rsidRPr="00667330">
        <w:t>Frankrike</w:t>
      </w:r>
      <w:r w:rsidRPr="00667330">
        <w:t xml:space="preserve"> har</w:t>
      </w:r>
      <w:r w:rsidR="00E31F50" w:rsidRPr="00667330">
        <w:t xml:space="preserve"> helt enkelt</w:t>
      </w:r>
      <w:r w:rsidRPr="00667330">
        <w:t xml:space="preserve"> satt ner foten och </w:t>
      </w:r>
      <w:r w:rsidR="001F1D18">
        <w:t xml:space="preserve">markerat att </w:t>
      </w:r>
      <w:r w:rsidRPr="00667330">
        <w:t>jätt</w:t>
      </w:r>
      <w:r w:rsidR="001F1D18">
        <w:t>ar</w:t>
      </w:r>
      <w:r w:rsidRPr="00667330">
        <w:t xml:space="preserve"> som Google </w:t>
      </w:r>
      <w:r w:rsidR="001F1D18">
        <w:t xml:space="preserve">påverkas av </w:t>
      </w:r>
      <w:proofErr w:type="gramStart"/>
      <w:r w:rsidR="001F1D18">
        <w:t>GDPR  och</w:t>
      </w:r>
      <w:proofErr w:type="gramEnd"/>
      <w:r w:rsidR="001F1D18">
        <w:t xml:space="preserve"> </w:t>
      </w:r>
      <w:r w:rsidRPr="00667330">
        <w:t xml:space="preserve">kan fällas, säger Julia Karlsson, GDPR specialist på Secify. </w:t>
      </w:r>
      <w:r w:rsidR="00F36561" w:rsidRPr="00667330">
        <w:t xml:space="preserve">I det här fallet har Google misslyckats med att vara tydlig i hur man använder de registrerades personuppgifter, vilket för övrigt är </w:t>
      </w:r>
      <w:r w:rsidR="00BA169C" w:rsidRPr="00667330">
        <w:t>ett av</w:t>
      </w:r>
      <w:r w:rsidR="00F36561" w:rsidRPr="00667330">
        <w:t xml:space="preserve"> </w:t>
      </w:r>
      <w:r w:rsidR="00BA169C" w:rsidRPr="00667330">
        <w:t>lagens</w:t>
      </w:r>
      <w:r w:rsidR="00F36561" w:rsidRPr="00667330">
        <w:t xml:space="preserve"> viktigaste </w:t>
      </w:r>
      <w:r w:rsidR="00BA169C" w:rsidRPr="00667330">
        <w:t>syften</w:t>
      </w:r>
      <w:r w:rsidR="001D41DE" w:rsidRPr="00667330">
        <w:t>, fortsätter hon.</w:t>
      </w:r>
    </w:p>
    <w:p w14:paraId="329E4976" w14:textId="77777777" w:rsidR="00CA1981" w:rsidRPr="00667330" w:rsidRDefault="00CA1981" w:rsidP="001D41DE"/>
    <w:p w14:paraId="7D751173" w14:textId="77777777" w:rsidR="00036DB4" w:rsidRPr="00667330" w:rsidRDefault="00036DB4" w:rsidP="001D41DE">
      <w:pPr>
        <w:rPr>
          <w:b/>
        </w:rPr>
      </w:pPr>
      <w:r w:rsidRPr="00667330">
        <w:rPr>
          <w:b/>
        </w:rPr>
        <w:t>Sanktionen som grundar sig i två huvudpunkter</w:t>
      </w:r>
    </w:p>
    <w:p w14:paraId="0F2B63F6" w14:textId="77777777" w:rsidR="00036DB4" w:rsidRPr="00667330" w:rsidRDefault="00036DB4" w:rsidP="001D41DE"/>
    <w:p w14:paraId="0EA69F86" w14:textId="2A906D06" w:rsidR="00CC7330" w:rsidRPr="00667330" w:rsidRDefault="00036DB4" w:rsidP="00CC7330">
      <w:r w:rsidRPr="00667330">
        <w:t xml:space="preserve">- </w:t>
      </w:r>
      <w:r w:rsidR="00E86618" w:rsidRPr="00667330">
        <w:t>Först och främst har Google</w:t>
      </w:r>
      <w:r w:rsidR="00E93B46" w:rsidRPr="00667330">
        <w:t xml:space="preserve"> inte uppfyllt </w:t>
      </w:r>
      <w:r w:rsidR="0097791A" w:rsidRPr="00667330">
        <w:t>GDPR:s krav</w:t>
      </w:r>
      <w:r w:rsidR="00E93B46" w:rsidRPr="00667330">
        <w:t xml:space="preserve"> på</w:t>
      </w:r>
      <w:r w:rsidRPr="00667330">
        <w:t xml:space="preserve"> </w:t>
      </w:r>
      <w:r w:rsidR="00686978" w:rsidRPr="00667330">
        <w:t>transparens</w:t>
      </w:r>
      <w:r w:rsidRPr="00667330">
        <w:t xml:space="preserve"> </w:t>
      </w:r>
      <w:r w:rsidR="0097791A" w:rsidRPr="00667330">
        <w:t>vid</w:t>
      </w:r>
      <w:r w:rsidR="002A1B37" w:rsidRPr="00667330">
        <w:t xml:space="preserve"> </w:t>
      </w:r>
      <w:r w:rsidR="00733118" w:rsidRPr="00667330">
        <w:t>förmedling</w:t>
      </w:r>
      <w:r w:rsidR="00011C40" w:rsidRPr="00667330">
        <w:t xml:space="preserve"> </w:t>
      </w:r>
      <w:r w:rsidR="002A1B37" w:rsidRPr="00667330">
        <w:t xml:space="preserve">av </w:t>
      </w:r>
      <w:r w:rsidR="00011C40" w:rsidRPr="00667330">
        <w:t>information till deras användare</w:t>
      </w:r>
      <w:r w:rsidR="002A1B37" w:rsidRPr="00667330">
        <w:t>,</w:t>
      </w:r>
      <w:r w:rsidR="00011C40" w:rsidRPr="00667330">
        <w:t xml:space="preserve"> rörande</w:t>
      </w:r>
      <w:r w:rsidR="00FE4D86" w:rsidRPr="00667330">
        <w:t xml:space="preserve"> </w:t>
      </w:r>
      <w:r w:rsidR="00E015BF" w:rsidRPr="00667330">
        <w:t>inhämtning och behandling</w:t>
      </w:r>
      <w:r w:rsidR="00CA1981" w:rsidRPr="00667330">
        <w:t xml:space="preserve"> av personuppgifter</w:t>
      </w:r>
      <w:r w:rsidR="00667330">
        <w:t xml:space="preserve">, </w:t>
      </w:r>
      <w:r w:rsidR="00667330" w:rsidRPr="00667330">
        <w:t>säger Tobias Granlund, IT-Säkerhetsjurist på Secify</w:t>
      </w:r>
      <w:r w:rsidR="00667330">
        <w:t xml:space="preserve">. </w:t>
      </w:r>
      <w:r w:rsidR="00AA4723" w:rsidRPr="00667330">
        <w:t>Google anses</w:t>
      </w:r>
      <w:r w:rsidRPr="00667330">
        <w:t xml:space="preserve"> heller </w:t>
      </w:r>
      <w:r w:rsidR="003A2287" w:rsidRPr="00667330">
        <w:t>inte ha</w:t>
      </w:r>
      <w:r w:rsidR="005A6D97" w:rsidRPr="00667330">
        <w:t xml:space="preserve"> uppnått </w:t>
      </w:r>
      <w:r w:rsidR="005512F2" w:rsidRPr="00667330">
        <w:t>de krav som ställs på information och</w:t>
      </w:r>
      <w:r w:rsidR="00AA4723" w:rsidRPr="00667330">
        <w:t xml:space="preserve"> </w:t>
      </w:r>
      <w:r w:rsidRPr="00667330">
        <w:t>specif</w:t>
      </w:r>
      <w:r w:rsidR="005512F2" w:rsidRPr="00667330">
        <w:t>icering av syfte</w:t>
      </w:r>
      <w:r w:rsidR="003A2287" w:rsidRPr="00667330">
        <w:t>, vid inhämtande av samtycke.</w:t>
      </w:r>
      <w:r w:rsidR="00667330">
        <w:t xml:space="preserve"> </w:t>
      </w:r>
      <w:r w:rsidR="006B0D0A" w:rsidRPr="00667330">
        <w:t xml:space="preserve">Den nuvarande formuleringen </w:t>
      </w:r>
      <w:r w:rsidR="00317554" w:rsidRPr="00667330">
        <w:t>för</w:t>
      </w:r>
      <w:r w:rsidR="001216B0" w:rsidRPr="00667330">
        <w:t xml:space="preserve"> samtycket innebär</w:t>
      </w:r>
      <w:r w:rsidR="001750E2" w:rsidRPr="00667330">
        <w:t xml:space="preserve"> i praktiken</w:t>
      </w:r>
      <w:r w:rsidR="001216B0" w:rsidRPr="00667330">
        <w:t xml:space="preserve"> att varje</w:t>
      </w:r>
      <w:r w:rsidRPr="00667330">
        <w:t xml:space="preserve"> individuell tjänst</w:t>
      </w:r>
      <w:r w:rsidR="00375094" w:rsidRPr="00667330">
        <w:t xml:space="preserve"> från Google,</w:t>
      </w:r>
      <w:r w:rsidRPr="00667330">
        <w:t xml:space="preserve"> </w:t>
      </w:r>
      <w:r w:rsidR="00CB63F8" w:rsidRPr="00667330">
        <w:t>medför</w:t>
      </w:r>
      <w:r w:rsidRPr="00667330">
        <w:t xml:space="preserve"> att en person </w:t>
      </w:r>
      <w:r w:rsidR="00E57374" w:rsidRPr="00667330">
        <w:t xml:space="preserve">tillåter att </w:t>
      </w:r>
      <w:r w:rsidR="0025575B" w:rsidRPr="00667330">
        <w:t>sina</w:t>
      </w:r>
      <w:r w:rsidR="00E57374" w:rsidRPr="00667330">
        <w:t xml:space="preserve"> personuppgifter behandlas av Googles samtliga</w:t>
      </w:r>
      <w:r w:rsidRPr="00667330">
        <w:t xml:space="preserve"> tjänster</w:t>
      </w:r>
      <w:r w:rsidR="00260872" w:rsidRPr="00667330">
        <w:t>, vilket inte är förenligt med GDPR,</w:t>
      </w:r>
      <w:r w:rsidRPr="00667330">
        <w:t xml:space="preserve"> </w:t>
      </w:r>
      <w:r w:rsidR="00667330">
        <w:t>fortsätter han.</w:t>
      </w:r>
    </w:p>
    <w:p w14:paraId="29429246" w14:textId="77777777" w:rsidR="00CA1981" w:rsidRPr="00667330" w:rsidRDefault="00CA1981" w:rsidP="00F36561"/>
    <w:p w14:paraId="79F262EA" w14:textId="2261FDF9" w:rsidR="00F36561" w:rsidRPr="00667330" w:rsidRDefault="00E60613">
      <w:pPr>
        <w:rPr>
          <w:b/>
        </w:rPr>
      </w:pPr>
      <w:r w:rsidRPr="00667330">
        <w:rPr>
          <w:b/>
        </w:rPr>
        <w:t>Datainspektionen i Sverige har efter klagomål från</w:t>
      </w:r>
      <w:r w:rsidR="00BA169C" w:rsidRPr="00667330">
        <w:rPr>
          <w:b/>
        </w:rPr>
        <w:t xml:space="preserve"> bland annat</w:t>
      </w:r>
      <w:r w:rsidRPr="00667330">
        <w:rPr>
          <w:b/>
        </w:rPr>
        <w:t xml:space="preserve"> Sveriges Konsumenter</w:t>
      </w:r>
      <w:r w:rsidR="001F1D18">
        <w:rPr>
          <w:b/>
        </w:rPr>
        <w:t>,</w:t>
      </w:r>
      <w:r w:rsidRPr="00667330">
        <w:rPr>
          <w:b/>
        </w:rPr>
        <w:t xml:space="preserve"> </w:t>
      </w:r>
      <w:r w:rsidR="00E31F50" w:rsidRPr="00667330">
        <w:rPr>
          <w:b/>
        </w:rPr>
        <w:t>nu börjat granska Googl</w:t>
      </w:r>
      <w:r w:rsidR="00F36561" w:rsidRPr="00667330">
        <w:rPr>
          <w:b/>
        </w:rPr>
        <w:t>e</w:t>
      </w:r>
      <w:r w:rsidR="00BA169C" w:rsidRPr="00667330">
        <w:rPr>
          <w:b/>
        </w:rPr>
        <w:t xml:space="preserve"> i ett annat ärende</w:t>
      </w:r>
      <w:r w:rsidR="00E31F50" w:rsidRPr="00667330">
        <w:rPr>
          <w:b/>
        </w:rPr>
        <w:t xml:space="preserve">. </w:t>
      </w:r>
      <w:r w:rsidR="00F36561" w:rsidRPr="00667330">
        <w:rPr>
          <w:b/>
        </w:rPr>
        <w:t>I det här fallet handlar det om hur Google samlar in platsdata från Google Android telefoner.</w:t>
      </w:r>
    </w:p>
    <w:p w14:paraId="62C9A2E4" w14:textId="77777777" w:rsidR="00036DB4" w:rsidRPr="00667330" w:rsidRDefault="00036DB4" w:rsidP="004834D0"/>
    <w:p w14:paraId="6C7AF6A4" w14:textId="7FF4675B" w:rsidR="00D57BD3" w:rsidRPr="00667330" w:rsidRDefault="004834D0" w:rsidP="004834D0">
      <w:r w:rsidRPr="00667330">
        <w:t>-</w:t>
      </w:r>
      <w:r w:rsidR="00860DAD">
        <w:t xml:space="preserve"> Detta</w:t>
      </w:r>
      <w:r w:rsidR="00484307" w:rsidRPr="00667330">
        <w:t xml:space="preserve"> innebär</w:t>
      </w:r>
      <w:r w:rsidR="00860DAD">
        <w:t xml:space="preserve"> ju </w:t>
      </w:r>
      <w:r w:rsidR="00484307" w:rsidRPr="00667330">
        <w:t xml:space="preserve">ett </w:t>
      </w:r>
      <w:r w:rsidR="00860DAD">
        <w:t xml:space="preserve">ytterligare </w:t>
      </w:r>
      <w:r w:rsidR="00484307" w:rsidRPr="00667330">
        <w:t>slag mot Google</w:t>
      </w:r>
      <w:r w:rsidR="001F7150" w:rsidRPr="00667330">
        <w:t xml:space="preserve">s redan </w:t>
      </w:r>
      <w:r w:rsidR="004D15E1" w:rsidRPr="00667330">
        <w:t>försvagade trovärdighet</w:t>
      </w:r>
      <w:r w:rsidR="00860DAD">
        <w:t>, särskilt i</w:t>
      </w:r>
      <w:r w:rsidRPr="00667330">
        <w:t xml:space="preserve"> </w:t>
      </w:r>
      <w:r w:rsidR="00860DAD">
        <w:t>anslutning till gårdagens sanktionsbesked</w:t>
      </w:r>
      <w:r w:rsidR="00DB3996" w:rsidRPr="00667330">
        <w:t>.</w:t>
      </w:r>
      <w:r w:rsidRPr="00667330">
        <w:t xml:space="preserve"> </w:t>
      </w:r>
      <w:r w:rsidR="00DB3996" w:rsidRPr="00667330">
        <w:t>Orsaken till att</w:t>
      </w:r>
      <w:r w:rsidR="00F1636E" w:rsidRPr="00667330">
        <w:t xml:space="preserve"> </w:t>
      </w:r>
      <w:r w:rsidR="00DB3996" w:rsidRPr="00667330">
        <w:t xml:space="preserve">platsdata </w:t>
      </w:r>
      <w:r w:rsidR="00855A52" w:rsidRPr="00667330">
        <w:t xml:space="preserve">tas </w:t>
      </w:r>
      <w:r w:rsidR="00860DAD">
        <w:t>på så stort allvar</w:t>
      </w:r>
      <w:r w:rsidR="00855A52" w:rsidRPr="00667330">
        <w:t xml:space="preserve"> är att de</w:t>
      </w:r>
      <w:r w:rsidR="00D57954" w:rsidRPr="00667330">
        <w:t>ssa uppgifter</w:t>
      </w:r>
      <w:r w:rsidR="00855A52" w:rsidRPr="00667330">
        <w:t xml:space="preserve"> </w:t>
      </w:r>
      <w:r w:rsidR="00F1636E" w:rsidRPr="00667330">
        <w:t>möjliggör</w:t>
      </w:r>
      <w:r w:rsidR="00855A52" w:rsidRPr="00667330">
        <w:t xml:space="preserve"> </w:t>
      </w:r>
      <w:r w:rsidR="00C46647" w:rsidRPr="00667330">
        <w:t xml:space="preserve">för </w:t>
      </w:r>
      <w:r w:rsidR="00855A52" w:rsidRPr="00667330">
        <w:t xml:space="preserve">företag som </w:t>
      </w:r>
      <w:r w:rsidR="00F1636E" w:rsidRPr="00667330">
        <w:t>Google</w:t>
      </w:r>
      <w:r w:rsidR="00855A52" w:rsidRPr="00667330">
        <w:t xml:space="preserve"> att </w:t>
      </w:r>
      <w:r w:rsidR="00B34057" w:rsidRPr="00667330">
        <w:t xml:space="preserve">genom </w:t>
      </w:r>
      <w:r w:rsidR="002B1B51" w:rsidRPr="00667330">
        <w:t>användarens</w:t>
      </w:r>
      <w:r w:rsidR="00B34057" w:rsidRPr="00667330">
        <w:t xml:space="preserve"> position, </w:t>
      </w:r>
      <w:r w:rsidRPr="00667330">
        <w:t xml:space="preserve">kartlägga </w:t>
      </w:r>
      <w:r w:rsidR="00D57BD3" w:rsidRPr="00667330">
        <w:t>blan</w:t>
      </w:r>
      <w:r w:rsidR="00C33AF7" w:rsidRPr="00667330">
        <w:t>d</w:t>
      </w:r>
      <w:r w:rsidR="00D57BD3" w:rsidRPr="00667330">
        <w:t xml:space="preserve"> annat </w:t>
      </w:r>
      <w:r w:rsidRPr="00667330">
        <w:t>en persons</w:t>
      </w:r>
      <w:r w:rsidR="00855A52" w:rsidRPr="00667330">
        <w:t xml:space="preserve"> </w:t>
      </w:r>
      <w:r w:rsidR="00EA4515" w:rsidRPr="00667330">
        <w:t>levnadsätt, sociala</w:t>
      </w:r>
      <w:r w:rsidRPr="00667330">
        <w:t xml:space="preserve"> förhållanden</w:t>
      </w:r>
      <w:r w:rsidR="00EA4515" w:rsidRPr="00667330">
        <w:t>,</w:t>
      </w:r>
      <w:r w:rsidRPr="00667330">
        <w:t xml:space="preserve"> religiös inriktning</w:t>
      </w:r>
      <w:r w:rsidR="00860DAD">
        <w:t xml:space="preserve"> och</w:t>
      </w:r>
      <w:r w:rsidRPr="00667330">
        <w:t xml:space="preserve"> hälsoinformation</w:t>
      </w:r>
      <w:r w:rsidR="00860DAD">
        <w:t>. Denna möjlighet till insyn i människors privatliv sätter ett ytterligare ansvar på företag som Google och dess tjänster,</w:t>
      </w:r>
      <w:r w:rsidR="00D57BD3" w:rsidRPr="00667330">
        <w:t xml:space="preserve"> säger </w:t>
      </w:r>
      <w:r w:rsidR="00CC7330" w:rsidRPr="00667330">
        <w:t>Granlund</w:t>
      </w:r>
      <w:r w:rsidR="00667330">
        <w:t>.</w:t>
      </w:r>
    </w:p>
    <w:p w14:paraId="4454EE69" w14:textId="77777777" w:rsidR="00D57BD3" w:rsidRPr="00667330" w:rsidRDefault="00D57BD3" w:rsidP="00036DB4"/>
    <w:p w14:paraId="094AFD4D" w14:textId="77777777" w:rsidR="00D57BD3" w:rsidRPr="00667330" w:rsidRDefault="00D57BD3" w:rsidP="00036DB4">
      <w:pPr>
        <w:rPr>
          <w:b/>
        </w:rPr>
      </w:pPr>
      <w:r w:rsidRPr="00667330">
        <w:rPr>
          <w:b/>
        </w:rPr>
        <w:t>Samma påföljd är tänkbar</w:t>
      </w:r>
    </w:p>
    <w:p w14:paraId="1CE42D92" w14:textId="77777777" w:rsidR="00D57BD3" w:rsidRPr="00667330" w:rsidRDefault="00D57BD3" w:rsidP="00036DB4"/>
    <w:p w14:paraId="78B4EF29" w14:textId="5C7A0C03" w:rsidR="004834D0" w:rsidRPr="00667330" w:rsidRDefault="004834D0" w:rsidP="004834D0">
      <w:r w:rsidRPr="00667330">
        <w:t xml:space="preserve">- Google kan absolut </w:t>
      </w:r>
      <w:r w:rsidR="001F1D18">
        <w:t>få en sträng</w:t>
      </w:r>
      <w:r w:rsidR="00D57BD3" w:rsidRPr="00667330">
        <w:t xml:space="preserve"> </w:t>
      </w:r>
      <w:r w:rsidRPr="00667330">
        <w:t>påföljd i Sverige som i Frankrike om datainspektionen finner att Googles insamling av platsdata bryter mot GDPR,</w:t>
      </w:r>
      <w:r w:rsidR="00D57BD3" w:rsidRPr="00667330">
        <w:t xml:space="preserve"> </w:t>
      </w:r>
      <w:r w:rsidR="00CC7330" w:rsidRPr="00667330">
        <w:t>säger</w:t>
      </w:r>
      <w:r w:rsidRPr="00667330">
        <w:t xml:space="preserve"> </w:t>
      </w:r>
      <w:r w:rsidR="00CC7330" w:rsidRPr="00667330">
        <w:t>Karlsson</w:t>
      </w:r>
    </w:p>
    <w:p w14:paraId="5047EFC7" w14:textId="77777777" w:rsidR="00C33AF7" w:rsidRPr="00667330" w:rsidRDefault="00C33AF7" w:rsidP="00C33AF7"/>
    <w:p w14:paraId="72C6971B" w14:textId="77777777" w:rsidR="00C33AF7" w:rsidRPr="00667330" w:rsidRDefault="00C33AF7" w:rsidP="00C33AF7">
      <w:pPr>
        <w:rPr>
          <w:b/>
        </w:rPr>
      </w:pPr>
      <w:r w:rsidRPr="00667330">
        <w:rPr>
          <w:b/>
        </w:rPr>
        <w:t>Hade kunnat undvikas</w:t>
      </w:r>
    </w:p>
    <w:p w14:paraId="479FE3A4" w14:textId="77777777" w:rsidR="00C33AF7" w:rsidRPr="00667330" w:rsidRDefault="00C33AF7" w:rsidP="00C33AF7"/>
    <w:p w14:paraId="7C62D150" w14:textId="259A0FEF" w:rsidR="00BA169C" w:rsidRDefault="00C33AF7">
      <w:r w:rsidRPr="00667330">
        <w:t xml:space="preserve">- Google har väldigt många användare och </w:t>
      </w:r>
      <w:r w:rsidR="003B6ED4" w:rsidRPr="00667330">
        <w:t xml:space="preserve">innehar en viktig roll </w:t>
      </w:r>
      <w:r w:rsidR="00FC0692" w:rsidRPr="00667330">
        <w:t>i vårt digitala samhälle, me</w:t>
      </w:r>
      <w:r w:rsidR="00860DAD">
        <w:t>n</w:t>
      </w:r>
      <w:r w:rsidR="00FC0692" w:rsidRPr="00667330">
        <w:t xml:space="preserve"> detta innebär </w:t>
      </w:r>
      <w:r w:rsidR="00C90C2C" w:rsidRPr="00667330">
        <w:t xml:space="preserve">även </w:t>
      </w:r>
      <w:r w:rsidRPr="00667330">
        <w:t xml:space="preserve">att de har ett ännu större ansvar att vara transparanta gentemot sina användare. Den viktigaste lärdomen är att man som företag </w:t>
      </w:r>
      <w:r w:rsidR="001F1D18">
        <w:t>anpassar</w:t>
      </w:r>
      <w:r w:rsidR="0038382B" w:rsidRPr="00667330">
        <w:t xml:space="preserve"> sin hantering av personuppgifter med användaren i </w:t>
      </w:r>
      <w:r w:rsidR="00860DAD" w:rsidRPr="00667330">
        <w:t xml:space="preserve">ständig </w:t>
      </w:r>
      <w:r w:rsidR="0038382B" w:rsidRPr="00667330">
        <w:t>åtanke</w:t>
      </w:r>
      <w:r w:rsidR="00CC7330" w:rsidRPr="00667330">
        <w:t>, säger Granlund</w:t>
      </w:r>
      <w:bookmarkEnd w:id="0"/>
    </w:p>
    <w:sectPr w:rsidR="00BA169C" w:rsidSect="00622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8CB"/>
    <w:multiLevelType w:val="hybridMultilevel"/>
    <w:tmpl w:val="8B10521A"/>
    <w:lvl w:ilvl="0" w:tplc="CAF0E8E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AF2"/>
    <w:multiLevelType w:val="hybridMultilevel"/>
    <w:tmpl w:val="172EA1AE"/>
    <w:lvl w:ilvl="0" w:tplc="9036EB9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CDC"/>
    <w:multiLevelType w:val="hybridMultilevel"/>
    <w:tmpl w:val="E9642DA8"/>
    <w:lvl w:ilvl="0" w:tplc="EA7AF11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42BE"/>
    <w:multiLevelType w:val="hybridMultilevel"/>
    <w:tmpl w:val="A180524A"/>
    <w:lvl w:ilvl="0" w:tplc="B6F2190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D7995"/>
    <w:multiLevelType w:val="hybridMultilevel"/>
    <w:tmpl w:val="8CFC2E6C"/>
    <w:lvl w:ilvl="0" w:tplc="3498FDD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52522"/>
    <w:multiLevelType w:val="hybridMultilevel"/>
    <w:tmpl w:val="A6EA056A"/>
    <w:lvl w:ilvl="0" w:tplc="CA98BE7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B1E7A"/>
    <w:multiLevelType w:val="hybridMultilevel"/>
    <w:tmpl w:val="AC5247F0"/>
    <w:lvl w:ilvl="0" w:tplc="8BE0A41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B62BA"/>
    <w:multiLevelType w:val="hybridMultilevel"/>
    <w:tmpl w:val="318C14B0"/>
    <w:lvl w:ilvl="0" w:tplc="22D8FD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36C36"/>
    <w:multiLevelType w:val="hybridMultilevel"/>
    <w:tmpl w:val="4496C02A"/>
    <w:lvl w:ilvl="0" w:tplc="0D827DF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774F8"/>
    <w:multiLevelType w:val="hybridMultilevel"/>
    <w:tmpl w:val="A9E2F618"/>
    <w:lvl w:ilvl="0" w:tplc="75C8FCD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B15E5"/>
    <w:multiLevelType w:val="hybridMultilevel"/>
    <w:tmpl w:val="FADA140C"/>
    <w:lvl w:ilvl="0" w:tplc="0CA8CDC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16F96"/>
    <w:multiLevelType w:val="hybridMultilevel"/>
    <w:tmpl w:val="71F097BA"/>
    <w:lvl w:ilvl="0" w:tplc="3128440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C51FF"/>
    <w:multiLevelType w:val="hybridMultilevel"/>
    <w:tmpl w:val="E0825B40"/>
    <w:lvl w:ilvl="0" w:tplc="4D1449C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A3607"/>
    <w:multiLevelType w:val="hybridMultilevel"/>
    <w:tmpl w:val="F5381176"/>
    <w:lvl w:ilvl="0" w:tplc="17E2AB3E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B771C"/>
    <w:multiLevelType w:val="hybridMultilevel"/>
    <w:tmpl w:val="069278F0"/>
    <w:lvl w:ilvl="0" w:tplc="233AED1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046F"/>
    <w:multiLevelType w:val="hybridMultilevel"/>
    <w:tmpl w:val="A3DE1274"/>
    <w:lvl w:ilvl="0" w:tplc="D5F0F85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67554"/>
    <w:multiLevelType w:val="hybridMultilevel"/>
    <w:tmpl w:val="CDA0F40C"/>
    <w:lvl w:ilvl="0" w:tplc="248677A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E5FAF"/>
    <w:multiLevelType w:val="hybridMultilevel"/>
    <w:tmpl w:val="86F839C4"/>
    <w:lvl w:ilvl="0" w:tplc="36585A6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94944"/>
    <w:multiLevelType w:val="hybridMultilevel"/>
    <w:tmpl w:val="1FAED9A0"/>
    <w:lvl w:ilvl="0" w:tplc="AFF027D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053D2"/>
    <w:multiLevelType w:val="hybridMultilevel"/>
    <w:tmpl w:val="ED2C7328"/>
    <w:lvl w:ilvl="0" w:tplc="3B3A809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14B5D"/>
    <w:multiLevelType w:val="hybridMultilevel"/>
    <w:tmpl w:val="89B684E6"/>
    <w:lvl w:ilvl="0" w:tplc="82CE908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665FA"/>
    <w:multiLevelType w:val="hybridMultilevel"/>
    <w:tmpl w:val="B9B61F22"/>
    <w:lvl w:ilvl="0" w:tplc="3982B45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9280C"/>
    <w:multiLevelType w:val="hybridMultilevel"/>
    <w:tmpl w:val="8C6EF1FA"/>
    <w:lvl w:ilvl="0" w:tplc="E070CA5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02D6F"/>
    <w:multiLevelType w:val="hybridMultilevel"/>
    <w:tmpl w:val="136EE00C"/>
    <w:lvl w:ilvl="0" w:tplc="40FEAEE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8"/>
  </w:num>
  <w:num w:numId="5">
    <w:abstractNumId w:val="13"/>
  </w:num>
  <w:num w:numId="6">
    <w:abstractNumId w:val="16"/>
  </w:num>
  <w:num w:numId="7">
    <w:abstractNumId w:val="17"/>
  </w:num>
  <w:num w:numId="8">
    <w:abstractNumId w:val="2"/>
  </w:num>
  <w:num w:numId="9">
    <w:abstractNumId w:val="21"/>
  </w:num>
  <w:num w:numId="10">
    <w:abstractNumId w:val="4"/>
  </w:num>
  <w:num w:numId="11">
    <w:abstractNumId w:val="5"/>
  </w:num>
  <w:num w:numId="12">
    <w:abstractNumId w:val="23"/>
  </w:num>
  <w:num w:numId="13">
    <w:abstractNumId w:val="14"/>
  </w:num>
  <w:num w:numId="14">
    <w:abstractNumId w:val="8"/>
  </w:num>
  <w:num w:numId="15">
    <w:abstractNumId w:val="3"/>
  </w:num>
  <w:num w:numId="16">
    <w:abstractNumId w:val="12"/>
  </w:num>
  <w:num w:numId="17">
    <w:abstractNumId w:val="11"/>
  </w:num>
  <w:num w:numId="18">
    <w:abstractNumId w:val="0"/>
  </w:num>
  <w:num w:numId="19">
    <w:abstractNumId w:val="7"/>
  </w:num>
  <w:num w:numId="20">
    <w:abstractNumId w:val="15"/>
  </w:num>
  <w:num w:numId="21">
    <w:abstractNumId w:val="6"/>
  </w:num>
  <w:num w:numId="22">
    <w:abstractNumId w:val="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90"/>
    <w:rsid w:val="00011C40"/>
    <w:rsid w:val="00036DB4"/>
    <w:rsid w:val="000B1136"/>
    <w:rsid w:val="000E03AA"/>
    <w:rsid w:val="001129F4"/>
    <w:rsid w:val="001216B0"/>
    <w:rsid w:val="001750E2"/>
    <w:rsid w:val="001D41DE"/>
    <w:rsid w:val="001F1D18"/>
    <w:rsid w:val="001F7150"/>
    <w:rsid w:val="0025575B"/>
    <w:rsid w:val="00260872"/>
    <w:rsid w:val="002A1B37"/>
    <w:rsid w:val="002B1B51"/>
    <w:rsid w:val="00317554"/>
    <w:rsid w:val="00375094"/>
    <w:rsid w:val="0038382B"/>
    <w:rsid w:val="00394CD8"/>
    <w:rsid w:val="003A2287"/>
    <w:rsid w:val="003A4E2F"/>
    <w:rsid w:val="003B6ED4"/>
    <w:rsid w:val="003B743E"/>
    <w:rsid w:val="004834D0"/>
    <w:rsid w:val="00484307"/>
    <w:rsid w:val="004932D9"/>
    <w:rsid w:val="004A4E94"/>
    <w:rsid w:val="004D15E1"/>
    <w:rsid w:val="005512F2"/>
    <w:rsid w:val="00556C06"/>
    <w:rsid w:val="005A5BAF"/>
    <w:rsid w:val="005A6D97"/>
    <w:rsid w:val="0062255B"/>
    <w:rsid w:val="00667330"/>
    <w:rsid w:val="00686978"/>
    <w:rsid w:val="006B0D0A"/>
    <w:rsid w:val="00733118"/>
    <w:rsid w:val="0078067F"/>
    <w:rsid w:val="008331D6"/>
    <w:rsid w:val="00855A52"/>
    <w:rsid w:val="00860DAD"/>
    <w:rsid w:val="0088047A"/>
    <w:rsid w:val="00911C28"/>
    <w:rsid w:val="0097791A"/>
    <w:rsid w:val="00A04C33"/>
    <w:rsid w:val="00A16746"/>
    <w:rsid w:val="00AA4723"/>
    <w:rsid w:val="00AC6FE6"/>
    <w:rsid w:val="00B34057"/>
    <w:rsid w:val="00BA169C"/>
    <w:rsid w:val="00BA2BC8"/>
    <w:rsid w:val="00C33AF7"/>
    <w:rsid w:val="00C46647"/>
    <w:rsid w:val="00C90C2C"/>
    <w:rsid w:val="00CA1981"/>
    <w:rsid w:val="00CB63F8"/>
    <w:rsid w:val="00CC7330"/>
    <w:rsid w:val="00D06390"/>
    <w:rsid w:val="00D32286"/>
    <w:rsid w:val="00D57954"/>
    <w:rsid w:val="00D57BD3"/>
    <w:rsid w:val="00D92A3D"/>
    <w:rsid w:val="00DB3996"/>
    <w:rsid w:val="00DC16AA"/>
    <w:rsid w:val="00E015BF"/>
    <w:rsid w:val="00E30140"/>
    <w:rsid w:val="00E31F50"/>
    <w:rsid w:val="00E46054"/>
    <w:rsid w:val="00E57374"/>
    <w:rsid w:val="00E60613"/>
    <w:rsid w:val="00E86618"/>
    <w:rsid w:val="00E93B46"/>
    <w:rsid w:val="00EA4515"/>
    <w:rsid w:val="00F1636E"/>
    <w:rsid w:val="00F36561"/>
    <w:rsid w:val="00F44309"/>
    <w:rsid w:val="00F73A0C"/>
    <w:rsid w:val="00FC0692"/>
    <w:rsid w:val="00F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F2BB"/>
  <w15:chartTrackingRefBased/>
  <w15:docId w15:val="{E110D068-FFA5-404A-B011-9FF0E4C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6FE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3B743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B743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743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743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743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743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Pettersson</dc:creator>
  <cp:keywords/>
  <dc:description/>
  <cp:lastModifiedBy>Henrik Pettersson</cp:lastModifiedBy>
  <cp:revision>2</cp:revision>
  <cp:lastPrinted>2019-01-22T13:43:00Z</cp:lastPrinted>
  <dcterms:created xsi:type="dcterms:W3CDTF">2019-01-22T13:51:00Z</dcterms:created>
  <dcterms:modified xsi:type="dcterms:W3CDTF">2019-01-22T13:51:00Z</dcterms:modified>
</cp:coreProperties>
</file>