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19" w:rsidRPr="00C27FC0" w:rsidRDefault="00EA03E6" w:rsidP="00FC2019">
      <w:pPr>
        <w:ind w:right="70"/>
        <w:rPr>
          <w:rFonts w:ascii="Arial" w:hAnsi="Arial" w:cs="Arial"/>
          <w:b/>
          <w:sz w:val="22"/>
          <w:szCs w:val="22"/>
          <w:u w:val="single"/>
        </w:rPr>
      </w:pPr>
      <w:r w:rsidRPr="00C27FC0">
        <w:rPr>
          <w:rFonts w:ascii="Arial" w:hAnsi="Arial" w:cs="Arial"/>
          <w:b/>
          <w:sz w:val="22"/>
          <w:szCs w:val="22"/>
          <w:u w:val="single"/>
        </w:rPr>
        <w:t>SIGNAL I</w:t>
      </w:r>
      <w:bookmarkStart w:id="0" w:name="_GoBack"/>
      <w:bookmarkEnd w:id="0"/>
      <w:r w:rsidRPr="00C27FC0">
        <w:rPr>
          <w:rFonts w:ascii="Arial" w:hAnsi="Arial" w:cs="Arial"/>
          <w:b/>
          <w:sz w:val="22"/>
          <w:szCs w:val="22"/>
          <w:u w:val="single"/>
        </w:rPr>
        <w:t>DUNA bringt neuen Kraftfahrttarif</w:t>
      </w:r>
    </w:p>
    <w:p w:rsidR="00FC2019" w:rsidRPr="00C27FC0" w:rsidRDefault="00EA03E6" w:rsidP="00FC201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8"/>
          <w:szCs w:val="28"/>
        </w:rPr>
      </w:pPr>
      <w:r w:rsidRPr="00C27FC0">
        <w:rPr>
          <w:rFonts w:ascii="Arial" w:hAnsi="Arial" w:cs="Arial"/>
          <w:b/>
          <w:bCs/>
          <w:sz w:val="28"/>
          <w:szCs w:val="28"/>
        </w:rPr>
        <w:t>Kleinflottenmodell für Handwerk und Handel</w:t>
      </w:r>
    </w:p>
    <w:p w:rsidR="004B0844" w:rsidRPr="00C27FC0" w:rsidRDefault="004B0844" w:rsidP="00FC201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</w:p>
    <w:p w:rsidR="002E0562" w:rsidRPr="00C27FC0" w:rsidRDefault="00C27FC0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(September/Oktober 2018) </w:t>
      </w:r>
      <w:r w:rsidR="00D67D0F" w:rsidRPr="00C27FC0">
        <w:rPr>
          <w:rFonts w:ascii="Arial" w:hAnsi="Arial" w:cs="Arial"/>
          <w:b/>
          <w:sz w:val="22"/>
          <w:szCs w:val="22"/>
        </w:rPr>
        <w:t xml:space="preserve">Bestandteil des neuen Kraftfahrt-Tarifs der </w:t>
      </w:r>
      <w:r w:rsidR="002E0562" w:rsidRPr="00C27FC0">
        <w:rPr>
          <w:rFonts w:ascii="Arial" w:hAnsi="Arial" w:cs="Arial"/>
          <w:b/>
          <w:sz w:val="22"/>
          <w:szCs w:val="22"/>
        </w:rPr>
        <w:t xml:space="preserve">SIGNAL IDUNA </w:t>
      </w:r>
      <w:r w:rsidR="00D67D0F" w:rsidRPr="00C27FC0">
        <w:rPr>
          <w:rFonts w:ascii="Arial" w:hAnsi="Arial" w:cs="Arial"/>
          <w:b/>
          <w:sz w:val="22"/>
          <w:szCs w:val="22"/>
        </w:rPr>
        <w:t>ist das Kleinflottenmodell. Hiermit können kleine und mittlere Unternehmen des Handwerks und Handels jetzt auch ihren Fuhrpark absichern.</w:t>
      </w:r>
    </w:p>
    <w:p w:rsidR="002E0562" w:rsidRPr="00C27FC0" w:rsidRDefault="002E056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A86325" w:rsidRPr="00C27FC0" w:rsidRDefault="00A86325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27FC0">
        <w:rPr>
          <w:rFonts w:ascii="Arial" w:hAnsi="Arial" w:cs="Arial"/>
          <w:sz w:val="22"/>
          <w:szCs w:val="22"/>
        </w:rPr>
        <w:t xml:space="preserve">Das Kleinflottenmodell richtet sich an Betriebe, deren Fuhrpark drei bis neun Fahrzeuge umfasst. Der Versicherungsschutz gilt unter anderem </w:t>
      </w:r>
      <w:r w:rsidR="00982B4D" w:rsidRPr="00C27FC0">
        <w:rPr>
          <w:rFonts w:ascii="Arial" w:hAnsi="Arial" w:cs="Arial"/>
          <w:sz w:val="22"/>
          <w:szCs w:val="22"/>
        </w:rPr>
        <w:t xml:space="preserve">für </w:t>
      </w:r>
      <w:r w:rsidRPr="00C27FC0">
        <w:rPr>
          <w:rFonts w:ascii="Arial" w:hAnsi="Arial" w:cs="Arial"/>
          <w:sz w:val="22"/>
          <w:szCs w:val="22"/>
        </w:rPr>
        <w:t>Pkw, Lieferwagen, Lkw, Verkaufsfahrzeug</w:t>
      </w:r>
      <w:r w:rsidR="00982B4D" w:rsidRPr="00C27FC0">
        <w:rPr>
          <w:rFonts w:ascii="Arial" w:hAnsi="Arial" w:cs="Arial"/>
          <w:sz w:val="22"/>
          <w:szCs w:val="22"/>
        </w:rPr>
        <w:t>e</w:t>
      </w:r>
      <w:r w:rsidRPr="00C27FC0">
        <w:rPr>
          <w:rFonts w:ascii="Arial" w:hAnsi="Arial" w:cs="Arial"/>
          <w:sz w:val="22"/>
          <w:szCs w:val="22"/>
        </w:rPr>
        <w:t xml:space="preserve">, aber auch </w:t>
      </w:r>
      <w:r w:rsidR="001C34AC" w:rsidRPr="00C27FC0">
        <w:rPr>
          <w:rFonts w:ascii="Arial" w:hAnsi="Arial" w:cs="Arial"/>
          <w:sz w:val="22"/>
          <w:szCs w:val="22"/>
        </w:rPr>
        <w:t xml:space="preserve">für </w:t>
      </w:r>
      <w:r w:rsidRPr="00C27FC0">
        <w:rPr>
          <w:rFonts w:ascii="Arial" w:hAnsi="Arial" w:cs="Arial"/>
          <w:sz w:val="22"/>
          <w:szCs w:val="22"/>
        </w:rPr>
        <w:t xml:space="preserve">Arbeitsmaschinen. Neben besonderen Schadenfreiheitsrabatten bietet die SIGNAL IDUNA eine </w:t>
      </w:r>
      <w:r w:rsidR="00743685" w:rsidRPr="00C27FC0">
        <w:rPr>
          <w:rFonts w:ascii="Arial" w:hAnsi="Arial" w:cs="Arial"/>
          <w:sz w:val="22"/>
          <w:szCs w:val="22"/>
        </w:rPr>
        <w:t xml:space="preserve">vereinfachte </w:t>
      </w:r>
      <w:r w:rsidRPr="00C27FC0">
        <w:rPr>
          <w:rFonts w:ascii="Arial" w:hAnsi="Arial" w:cs="Arial"/>
          <w:sz w:val="22"/>
          <w:szCs w:val="22"/>
        </w:rPr>
        <w:t>Beitragsberechnung und Sonderkonditionen.</w:t>
      </w:r>
    </w:p>
    <w:p w:rsidR="00A86325" w:rsidRPr="00C27FC0" w:rsidRDefault="00A86325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A86325" w:rsidRPr="00C27FC0" w:rsidRDefault="00A86325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27FC0">
        <w:rPr>
          <w:rFonts w:ascii="Arial" w:hAnsi="Arial" w:cs="Arial"/>
          <w:sz w:val="22"/>
          <w:szCs w:val="22"/>
        </w:rPr>
        <w:t xml:space="preserve">Der Versicherungsschutz greift </w:t>
      </w:r>
      <w:r w:rsidR="00982B4D" w:rsidRPr="00C27FC0">
        <w:rPr>
          <w:rFonts w:ascii="Arial" w:hAnsi="Arial" w:cs="Arial"/>
          <w:sz w:val="22"/>
          <w:szCs w:val="22"/>
        </w:rPr>
        <w:t xml:space="preserve">beim Kleinflottenmodell </w:t>
      </w:r>
      <w:r w:rsidR="00C27FC0" w:rsidRPr="00C27FC0">
        <w:rPr>
          <w:rFonts w:ascii="Arial" w:hAnsi="Arial" w:cs="Arial"/>
          <w:sz w:val="22"/>
          <w:szCs w:val="22"/>
        </w:rPr>
        <w:t xml:space="preserve">bei Eigenschäden </w:t>
      </w:r>
      <w:r w:rsidR="00C27FC0" w:rsidRPr="00C27FC0">
        <w:rPr>
          <w:rFonts w:ascii="Arial" w:hAnsi="Arial" w:cs="Arial"/>
          <w:sz w:val="22"/>
          <w:szCs w:val="22"/>
        </w:rPr>
        <w:t xml:space="preserve">– </w:t>
      </w:r>
      <w:r w:rsidR="00C27FC0" w:rsidRPr="00C27FC0">
        <w:rPr>
          <w:rFonts w:ascii="Arial" w:hAnsi="Arial" w:cs="Arial"/>
          <w:sz w:val="22"/>
          <w:szCs w:val="22"/>
        </w:rPr>
        <w:t xml:space="preserve">sogar auf dem eigenen Grundstück </w:t>
      </w:r>
      <w:r w:rsidR="00C27FC0" w:rsidRPr="00C27FC0">
        <w:rPr>
          <w:rFonts w:ascii="Arial" w:hAnsi="Arial" w:cs="Arial"/>
          <w:sz w:val="22"/>
          <w:szCs w:val="22"/>
        </w:rPr>
        <w:t xml:space="preserve">– </w:t>
      </w:r>
      <w:r w:rsidR="00C27FC0" w:rsidRPr="00C27FC0">
        <w:rPr>
          <w:rFonts w:ascii="Arial" w:hAnsi="Arial" w:cs="Arial"/>
          <w:sz w:val="22"/>
          <w:szCs w:val="22"/>
        </w:rPr>
        <w:t>und zusätzlich bei sogenannten BBB-Schäden. Beide Leistungen sind in der Regel ausgeschlossen oder nur gegen einen hohen Aufpreis versicherbar.</w:t>
      </w:r>
      <w:r w:rsidRPr="00C27FC0">
        <w:rPr>
          <w:rFonts w:ascii="Arial" w:hAnsi="Arial" w:cs="Arial"/>
          <w:sz w:val="22"/>
          <w:szCs w:val="22"/>
        </w:rPr>
        <w:t xml:space="preserve"> </w:t>
      </w:r>
      <w:r w:rsidR="00C27FC0" w:rsidRPr="00C27FC0">
        <w:rPr>
          <w:rFonts w:ascii="Arial" w:hAnsi="Arial" w:cs="Arial"/>
          <w:sz w:val="22"/>
          <w:szCs w:val="22"/>
        </w:rPr>
        <w:t>„</w:t>
      </w:r>
      <w:r w:rsidR="0083757D" w:rsidRPr="00C27FC0">
        <w:rPr>
          <w:rFonts w:ascii="Arial" w:hAnsi="Arial" w:cs="Arial"/>
          <w:sz w:val="22"/>
          <w:szCs w:val="22"/>
        </w:rPr>
        <w:t>BBB-Schäden</w:t>
      </w:r>
      <w:r w:rsidR="00C27FC0" w:rsidRPr="00C27FC0">
        <w:rPr>
          <w:rFonts w:ascii="Arial" w:hAnsi="Arial" w:cs="Arial"/>
          <w:sz w:val="22"/>
          <w:szCs w:val="22"/>
        </w:rPr>
        <w:t>“</w:t>
      </w:r>
      <w:r w:rsidR="0083757D" w:rsidRPr="00C27FC0">
        <w:rPr>
          <w:rFonts w:ascii="Arial" w:hAnsi="Arial" w:cs="Arial"/>
          <w:sz w:val="22"/>
          <w:szCs w:val="22"/>
        </w:rPr>
        <w:t xml:space="preserve"> steht dabei für Brems-, Betriebs- und Bruchschäden. Versichert sind damit zum Beispiel Schäden an Bremsen, durch verrutschte Ladung oder gebrochene Radaufhängungen und Achsen infolge eines Unfalls.</w:t>
      </w:r>
      <w:r w:rsidR="00106BF0" w:rsidRPr="00C27FC0">
        <w:rPr>
          <w:rFonts w:ascii="Arial" w:hAnsi="Arial" w:cs="Arial"/>
          <w:sz w:val="22"/>
          <w:szCs w:val="22"/>
        </w:rPr>
        <w:t xml:space="preserve"> Ebenfalls enthalten ist </w:t>
      </w:r>
      <w:r w:rsidR="00743685" w:rsidRPr="00C27FC0">
        <w:rPr>
          <w:rFonts w:ascii="Arial" w:hAnsi="Arial" w:cs="Arial"/>
          <w:sz w:val="22"/>
          <w:szCs w:val="22"/>
        </w:rPr>
        <w:t xml:space="preserve">für alle Fahrzeuge </w:t>
      </w:r>
      <w:r w:rsidR="00106BF0" w:rsidRPr="00C27FC0">
        <w:rPr>
          <w:rFonts w:ascii="Arial" w:hAnsi="Arial" w:cs="Arial"/>
          <w:sz w:val="22"/>
          <w:szCs w:val="22"/>
        </w:rPr>
        <w:t xml:space="preserve">eine 12-monatige Neu- oder Kaufwertentschädigung. Damit ist der </w:t>
      </w:r>
      <w:r w:rsidR="00867703" w:rsidRPr="00C27FC0">
        <w:rPr>
          <w:rFonts w:ascii="Arial" w:hAnsi="Arial" w:cs="Arial"/>
          <w:sz w:val="22"/>
          <w:szCs w:val="22"/>
        </w:rPr>
        <w:t>Betrieb</w:t>
      </w:r>
      <w:r w:rsidR="00106BF0" w:rsidRPr="00C27FC0">
        <w:rPr>
          <w:rFonts w:ascii="Arial" w:hAnsi="Arial" w:cs="Arial"/>
          <w:sz w:val="22"/>
          <w:szCs w:val="22"/>
        </w:rPr>
        <w:t xml:space="preserve"> geschützt gegen finanzielle Verluste nach einem Totalschaden </w:t>
      </w:r>
      <w:r w:rsidR="00867703" w:rsidRPr="00C27FC0">
        <w:rPr>
          <w:rFonts w:ascii="Arial" w:hAnsi="Arial" w:cs="Arial"/>
          <w:sz w:val="22"/>
          <w:szCs w:val="22"/>
        </w:rPr>
        <w:t xml:space="preserve">des Firmenfahrzeugs </w:t>
      </w:r>
      <w:r w:rsidR="00106BF0" w:rsidRPr="00C27FC0">
        <w:rPr>
          <w:rFonts w:ascii="Arial" w:hAnsi="Arial" w:cs="Arial"/>
          <w:sz w:val="22"/>
          <w:szCs w:val="22"/>
        </w:rPr>
        <w:t>infolge eines Unfalls oder Diebstahls.</w:t>
      </w:r>
    </w:p>
    <w:p w:rsidR="00A86325" w:rsidRPr="00C27FC0" w:rsidRDefault="00A86325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67703" w:rsidRPr="00C27FC0" w:rsidRDefault="00867703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27FC0">
        <w:rPr>
          <w:rFonts w:ascii="Arial" w:hAnsi="Arial" w:cs="Arial"/>
          <w:sz w:val="22"/>
          <w:szCs w:val="22"/>
        </w:rPr>
        <w:t xml:space="preserve">Darüber hinaus lassen sich </w:t>
      </w:r>
      <w:r w:rsidR="00C54915" w:rsidRPr="00C27FC0">
        <w:rPr>
          <w:rFonts w:ascii="Arial" w:hAnsi="Arial" w:cs="Arial"/>
          <w:sz w:val="22"/>
          <w:szCs w:val="22"/>
        </w:rPr>
        <w:t>leistungsstarke</w:t>
      </w:r>
      <w:r w:rsidRPr="00C27FC0">
        <w:rPr>
          <w:rFonts w:ascii="Arial" w:hAnsi="Arial" w:cs="Arial"/>
          <w:sz w:val="22"/>
          <w:szCs w:val="22"/>
        </w:rPr>
        <w:t xml:space="preserve"> Bausteine optional in den Versicherungsschutz integrieren wie beispielsweise umfangreiche Schutzbriefleistungen. </w:t>
      </w:r>
      <w:r w:rsidR="00A54221" w:rsidRPr="00C27FC0">
        <w:rPr>
          <w:rFonts w:ascii="Arial" w:hAnsi="Arial" w:cs="Arial"/>
          <w:sz w:val="22"/>
          <w:szCs w:val="22"/>
        </w:rPr>
        <w:t xml:space="preserve">Hierzu gehört aber auch die so wichtige GAP-Deckung. Diese schließt die finanzielle Lücke, die entsteht, wenn etwa ein finanzierter oder geleaster Lkw beispielsweise nach einem Unfall ein Totalschaden ist. Der durch den Versicherer ersetzte Marktwert </w:t>
      </w:r>
      <w:r w:rsidR="00C27FC0" w:rsidRPr="00C27FC0">
        <w:rPr>
          <w:rFonts w:ascii="Arial" w:hAnsi="Arial" w:cs="Arial"/>
          <w:sz w:val="22"/>
          <w:szCs w:val="22"/>
        </w:rPr>
        <w:t xml:space="preserve">oder Wiederbeschaffungswert </w:t>
      </w:r>
      <w:r w:rsidR="00A54221" w:rsidRPr="00C27FC0">
        <w:rPr>
          <w:rFonts w:ascii="Arial" w:hAnsi="Arial" w:cs="Arial"/>
          <w:sz w:val="22"/>
          <w:szCs w:val="22"/>
        </w:rPr>
        <w:t xml:space="preserve">des Fahrzeugs ist nämlich in der Regel deutlich niedriger als der Anschaffungspreis. Ist der beispielhafte Lkw geleast, muss der Betriebsinhaber der Leasinggesellschaft </w:t>
      </w:r>
      <w:r w:rsidR="001532DA" w:rsidRPr="00C27FC0">
        <w:rPr>
          <w:rFonts w:ascii="Arial" w:hAnsi="Arial" w:cs="Arial"/>
          <w:sz w:val="22"/>
          <w:szCs w:val="22"/>
        </w:rPr>
        <w:t>jedoch zumeist</w:t>
      </w:r>
      <w:r w:rsidR="00A54221" w:rsidRPr="00C27FC0">
        <w:rPr>
          <w:rFonts w:ascii="Arial" w:hAnsi="Arial" w:cs="Arial"/>
          <w:sz w:val="22"/>
          <w:szCs w:val="22"/>
        </w:rPr>
        <w:t xml:space="preserve"> den vollen Preis erstatten, abzüglich der bis dahin gezahlten Raten. Somit kann der Unternehmer schnell auf fünfstelligen Beträgen sitzen bleiben, die aus dem Betriebsvermögen zu zahlen sind.</w:t>
      </w:r>
    </w:p>
    <w:p w:rsidR="00867703" w:rsidRPr="00C27FC0" w:rsidRDefault="00867703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530A2A" w:rsidRPr="00C27FC0" w:rsidRDefault="00530A2A" w:rsidP="00530A2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27FC0">
        <w:rPr>
          <w:rFonts w:ascii="Arial" w:hAnsi="Arial" w:cs="Arial"/>
          <w:sz w:val="22"/>
          <w:szCs w:val="22"/>
        </w:rPr>
        <w:t>Für Firmen-</w:t>
      </w:r>
      <w:r w:rsidR="00743685" w:rsidRPr="00C27FC0">
        <w:rPr>
          <w:rFonts w:ascii="Arial" w:hAnsi="Arial" w:cs="Arial"/>
          <w:sz w:val="22"/>
          <w:szCs w:val="22"/>
        </w:rPr>
        <w:t xml:space="preserve">Pkw </w:t>
      </w:r>
      <w:r w:rsidRPr="00C27FC0">
        <w:rPr>
          <w:rFonts w:ascii="Arial" w:hAnsi="Arial" w:cs="Arial"/>
          <w:sz w:val="22"/>
          <w:szCs w:val="22"/>
        </w:rPr>
        <w:t xml:space="preserve">gibt es zudem weitere hinzu versicherbare Bausteine, um den Versicherungsschutz weiter abzurunden. Darunter befinden sich ein Rabattschutz, der Fahrer- und Personenschutz, </w:t>
      </w:r>
      <w:r w:rsidR="00743685" w:rsidRPr="00C27FC0">
        <w:rPr>
          <w:rFonts w:ascii="Arial" w:hAnsi="Arial" w:cs="Arial"/>
          <w:sz w:val="22"/>
          <w:szCs w:val="22"/>
        </w:rPr>
        <w:t xml:space="preserve">der </w:t>
      </w:r>
      <w:r w:rsidRPr="00C27FC0">
        <w:rPr>
          <w:rFonts w:ascii="Arial" w:hAnsi="Arial" w:cs="Arial"/>
          <w:sz w:val="22"/>
          <w:szCs w:val="22"/>
        </w:rPr>
        <w:t xml:space="preserve">Auslandsschadenschutz </w:t>
      </w:r>
      <w:r w:rsidR="00743685" w:rsidRPr="00C27FC0">
        <w:rPr>
          <w:rFonts w:ascii="Arial" w:hAnsi="Arial" w:cs="Arial"/>
          <w:sz w:val="22"/>
          <w:szCs w:val="22"/>
        </w:rPr>
        <w:t xml:space="preserve">und </w:t>
      </w:r>
      <w:r w:rsidRPr="00C27FC0">
        <w:rPr>
          <w:rFonts w:ascii="Arial" w:hAnsi="Arial" w:cs="Arial"/>
          <w:sz w:val="22"/>
          <w:szCs w:val="22"/>
        </w:rPr>
        <w:t>der Autoschutz. Letzterer verlängert beispielsweise die Neuwertentschädigung</w:t>
      </w:r>
      <w:r w:rsidR="00743685" w:rsidRPr="00C27FC0">
        <w:rPr>
          <w:rFonts w:ascii="Arial" w:hAnsi="Arial" w:cs="Arial"/>
          <w:sz w:val="22"/>
          <w:szCs w:val="22"/>
        </w:rPr>
        <w:t xml:space="preserve"> auf 36 Monate</w:t>
      </w:r>
      <w:r w:rsidRPr="00C27FC0">
        <w:rPr>
          <w:rFonts w:ascii="Arial" w:hAnsi="Arial" w:cs="Arial"/>
          <w:sz w:val="22"/>
          <w:szCs w:val="22"/>
        </w:rPr>
        <w:t>.</w:t>
      </w:r>
    </w:p>
    <w:p w:rsidR="00530A2A" w:rsidRPr="00C27FC0" w:rsidRDefault="00530A2A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365E9" w:rsidRPr="00C27FC0" w:rsidRDefault="0072450C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27FC0">
        <w:rPr>
          <w:rFonts w:ascii="Arial" w:hAnsi="Arial" w:cs="Arial"/>
          <w:sz w:val="22"/>
          <w:szCs w:val="22"/>
        </w:rPr>
        <w:t xml:space="preserve">Übrigens: </w:t>
      </w:r>
      <w:r w:rsidR="00530A2A" w:rsidRPr="00C27FC0">
        <w:rPr>
          <w:rFonts w:ascii="Arial" w:hAnsi="Arial" w:cs="Arial"/>
          <w:sz w:val="22"/>
          <w:szCs w:val="22"/>
        </w:rPr>
        <w:t xml:space="preserve">Wer zum 1. Januar 2019 seinen Kraftfahrt-Versicherer wechseln möchte, muss schnell handeln. </w:t>
      </w:r>
      <w:r w:rsidR="002E0562" w:rsidRPr="00C27FC0">
        <w:rPr>
          <w:rFonts w:ascii="Arial" w:hAnsi="Arial" w:cs="Arial"/>
          <w:sz w:val="22"/>
          <w:szCs w:val="22"/>
        </w:rPr>
        <w:t>Bis spätestens zum 30. November muss die Kündigung beim Versicherer eingetroffen sein</w:t>
      </w:r>
      <w:r w:rsidRPr="00C27FC0">
        <w:rPr>
          <w:rFonts w:ascii="Arial" w:hAnsi="Arial" w:cs="Arial"/>
          <w:sz w:val="22"/>
          <w:szCs w:val="22"/>
        </w:rPr>
        <w:t>, damit die Änderung zum Jahresbeginn 2019 wirksam werden kann.</w:t>
      </w:r>
    </w:p>
    <w:p w:rsidR="001E4141" w:rsidRPr="00C27FC0" w:rsidRDefault="001E4141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sectPr w:rsidR="001E4141" w:rsidRPr="00C27FC0" w:rsidSect="00C26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9"/>
    <w:rsid w:val="00033EA3"/>
    <w:rsid w:val="000608BE"/>
    <w:rsid w:val="000B07D0"/>
    <w:rsid w:val="00106BF0"/>
    <w:rsid w:val="001532DA"/>
    <w:rsid w:val="00181492"/>
    <w:rsid w:val="001C082D"/>
    <w:rsid w:val="001C34AC"/>
    <w:rsid w:val="001E4141"/>
    <w:rsid w:val="002964BC"/>
    <w:rsid w:val="002E0562"/>
    <w:rsid w:val="002E30C2"/>
    <w:rsid w:val="003064E9"/>
    <w:rsid w:val="003238E9"/>
    <w:rsid w:val="004B0844"/>
    <w:rsid w:val="004C516C"/>
    <w:rsid w:val="00530A2A"/>
    <w:rsid w:val="005628FA"/>
    <w:rsid w:val="0072450C"/>
    <w:rsid w:val="007332B2"/>
    <w:rsid w:val="00743685"/>
    <w:rsid w:val="007559C4"/>
    <w:rsid w:val="00781C09"/>
    <w:rsid w:val="007B3A6A"/>
    <w:rsid w:val="0083757D"/>
    <w:rsid w:val="00867703"/>
    <w:rsid w:val="009102FF"/>
    <w:rsid w:val="00925112"/>
    <w:rsid w:val="00972BFB"/>
    <w:rsid w:val="00982B4D"/>
    <w:rsid w:val="00A54221"/>
    <w:rsid w:val="00A86325"/>
    <w:rsid w:val="00B1756E"/>
    <w:rsid w:val="00B365E9"/>
    <w:rsid w:val="00B40726"/>
    <w:rsid w:val="00BD43A3"/>
    <w:rsid w:val="00BE15A8"/>
    <w:rsid w:val="00C27FC0"/>
    <w:rsid w:val="00C54915"/>
    <w:rsid w:val="00D67D0F"/>
    <w:rsid w:val="00EA03E6"/>
    <w:rsid w:val="00FA0362"/>
    <w:rsid w:val="00FC2019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C33C-2B59-4EE0-930F-4EAF246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0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eastAsiaTheme="minorHAnsi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eastAsiaTheme="minorHAnsi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eastAsiaTheme="minorHAnsi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eastAsiaTheme="minorHAnsi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22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30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6080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7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0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cp:lastPrinted>2018-09-12T08:28:00Z</cp:lastPrinted>
  <dcterms:created xsi:type="dcterms:W3CDTF">2018-09-18T09:08:00Z</dcterms:created>
  <dcterms:modified xsi:type="dcterms:W3CDTF">2018-09-18T09:08:00Z</dcterms:modified>
</cp:coreProperties>
</file>