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0D62F" w14:textId="02B5A0D2" w:rsidR="005E3BE3" w:rsidRDefault="005E3BE3"/>
    <w:p w14:paraId="0CE7404E" w14:textId="62CBEEA6" w:rsidR="005E3BE3" w:rsidRPr="005E3BE3" w:rsidRDefault="005E3BE3">
      <w:pPr>
        <w:rPr>
          <w:b/>
          <w:bCs/>
        </w:rPr>
      </w:pPr>
      <w:r w:rsidRPr="005E3BE3">
        <w:rPr>
          <w:b/>
          <w:bCs/>
        </w:rPr>
        <w:t xml:space="preserve">Pressemeddelelse </w:t>
      </w:r>
    </w:p>
    <w:p w14:paraId="1D04E771" w14:textId="00350EC1" w:rsidR="005E3BE3" w:rsidRDefault="005E3BE3">
      <w:r>
        <w:tab/>
      </w:r>
      <w:r>
        <w:tab/>
      </w:r>
      <w:r>
        <w:tab/>
      </w:r>
      <w:r>
        <w:tab/>
      </w:r>
      <w:r>
        <w:tab/>
      </w:r>
      <w:r>
        <w:tab/>
        <w:t>14-01-2020</w:t>
      </w:r>
    </w:p>
    <w:p w14:paraId="1ABCEC92" w14:textId="783DF41E" w:rsidR="005E3BE3" w:rsidRDefault="005E3BE3">
      <w:r w:rsidRPr="005E3BE3">
        <w:t xml:space="preserve">Den seneste skærpede opdatering af Arbejdstilsynets vejledning i brugen af Epoxy og Isocyanater, sætter en stopper for brug af epoxy som forsegling til </w:t>
      </w:r>
      <w:proofErr w:type="gramStart"/>
      <w:r w:rsidRPr="005E3BE3">
        <w:t>PCB forureninger</w:t>
      </w:r>
      <w:proofErr w:type="gramEnd"/>
      <w:r w:rsidRPr="005E3BE3">
        <w:t>, da der findes alternativer til epoxy som er lige så effektive men mindre skadelige. Skærpelsen er dermed en understregelse af, at epoxy er både skadelig og uønsket i bygningsmassen.</w:t>
      </w:r>
    </w:p>
    <w:p w14:paraId="31F78745" w14:textId="77777777" w:rsidR="005E3BE3" w:rsidRPr="005E3BE3" w:rsidRDefault="005E3BE3" w:rsidP="005E3BE3">
      <w:pPr>
        <w:spacing w:after="150" w:line="270" w:lineRule="atLeast"/>
        <w:rPr>
          <w:rFonts w:eastAsia="Times New Roman" w:cstheme="minorHAnsi"/>
          <w:color w:val="555555"/>
          <w:sz w:val="20"/>
          <w:szCs w:val="20"/>
          <w:lang w:eastAsia="da-DK"/>
        </w:rPr>
      </w:pPr>
      <w:r w:rsidRPr="005E3BE3">
        <w:rPr>
          <w:rFonts w:eastAsia="Times New Roman" w:cstheme="minorHAnsi"/>
          <w:color w:val="555555"/>
          <w:sz w:val="20"/>
          <w:szCs w:val="20"/>
          <w:lang w:eastAsia="da-DK"/>
        </w:rPr>
        <w:t xml:space="preserve">Indtil 31/12 2019 har der været en såkaldt "kattelem" i Arbejdstilsynets vejledning i brugen af epoxy og Isocyanater, som på </w:t>
      </w:r>
      <w:r w:rsidRPr="005E3BE3">
        <w:rPr>
          <w:rFonts w:eastAsia="Times New Roman" w:cstheme="minorHAnsi"/>
          <w:i/>
          <w:iCs/>
          <w:color w:val="555555"/>
          <w:sz w:val="20"/>
          <w:szCs w:val="20"/>
          <w:lang w:eastAsia="da-DK"/>
        </w:rPr>
        <w:t>trods af produkternes åbenlyse skadelige</w:t>
      </w:r>
      <w:r w:rsidRPr="005E3BE3">
        <w:rPr>
          <w:rFonts w:eastAsia="Times New Roman" w:cstheme="minorHAnsi"/>
          <w:color w:val="555555"/>
          <w:sz w:val="20"/>
          <w:szCs w:val="20"/>
          <w:lang w:eastAsia="da-DK"/>
        </w:rPr>
        <w:t xml:space="preserve"> indhold, alligevel tillod brugen af dem. </w:t>
      </w:r>
    </w:p>
    <w:p w14:paraId="000D36E4" w14:textId="05A37F01" w:rsidR="005E3BE3" w:rsidRPr="005E3BE3" w:rsidRDefault="005E3BE3" w:rsidP="005E3BE3">
      <w:pPr>
        <w:spacing w:after="150" w:line="270" w:lineRule="atLeast"/>
        <w:rPr>
          <w:rFonts w:eastAsia="Times New Roman" w:cstheme="minorHAnsi"/>
          <w:color w:val="555555"/>
          <w:sz w:val="20"/>
          <w:szCs w:val="20"/>
          <w:lang w:eastAsia="da-DK"/>
        </w:rPr>
      </w:pPr>
      <w:r w:rsidRPr="005E3BE3">
        <w:rPr>
          <w:rFonts w:eastAsia="Times New Roman" w:cstheme="minorHAnsi"/>
          <w:color w:val="555555"/>
          <w:sz w:val="20"/>
          <w:szCs w:val="20"/>
          <w:lang w:eastAsia="da-DK"/>
        </w:rPr>
        <w:t xml:space="preserve">Det har givet nogle situationer hvor man </w:t>
      </w:r>
      <w:proofErr w:type="spellStart"/>
      <w:r w:rsidRPr="005E3BE3">
        <w:rPr>
          <w:rFonts w:eastAsia="Times New Roman" w:cstheme="minorHAnsi"/>
          <w:color w:val="555555"/>
          <w:sz w:val="20"/>
          <w:szCs w:val="20"/>
          <w:lang w:eastAsia="da-DK"/>
        </w:rPr>
        <w:t>bla</w:t>
      </w:r>
      <w:proofErr w:type="spellEnd"/>
      <w:r>
        <w:rPr>
          <w:rFonts w:eastAsia="Times New Roman" w:cstheme="minorHAnsi"/>
          <w:color w:val="555555"/>
          <w:sz w:val="20"/>
          <w:szCs w:val="20"/>
          <w:lang w:eastAsia="da-DK"/>
        </w:rPr>
        <w:t>.</w:t>
      </w:r>
      <w:r w:rsidRPr="005E3BE3">
        <w:rPr>
          <w:rFonts w:eastAsia="Times New Roman" w:cstheme="minorHAnsi"/>
          <w:color w:val="555555"/>
          <w:sz w:val="20"/>
          <w:szCs w:val="20"/>
          <w:lang w:eastAsia="da-DK"/>
        </w:rPr>
        <w:t xml:space="preserve"> på skoler og i andre miljøer hvor der opholder sig børn</w:t>
      </w:r>
      <w:r>
        <w:rPr>
          <w:rFonts w:eastAsia="Times New Roman" w:cstheme="minorHAnsi"/>
          <w:color w:val="555555"/>
          <w:sz w:val="20"/>
          <w:szCs w:val="20"/>
          <w:lang w:eastAsia="da-DK"/>
        </w:rPr>
        <w:t xml:space="preserve"> (som er særlig modtagelige for skadelig kemi)</w:t>
      </w:r>
      <w:r w:rsidRPr="005E3BE3">
        <w:rPr>
          <w:rFonts w:eastAsia="Times New Roman" w:cstheme="minorHAnsi"/>
          <w:color w:val="555555"/>
          <w:sz w:val="20"/>
          <w:szCs w:val="20"/>
          <w:lang w:eastAsia="da-DK"/>
        </w:rPr>
        <w:t>, har anvendt skadelig epoxy, hvor det kunne erstattes af et mindre skadeligt produkt som fx det silikatbaserede "SPS Primær" fra TWO Teknik.   </w:t>
      </w:r>
    </w:p>
    <w:p w14:paraId="15FF6D9F" w14:textId="77777777" w:rsidR="005E3BE3" w:rsidRPr="005E3BE3" w:rsidRDefault="005E3BE3" w:rsidP="005E3BE3">
      <w:pPr>
        <w:spacing w:after="150" w:line="270" w:lineRule="atLeast"/>
        <w:rPr>
          <w:rFonts w:eastAsia="Times New Roman" w:cstheme="minorHAnsi"/>
          <w:color w:val="555555"/>
          <w:sz w:val="20"/>
          <w:szCs w:val="20"/>
          <w:lang w:eastAsia="da-DK"/>
        </w:rPr>
      </w:pPr>
      <w:r w:rsidRPr="005E3BE3">
        <w:rPr>
          <w:rFonts w:eastAsia="Times New Roman" w:cstheme="minorHAnsi"/>
          <w:b/>
          <w:bCs/>
          <w:color w:val="555555"/>
          <w:sz w:val="20"/>
          <w:szCs w:val="20"/>
          <w:lang w:eastAsia="da-DK"/>
        </w:rPr>
        <w:t>"Kattelemmen" var den passus (understreget herunder) i punktet under substitution som lød;  </w:t>
      </w:r>
    </w:p>
    <w:p w14:paraId="545C0123" w14:textId="14827083" w:rsidR="005E3BE3" w:rsidRDefault="005E3BE3" w:rsidP="005E3BE3">
      <w:pPr>
        <w:spacing w:after="150" w:line="270" w:lineRule="atLeast"/>
        <w:rPr>
          <w:rFonts w:eastAsia="Times New Roman" w:cstheme="minorHAnsi"/>
          <w:color w:val="555555"/>
          <w:sz w:val="20"/>
          <w:szCs w:val="20"/>
          <w:lang w:eastAsia="da-DK"/>
        </w:rPr>
      </w:pPr>
      <w:r w:rsidRPr="005E3BE3">
        <w:rPr>
          <w:rFonts w:eastAsia="Times New Roman" w:cstheme="minorHAnsi"/>
          <w:color w:val="555555"/>
          <w:sz w:val="20"/>
          <w:szCs w:val="20"/>
          <w:lang w:eastAsia="da-DK"/>
        </w:rPr>
        <w:t>"Epoxyharpikser og isocyanater er farlige stoffer og materialer, der ikke må</w:t>
      </w:r>
      <w:r w:rsidRPr="005E3BE3">
        <w:rPr>
          <w:rFonts w:eastAsia="Times New Roman" w:cstheme="minorHAnsi"/>
          <w:color w:val="555555"/>
          <w:sz w:val="20"/>
          <w:szCs w:val="20"/>
          <w:lang w:eastAsia="da-DK"/>
        </w:rPr>
        <w:br/>
        <w:t>bruges, hvis de kan erstattes med ufarlige, mindre farlige eller mindre generende</w:t>
      </w:r>
      <w:r w:rsidRPr="005E3BE3">
        <w:rPr>
          <w:rFonts w:eastAsia="Times New Roman" w:cstheme="minorHAnsi"/>
          <w:color w:val="555555"/>
          <w:sz w:val="20"/>
          <w:szCs w:val="20"/>
          <w:lang w:eastAsia="da-DK"/>
        </w:rPr>
        <w:br/>
        <w:t>stoffer og materialer.</w:t>
      </w:r>
      <w:r w:rsidRPr="005E3BE3">
        <w:rPr>
          <w:rFonts w:eastAsia="Times New Roman" w:cstheme="minorHAnsi"/>
          <w:color w:val="555555"/>
          <w:sz w:val="20"/>
          <w:szCs w:val="20"/>
          <w:lang w:eastAsia="da-DK"/>
        </w:rPr>
        <w:br/>
        <w:t>Ved enhver erstatning skal man sørge for, at den samlede risiko ved arbejdets</w:t>
      </w:r>
      <w:r w:rsidRPr="005E3BE3">
        <w:rPr>
          <w:rFonts w:eastAsia="Times New Roman" w:cstheme="minorHAnsi"/>
          <w:color w:val="555555"/>
          <w:sz w:val="20"/>
          <w:szCs w:val="20"/>
          <w:lang w:eastAsia="da-DK"/>
        </w:rPr>
        <w:br/>
        <w:t>udførelse bliver mindst mulig.</w:t>
      </w:r>
      <w:r w:rsidRPr="005E3BE3">
        <w:rPr>
          <w:rFonts w:eastAsia="Times New Roman" w:cstheme="minorHAnsi"/>
          <w:color w:val="555555"/>
          <w:sz w:val="20"/>
          <w:szCs w:val="20"/>
          <w:lang w:eastAsia="da-DK"/>
        </w:rPr>
        <w:br/>
      </w:r>
      <w:r w:rsidRPr="005E3BE3">
        <w:rPr>
          <w:rFonts w:eastAsia="Times New Roman" w:cstheme="minorHAnsi"/>
          <w:color w:val="555555"/>
          <w:sz w:val="20"/>
          <w:szCs w:val="20"/>
          <w:u w:val="single"/>
          <w:lang w:eastAsia="da-DK"/>
        </w:rPr>
        <w:t>Brugen af et erstatningsstof kan medføre tekniske vanskeligheder eller merudgifter.</w:t>
      </w:r>
      <w:r w:rsidRPr="005E3BE3">
        <w:rPr>
          <w:rFonts w:eastAsia="Times New Roman" w:cstheme="minorHAnsi"/>
          <w:color w:val="555555"/>
          <w:sz w:val="20"/>
          <w:szCs w:val="20"/>
          <w:u w:val="single"/>
          <w:lang w:eastAsia="da-DK"/>
        </w:rPr>
        <w:br/>
        <w:t>Disse problemer må vurderes i forhold til de forbedringer, det nye</w:t>
      </w:r>
      <w:r w:rsidRPr="005E3BE3">
        <w:rPr>
          <w:rFonts w:eastAsia="Times New Roman" w:cstheme="minorHAnsi"/>
          <w:color w:val="555555"/>
          <w:sz w:val="20"/>
          <w:szCs w:val="20"/>
          <w:u w:val="single"/>
          <w:lang w:eastAsia="da-DK"/>
        </w:rPr>
        <w:br/>
        <w:t>stof kan betyde for arbejdsmiljøet. Inddrag sikkerhedsorganisationen i vurderingen.</w:t>
      </w:r>
      <w:r w:rsidRPr="005E3BE3">
        <w:rPr>
          <w:rFonts w:eastAsia="Times New Roman" w:cstheme="minorHAnsi"/>
          <w:color w:val="555555"/>
          <w:sz w:val="20"/>
          <w:szCs w:val="20"/>
          <w:lang w:eastAsia="da-DK"/>
        </w:rPr>
        <w:t>"</w:t>
      </w:r>
    </w:p>
    <w:p w14:paraId="6B230164" w14:textId="77777777" w:rsidR="005E3BE3" w:rsidRPr="005E3BE3" w:rsidRDefault="005E3BE3" w:rsidP="005E3BE3">
      <w:pPr>
        <w:spacing w:after="150" w:line="270" w:lineRule="atLeast"/>
        <w:rPr>
          <w:rFonts w:eastAsia="Times New Roman" w:cstheme="minorHAnsi"/>
          <w:color w:val="555555"/>
          <w:sz w:val="20"/>
          <w:szCs w:val="20"/>
          <w:lang w:eastAsia="da-DK"/>
        </w:rPr>
      </w:pPr>
    </w:p>
    <w:p w14:paraId="5E41E36D" w14:textId="77777777" w:rsidR="005E3BE3" w:rsidRPr="005E3BE3" w:rsidRDefault="005E3BE3" w:rsidP="005E3BE3">
      <w:pPr>
        <w:spacing w:after="150" w:line="270" w:lineRule="atLeast"/>
        <w:rPr>
          <w:rFonts w:eastAsia="Times New Roman" w:cstheme="minorHAnsi"/>
          <w:color w:val="555555"/>
          <w:sz w:val="20"/>
          <w:szCs w:val="20"/>
          <w:lang w:eastAsia="da-DK"/>
        </w:rPr>
      </w:pPr>
    </w:p>
    <w:p w14:paraId="753011D0" w14:textId="7710E584" w:rsidR="005E3BE3" w:rsidRPr="005E3BE3" w:rsidRDefault="005E3BE3" w:rsidP="005E3BE3">
      <w:pPr>
        <w:spacing w:after="150" w:line="270" w:lineRule="atLeast"/>
        <w:rPr>
          <w:rFonts w:eastAsia="Times New Roman" w:cstheme="minorHAnsi"/>
          <w:color w:val="555555"/>
          <w:sz w:val="20"/>
          <w:szCs w:val="20"/>
          <w:lang w:eastAsia="da-DK"/>
        </w:rPr>
      </w:pPr>
      <w:r w:rsidRPr="005E3BE3">
        <w:rPr>
          <w:rFonts w:eastAsia="Times New Roman" w:cstheme="minorHAnsi"/>
          <w:color w:val="555555"/>
          <w:sz w:val="20"/>
          <w:szCs w:val="20"/>
          <w:lang w:eastAsia="da-DK"/>
        </w:rPr>
        <w:t>"På trods af at den tidligere formulering faktisk ret tydeligt sagde, at epoxy skulle erstattes - blev der i mange tilfælde set igennem fingre med substitutionsprincippet. Det argument vi hørte både fra en fremtræden rådgiver men også fra enkelte kommuner, at man valgte at se igennem fingre med reglerne, da det ikke gav mening at man ikke måtte forsegle PCB i fx vinduesfuger eller på vægge med epoxy, men gerne måtte støbe et epoxy gulv i selv samme lokale" Udtaler Tim Warner, Indehaver af TWO Teknik ApS - Der udvikler og sælger ikke epoxybaserede forseglingsprodukter.    </w:t>
      </w:r>
    </w:p>
    <w:p w14:paraId="361AE6FF" w14:textId="77777777" w:rsidR="005E3BE3" w:rsidRDefault="005E3BE3" w:rsidP="005E3BE3">
      <w:pPr>
        <w:spacing w:after="150" w:line="270" w:lineRule="atLeast"/>
        <w:rPr>
          <w:rFonts w:eastAsia="Times New Roman" w:cstheme="minorHAnsi"/>
          <w:b/>
          <w:bCs/>
          <w:color w:val="555555"/>
          <w:sz w:val="20"/>
          <w:szCs w:val="20"/>
          <w:lang w:eastAsia="da-DK"/>
        </w:rPr>
      </w:pPr>
    </w:p>
    <w:p w14:paraId="502841A1" w14:textId="15032E7B" w:rsidR="005E3BE3" w:rsidRPr="005E3BE3" w:rsidRDefault="005E3BE3" w:rsidP="005E3BE3">
      <w:pPr>
        <w:spacing w:after="150" w:line="270" w:lineRule="atLeast"/>
        <w:rPr>
          <w:rFonts w:eastAsia="Times New Roman" w:cstheme="minorHAnsi"/>
          <w:color w:val="555555"/>
          <w:sz w:val="20"/>
          <w:szCs w:val="20"/>
          <w:lang w:eastAsia="da-DK"/>
        </w:rPr>
      </w:pPr>
      <w:r w:rsidRPr="005E3BE3">
        <w:rPr>
          <w:rFonts w:eastAsia="Times New Roman" w:cstheme="minorHAnsi"/>
          <w:b/>
          <w:bCs/>
          <w:color w:val="555555"/>
          <w:sz w:val="20"/>
          <w:szCs w:val="20"/>
          <w:lang w:eastAsia="da-DK"/>
        </w:rPr>
        <w:t>Den nye formulering i den opdaterede og skærpede AT vejledning på områder lyder;</w:t>
      </w:r>
    </w:p>
    <w:p w14:paraId="336AA8DD" w14:textId="77777777" w:rsidR="005E3BE3" w:rsidRPr="005E3BE3" w:rsidRDefault="005E3BE3" w:rsidP="005E3BE3">
      <w:pPr>
        <w:spacing w:after="150" w:line="270" w:lineRule="atLeast"/>
        <w:rPr>
          <w:rFonts w:eastAsia="Times New Roman" w:cstheme="minorHAnsi"/>
          <w:color w:val="555555"/>
          <w:sz w:val="20"/>
          <w:szCs w:val="20"/>
          <w:lang w:eastAsia="da-DK"/>
        </w:rPr>
      </w:pPr>
      <w:r w:rsidRPr="005E3BE3">
        <w:rPr>
          <w:rFonts w:eastAsia="Times New Roman" w:cstheme="minorHAnsi"/>
          <w:color w:val="555555"/>
          <w:sz w:val="20"/>
          <w:szCs w:val="20"/>
          <w:lang w:eastAsia="da-DK"/>
        </w:rPr>
        <w:t xml:space="preserve">"Arbejdsgiveren skal fjerne epoxy- og </w:t>
      </w:r>
      <w:proofErr w:type="spellStart"/>
      <w:r w:rsidRPr="005E3BE3">
        <w:rPr>
          <w:rFonts w:eastAsia="Times New Roman" w:cstheme="minorHAnsi"/>
          <w:color w:val="555555"/>
          <w:sz w:val="20"/>
          <w:szCs w:val="20"/>
          <w:lang w:eastAsia="da-DK"/>
        </w:rPr>
        <w:t>isocyanat</w:t>
      </w:r>
      <w:r w:rsidRPr="005E3BE3">
        <w:rPr>
          <w:rFonts w:eastAsia="Times New Roman" w:cstheme="minorHAnsi"/>
          <w:color w:val="555555"/>
          <w:sz w:val="20"/>
          <w:szCs w:val="20"/>
          <w:lang w:eastAsia="da-DK"/>
        </w:rPr>
        <w:softHyphen/>
        <w:t>holdige</w:t>
      </w:r>
      <w:proofErr w:type="spellEnd"/>
      <w:r w:rsidRPr="005E3BE3">
        <w:rPr>
          <w:rFonts w:eastAsia="Times New Roman" w:cstheme="minorHAnsi"/>
          <w:color w:val="555555"/>
          <w:sz w:val="20"/>
          <w:szCs w:val="20"/>
          <w:lang w:eastAsia="da-DK"/>
        </w:rPr>
        <w:t xml:space="preserve"> produkter eller erstatte dem med mindre farlige produkter, hvis det er teknisk muligt. Det gælder også, selv om påvirkningerne er ubetydelige, og selv om stofferne og materialerne bruges i et lukket system, sprøjtekabine eller sprøjteboks.</w:t>
      </w:r>
    </w:p>
    <w:p w14:paraId="1DDCE4ED" w14:textId="77777777" w:rsidR="005E3BE3" w:rsidRPr="005E3BE3" w:rsidRDefault="005E3BE3" w:rsidP="005E3BE3">
      <w:pPr>
        <w:spacing w:after="150" w:line="270" w:lineRule="atLeast"/>
        <w:rPr>
          <w:rFonts w:eastAsia="Times New Roman" w:cstheme="minorHAnsi"/>
          <w:color w:val="555555"/>
          <w:sz w:val="20"/>
          <w:szCs w:val="20"/>
          <w:lang w:eastAsia="da-DK"/>
        </w:rPr>
      </w:pPr>
      <w:r w:rsidRPr="005E3BE3">
        <w:rPr>
          <w:rFonts w:eastAsia="Times New Roman" w:cstheme="minorHAnsi"/>
          <w:color w:val="555555"/>
          <w:sz w:val="20"/>
          <w:szCs w:val="20"/>
          <w:lang w:eastAsia="da-DK"/>
        </w:rPr>
        <w:t xml:space="preserve">Virksomheden må ikke bruge et epoxy- eller </w:t>
      </w:r>
      <w:proofErr w:type="spellStart"/>
      <w:r w:rsidRPr="005E3BE3">
        <w:rPr>
          <w:rFonts w:eastAsia="Times New Roman" w:cstheme="minorHAnsi"/>
          <w:color w:val="555555"/>
          <w:sz w:val="20"/>
          <w:szCs w:val="20"/>
          <w:lang w:eastAsia="da-DK"/>
        </w:rPr>
        <w:t>isocyanatholdigt</w:t>
      </w:r>
      <w:proofErr w:type="spellEnd"/>
      <w:r w:rsidRPr="005E3BE3">
        <w:rPr>
          <w:rFonts w:eastAsia="Times New Roman" w:cstheme="minorHAnsi"/>
          <w:color w:val="555555"/>
          <w:sz w:val="20"/>
          <w:szCs w:val="20"/>
          <w:lang w:eastAsia="da-DK"/>
        </w:rPr>
        <w:t xml:space="preserve"> produkt, hvis det kan erstattes af et ufarligt, mindre farligt eller mindre generende produkt. Virksomheden skal altid vælge det teknisk egnede produkt, der er mindst farligt, og ikke udelukkende det teknisk mest optimale produkt. Det gælder uanset, om produktvalget kan øge arbejdsmængden og omkostningerne for arbejdsgiveren."</w:t>
      </w:r>
    </w:p>
    <w:p w14:paraId="3E472C3E" w14:textId="77777777" w:rsidR="005E3BE3" w:rsidRPr="005E3BE3" w:rsidRDefault="005E3BE3" w:rsidP="005E3BE3">
      <w:pPr>
        <w:spacing w:after="150" w:line="270" w:lineRule="atLeast"/>
        <w:rPr>
          <w:rFonts w:eastAsia="Times New Roman" w:cstheme="minorHAnsi"/>
          <w:color w:val="555555"/>
          <w:sz w:val="20"/>
          <w:szCs w:val="20"/>
          <w:lang w:eastAsia="da-DK"/>
        </w:rPr>
      </w:pPr>
      <w:r w:rsidRPr="005E3BE3">
        <w:rPr>
          <w:rFonts w:eastAsia="Times New Roman" w:cstheme="minorHAnsi"/>
          <w:color w:val="555555"/>
          <w:sz w:val="20"/>
          <w:szCs w:val="20"/>
          <w:lang w:eastAsia="da-DK"/>
        </w:rPr>
        <w:t>_</w:t>
      </w:r>
    </w:p>
    <w:p w14:paraId="4B791FB0" w14:textId="77777777" w:rsidR="005E3BE3" w:rsidRPr="005E3BE3" w:rsidRDefault="005E3BE3" w:rsidP="005E3BE3">
      <w:pPr>
        <w:spacing w:after="150" w:line="270" w:lineRule="atLeast"/>
        <w:rPr>
          <w:rFonts w:eastAsia="Times New Roman" w:cstheme="minorHAnsi"/>
          <w:color w:val="555555"/>
          <w:sz w:val="20"/>
          <w:szCs w:val="20"/>
          <w:lang w:eastAsia="da-DK"/>
        </w:rPr>
      </w:pPr>
      <w:r w:rsidRPr="005E3BE3">
        <w:rPr>
          <w:rFonts w:eastAsia="Times New Roman" w:cstheme="minorHAnsi"/>
          <w:color w:val="555555"/>
          <w:sz w:val="20"/>
          <w:szCs w:val="20"/>
          <w:lang w:eastAsia="da-DK"/>
        </w:rPr>
        <w:lastRenderedPageBreak/>
        <w:t>Den nye formulering understreger altså, at epoxy produkter skal udskiftes også selvom det medfører en øget omkostning og/eller et valgt af et mindre teknisk dygtigt produkt. </w:t>
      </w:r>
    </w:p>
    <w:p w14:paraId="00C182A0" w14:textId="77777777" w:rsidR="005E3BE3" w:rsidRPr="005E3BE3" w:rsidRDefault="005E3BE3" w:rsidP="005E3BE3">
      <w:pPr>
        <w:spacing w:after="150" w:line="270" w:lineRule="atLeast"/>
        <w:rPr>
          <w:rFonts w:eastAsia="Times New Roman" w:cstheme="minorHAnsi"/>
          <w:color w:val="555555"/>
          <w:sz w:val="20"/>
          <w:szCs w:val="20"/>
          <w:lang w:eastAsia="da-DK"/>
        </w:rPr>
      </w:pPr>
      <w:r w:rsidRPr="005E3BE3">
        <w:rPr>
          <w:rFonts w:eastAsia="Times New Roman" w:cstheme="minorHAnsi"/>
          <w:color w:val="555555"/>
          <w:sz w:val="20"/>
          <w:szCs w:val="20"/>
          <w:lang w:eastAsia="da-DK"/>
        </w:rPr>
        <w:t xml:space="preserve">"Det glæder mig, at der endelig er strammet op på området - Siger Tim Warner og fortsætter; "Vi har siden vores start for 12 år siden haft fokus </w:t>
      </w:r>
      <w:proofErr w:type="gramStart"/>
      <w:r w:rsidRPr="005E3BE3">
        <w:rPr>
          <w:rFonts w:eastAsia="Times New Roman" w:cstheme="minorHAnsi"/>
          <w:color w:val="555555"/>
          <w:sz w:val="20"/>
          <w:szCs w:val="20"/>
          <w:lang w:eastAsia="da-DK"/>
        </w:rPr>
        <w:t>på,</w:t>
      </w:r>
      <w:proofErr w:type="gramEnd"/>
      <w:r w:rsidRPr="005E3BE3">
        <w:rPr>
          <w:rFonts w:eastAsia="Times New Roman" w:cstheme="minorHAnsi"/>
          <w:color w:val="555555"/>
          <w:sz w:val="20"/>
          <w:szCs w:val="20"/>
          <w:lang w:eastAsia="da-DK"/>
        </w:rPr>
        <w:t xml:space="preserve"> at producere "ikke epoxybaserede" miljøvenlige forseglingsprodukter, helt principielt - der både tager hensyn til bruger og nærmiljø, og så har det selvfølgelig til tider været frustrerende, at man på trods af en lovgivning på området bare har kunnet vælge et skadeligt men billigere alternativ. Sandheden er nemlig, at vores produkter er det mindst skadelige forseglingsprodukt, som man kun skal bruge biller og handsker for at benytte (red. ej heller epoxykursus) - men som på ingen måde stiller bygherrer/bruger dårligere teknisk eller </w:t>
      </w:r>
      <w:proofErr w:type="gramStart"/>
      <w:r w:rsidRPr="005E3BE3">
        <w:rPr>
          <w:rFonts w:eastAsia="Times New Roman" w:cstheme="minorHAnsi"/>
          <w:color w:val="555555"/>
          <w:sz w:val="20"/>
          <w:szCs w:val="20"/>
          <w:lang w:eastAsia="da-DK"/>
        </w:rPr>
        <w:t>økonomisk  -</w:t>
      </w:r>
      <w:proofErr w:type="gramEnd"/>
      <w:r w:rsidRPr="005E3BE3">
        <w:rPr>
          <w:rFonts w:eastAsia="Times New Roman" w:cstheme="minorHAnsi"/>
          <w:color w:val="555555"/>
          <w:sz w:val="20"/>
          <w:szCs w:val="20"/>
          <w:lang w:eastAsia="da-DK"/>
        </w:rPr>
        <w:t xml:space="preserve"> tværtimod på flere områder, da vores produkter er sporbare og </w:t>
      </w:r>
      <w:proofErr w:type="spellStart"/>
      <w:r w:rsidRPr="005E3BE3">
        <w:rPr>
          <w:rFonts w:eastAsia="Times New Roman" w:cstheme="minorHAnsi"/>
          <w:color w:val="555555"/>
          <w:sz w:val="20"/>
          <w:szCs w:val="20"/>
          <w:lang w:eastAsia="da-DK"/>
        </w:rPr>
        <w:t>bla</w:t>
      </w:r>
      <w:proofErr w:type="spellEnd"/>
      <w:r w:rsidRPr="005E3BE3">
        <w:rPr>
          <w:rFonts w:eastAsia="Times New Roman" w:cstheme="minorHAnsi"/>
          <w:color w:val="555555"/>
          <w:sz w:val="20"/>
          <w:szCs w:val="20"/>
          <w:lang w:eastAsia="da-DK"/>
        </w:rPr>
        <w:t xml:space="preserve"> også tilbyder meget kortere arbejdstider"   </w:t>
      </w:r>
    </w:p>
    <w:p w14:paraId="1ABCE5E1" w14:textId="77777777" w:rsidR="005E3BE3" w:rsidRPr="005E3BE3" w:rsidRDefault="005E3BE3" w:rsidP="005E3BE3">
      <w:pPr>
        <w:spacing w:after="150" w:line="270" w:lineRule="atLeast"/>
        <w:rPr>
          <w:rFonts w:eastAsia="Times New Roman" w:cstheme="minorHAnsi"/>
          <w:color w:val="555555"/>
          <w:sz w:val="20"/>
          <w:szCs w:val="20"/>
          <w:lang w:eastAsia="da-DK"/>
        </w:rPr>
      </w:pPr>
      <w:r w:rsidRPr="005E3BE3">
        <w:rPr>
          <w:rFonts w:eastAsia="Times New Roman" w:cstheme="minorHAnsi"/>
          <w:color w:val="555555"/>
          <w:sz w:val="20"/>
          <w:szCs w:val="20"/>
          <w:lang w:eastAsia="da-DK"/>
        </w:rPr>
        <w:t xml:space="preserve">Forseglingsproduktet "SPS Primær" fra TWO Teknik, som var det første produkt til </w:t>
      </w:r>
      <w:proofErr w:type="gramStart"/>
      <w:r w:rsidRPr="005E3BE3">
        <w:rPr>
          <w:rFonts w:eastAsia="Times New Roman" w:cstheme="minorHAnsi"/>
          <w:color w:val="555555"/>
          <w:sz w:val="20"/>
          <w:szCs w:val="20"/>
          <w:lang w:eastAsia="da-DK"/>
        </w:rPr>
        <w:t>PCB forsegling</w:t>
      </w:r>
      <w:proofErr w:type="gramEnd"/>
      <w:r w:rsidRPr="005E3BE3">
        <w:rPr>
          <w:rFonts w:eastAsia="Times New Roman" w:cstheme="minorHAnsi"/>
          <w:color w:val="555555"/>
          <w:sz w:val="20"/>
          <w:szCs w:val="20"/>
          <w:lang w:eastAsia="da-DK"/>
        </w:rPr>
        <w:t xml:space="preserve"> i Danmark, er ikke epoxybaseret men silikatbaseret produkt og har udover en lavere MAL-kode (malerbranchens kode for valg sikkerhed og værnemidler) end epoxy, også en række andre fordele </w:t>
      </w:r>
      <w:proofErr w:type="spellStart"/>
      <w:r w:rsidRPr="005E3BE3">
        <w:rPr>
          <w:rFonts w:eastAsia="Times New Roman" w:cstheme="minorHAnsi"/>
          <w:color w:val="555555"/>
          <w:sz w:val="20"/>
          <w:szCs w:val="20"/>
          <w:lang w:eastAsia="da-DK"/>
        </w:rPr>
        <w:t>bla</w:t>
      </w:r>
      <w:proofErr w:type="spellEnd"/>
      <w:r w:rsidRPr="005E3BE3">
        <w:rPr>
          <w:rFonts w:eastAsia="Times New Roman" w:cstheme="minorHAnsi"/>
          <w:color w:val="555555"/>
          <w:sz w:val="20"/>
          <w:szCs w:val="20"/>
          <w:lang w:eastAsia="da-DK"/>
        </w:rPr>
        <w:t xml:space="preserve"> at; </w:t>
      </w:r>
    </w:p>
    <w:p w14:paraId="5BCBB397" w14:textId="77777777" w:rsidR="005E3BE3" w:rsidRPr="005E3BE3" w:rsidRDefault="005E3BE3" w:rsidP="005E3BE3">
      <w:pPr>
        <w:numPr>
          <w:ilvl w:val="0"/>
          <w:numId w:val="1"/>
        </w:numPr>
        <w:spacing w:before="100" w:beforeAutospacing="1" w:after="100" w:afterAutospacing="1" w:line="270" w:lineRule="atLeast"/>
        <w:ind w:left="0"/>
        <w:rPr>
          <w:rFonts w:eastAsia="Times New Roman" w:cstheme="minorHAnsi"/>
          <w:color w:val="555555"/>
          <w:sz w:val="20"/>
          <w:szCs w:val="20"/>
          <w:lang w:eastAsia="da-DK"/>
        </w:rPr>
      </w:pPr>
      <w:r w:rsidRPr="005E3BE3">
        <w:rPr>
          <w:rFonts w:eastAsia="Times New Roman" w:cstheme="minorHAnsi"/>
          <w:color w:val="555555"/>
          <w:sz w:val="20"/>
          <w:szCs w:val="20"/>
          <w:lang w:eastAsia="da-DK"/>
        </w:rPr>
        <w:t>Produktet hærder meget hurtigt (24 timer) og derfor medfører kortere arbejdstider </w:t>
      </w:r>
    </w:p>
    <w:p w14:paraId="30B59ECE" w14:textId="77777777" w:rsidR="005E3BE3" w:rsidRPr="005E3BE3" w:rsidRDefault="005E3BE3" w:rsidP="005E3BE3">
      <w:pPr>
        <w:numPr>
          <w:ilvl w:val="0"/>
          <w:numId w:val="1"/>
        </w:numPr>
        <w:spacing w:before="100" w:beforeAutospacing="1" w:after="100" w:afterAutospacing="1" w:line="270" w:lineRule="atLeast"/>
        <w:ind w:left="0"/>
        <w:rPr>
          <w:rFonts w:eastAsia="Times New Roman" w:cstheme="minorHAnsi"/>
          <w:color w:val="555555"/>
          <w:sz w:val="20"/>
          <w:szCs w:val="20"/>
          <w:lang w:eastAsia="da-DK"/>
        </w:rPr>
      </w:pPr>
      <w:r w:rsidRPr="005E3BE3">
        <w:rPr>
          <w:rFonts w:eastAsia="Times New Roman" w:cstheme="minorHAnsi"/>
          <w:color w:val="555555"/>
          <w:sz w:val="20"/>
          <w:szCs w:val="20"/>
          <w:lang w:eastAsia="da-DK"/>
        </w:rPr>
        <w:t xml:space="preserve">Hærder fra kun 1 grad </w:t>
      </w:r>
      <w:proofErr w:type="spellStart"/>
      <w:r w:rsidRPr="005E3BE3">
        <w:rPr>
          <w:rFonts w:eastAsia="Times New Roman" w:cstheme="minorHAnsi"/>
          <w:color w:val="555555"/>
          <w:sz w:val="20"/>
          <w:szCs w:val="20"/>
          <w:lang w:eastAsia="da-DK"/>
        </w:rPr>
        <w:t>celcius</w:t>
      </w:r>
      <w:proofErr w:type="spellEnd"/>
      <w:r w:rsidRPr="005E3BE3">
        <w:rPr>
          <w:rFonts w:eastAsia="Times New Roman" w:cstheme="minorHAnsi"/>
          <w:color w:val="555555"/>
          <w:sz w:val="20"/>
          <w:szCs w:val="20"/>
          <w:lang w:eastAsia="da-DK"/>
        </w:rPr>
        <w:t xml:space="preserve"> i modsætning til 8-10 grader som er normalt for </w:t>
      </w:r>
      <w:proofErr w:type="gramStart"/>
      <w:r w:rsidRPr="005E3BE3">
        <w:rPr>
          <w:rFonts w:eastAsia="Times New Roman" w:cstheme="minorHAnsi"/>
          <w:color w:val="555555"/>
          <w:sz w:val="20"/>
          <w:szCs w:val="20"/>
          <w:lang w:eastAsia="da-DK"/>
        </w:rPr>
        <w:t>forseglings/malingsprodukter</w:t>
      </w:r>
      <w:proofErr w:type="gramEnd"/>
      <w:r w:rsidRPr="005E3BE3">
        <w:rPr>
          <w:rFonts w:eastAsia="Times New Roman" w:cstheme="minorHAnsi"/>
          <w:color w:val="555555"/>
          <w:sz w:val="20"/>
          <w:szCs w:val="20"/>
          <w:lang w:eastAsia="da-DK"/>
        </w:rPr>
        <w:t> </w:t>
      </w:r>
    </w:p>
    <w:p w14:paraId="429A190E" w14:textId="77777777" w:rsidR="005E3BE3" w:rsidRPr="005E3BE3" w:rsidRDefault="005E3BE3" w:rsidP="005E3BE3">
      <w:pPr>
        <w:numPr>
          <w:ilvl w:val="0"/>
          <w:numId w:val="1"/>
        </w:numPr>
        <w:spacing w:before="100" w:beforeAutospacing="1" w:after="100" w:afterAutospacing="1" w:line="270" w:lineRule="atLeast"/>
        <w:ind w:left="0"/>
        <w:rPr>
          <w:rFonts w:eastAsia="Times New Roman" w:cstheme="minorHAnsi"/>
          <w:color w:val="555555"/>
          <w:sz w:val="20"/>
          <w:szCs w:val="20"/>
          <w:lang w:eastAsia="da-DK"/>
        </w:rPr>
      </w:pPr>
      <w:r w:rsidRPr="005E3BE3">
        <w:rPr>
          <w:rFonts w:eastAsia="Times New Roman" w:cstheme="minorHAnsi"/>
          <w:color w:val="555555"/>
          <w:sz w:val="20"/>
          <w:szCs w:val="20"/>
          <w:lang w:eastAsia="da-DK"/>
        </w:rPr>
        <w:t>Hæfter på stort set alle overflader</w:t>
      </w:r>
    </w:p>
    <w:p w14:paraId="2CC00E38" w14:textId="77777777" w:rsidR="005E3BE3" w:rsidRPr="005E3BE3" w:rsidRDefault="005E3BE3" w:rsidP="005E3BE3">
      <w:pPr>
        <w:numPr>
          <w:ilvl w:val="0"/>
          <w:numId w:val="1"/>
        </w:numPr>
        <w:spacing w:before="100" w:beforeAutospacing="1" w:after="100" w:afterAutospacing="1" w:line="270" w:lineRule="atLeast"/>
        <w:ind w:left="0"/>
        <w:rPr>
          <w:rFonts w:eastAsia="Times New Roman" w:cstheme="minorHAnsi"/>
          <w:color w:val="555555"/>
          <w:sz w:val="20"/>
          <w:szCs w:val="20"/>
          <w:lang w:eastAsia="da-DK"/>
        </w:rPr>
      </w:pPr>
      <w:r w:rsidRPr="005E3BE3">
        <w:rPr>
          <w:rFonts w:eastAsia="Times New Roman" w:cstheme="minorHAnsi"/>
          <w:color w:val="555555"/>
          <w:sz w:val="20"/>
          <w:szCs w:val="20"/>
          <w:lang w:eastAsia="da-DK"/>
        </w:rPr>
        <w:t>Tillader at andre arbejder forgår i nærhed samtidig med at der forsegles for PCB  </w:t>
      </w:r>
    </w:p>
    <w:p w14:paraId="5EEE55E8" w14:textId="0E83A5B5" w:rsidR="005E3BE3" w:rsidRPr="005E3BE3" w:rsidRDefault="005E3BE3" w:rsidP="005E3BE3">
      <w:pPr>
        <w:numPr>
          <w:ilvl w:val="0"/>
          <w:numId w:val="1"/>
        </w:numPr>
        <w:spacing w:before="100" w:beforeAutospacing="1" w:after="100" w:afterAutospacing="1" w:line="270" w:lineRule="atLeast"/>
        <w:ind w:left="0"/>
        <w:rPr>
          <w:rFonts w:eastAsia="Times New Roman" w:cstheme="minorHAnsi"/>
          <w:color w:val="555555"/>
          <w:sz w:val="20"/>
          <w:szCs w:val="20"/>
          <w:lang w:eastAsia="da-DK"/>
        </w:rPr>
      </w:pPr>
      <w:r w:rsidRPr="005E3BE3">
        <w:rPr>
          <w:rFonts w:eastAsia="Times New Roman" w:cstheme="minorHAnsi"/>
          <w:color w:val="555555"/>
          <w:sz w:val="20"/>
          <w:szCs w:val="20"/>
          <w:lang w:eastAsia="da-DK"/>
        </w:rPr>
        <w:t>Produktet er patenteret sporbart, som betyder at man som bygherrer har mulighed for altid at efterkontrollerer forseglings egen</w:t>
      </w:r>
      <w:r>
        <w:rPr>
          <w:rFonts w:eastAsia="Times New Roman" w:cstheme="minorHAnsi"/>
          <w:color w:val="555555"/>
          <w:sz w:val="20"/>
          <w:szCs w:val="20"/>
          <w:lang w:eastAsia="da-DK"/>
        </w:rPr>
        <w:t>-</w:t>
      </w:r>
      <w:r w:rsidRPr="005E3BE3">
        <w:rPr>
          <w:rFonts w:eastAsia="Times New Roman" w:cstheme="minorHAnsi"/>
          <w:color w:val="555555"/>
          <w:sz w:val="20"/>
          <w:szCs w:val="20"/>
          <w:lang w:eastAsia="da-DK"/>
        </w:rPr>
        <w:t>effekt</w:t>
      </w:r>
    </w:p>
    <w:p w14:paraId="51C47802" w14:textId="6C4BFC16" w:rsidR="005E3BE3" w:rsidRDefault="005E3BE3">
      <w:pPr>
        <w:rPr>
          <w:rFonts w:cstheme="minorHAnsi"/>
        </w:rPr>
      </w:pPr>
      <w:bookmarkStart w:id="0" w:name="_GoBack"/>
      <w:bookmarkEnd w:id="0"/>
    </w:p>
    <w:p w14:paraId="3A12D712" w14:textId="7FD1A9C6" w:rsidR="005E3BE3" w:rsidRDefault="005E3BE3">
      <w:pPr>
        <w:rPr>
          <w:rFonts w:cstheme="minorHAnsi"/>
        </w:rPr>
      </w:pPr>
    </w:p>
    <w:p w14:paraId="296B01C6" w14:textId="74DD16FE" w:rsidR="005E3BE3" w:rsidRDefault="005E3BE3">
      <w:pPr>
        <w:rPr>
          <w:rFonts w:cstheme="minorHAnsi"/>
        </w:rPr>
      </w:pPr>
      <w:r>
        <w:rPr>
          <w:rFonts w:cstheme="minorHAnsi"/>
        </w:rPr>
        <w:t xml:space="preserve">Kontakt </w:t>
      </w:r>
      <w:proofErr w:type="spellStart"/>
      <w:r>
        <w:rPr>
          <w:rFonts w:cstheme="minorHAnsi"/>
        </w:rPr>
        <w:t>vedr</w:t>
      </w:r>
      <w:proofErr w:type="spellEnd"/>
      <w:r>
        <w:rPr>
          <w:rFonts w:cstheme="minorHAnsi"/>
        </w:rPr>
        <w:t xml:space="preserve"> spørgsmål:</w:t>
      </w:r>
    </w:p>
    <w:p w14:paraId="60C7FCA4" w14:textId="73340ED8" w:rsidR="005E3BE3" w:rsidRDefault="005E3BE3">
      <w:pPr>
        <w:rPr>
          <w:rFonts w:cstheme="minorHAnsi"/>
        </w:rPr>
      </w:pPr>
    </w:p>
    <w:p w14:paraId="2F2A6A8F" w14:textId="495E0906" w:rsidR="005E3BE3" w:rsidRDefault="005E3BE3">
      <w:pPr>
        <w:rPr>
          <w:rFonts w:cstheme="minorHAnsi"/>
        </w:rPr>
      </w:pPr>
      <w:r>
        <w:rPr>
          <w:rFonts w:cstheme="minorHAnsi"/>
        </w:rPr>
        <w:t>Tim Warner, Indehaver og adm. Dir.</w:t>
      </w:r>
    </w:p>
    <w:p w14:paraId="378D14E8" w14:textId="1C608866" w:rsidR="005E3BE3" w:rsidRDefault="005E3BE3">
      <w:pPr>
        <w:rPr>
          <w:rFonts w:cstheme="minorHAnsi"/>
        </w:rPr>
      </w:pPr>
      <w:r>
        <w:rPr>
          <w:rFonts w:cstheme="minorHAnsi"/>
        </w:rPr>
        <w:t>T: 72 22 02 68</w:t>
      </w:r>
    </w:p>
    <w:p w14:paraId="3E5D71B8" w14:textId="06FA1103" w:rsidR="005E3BE3" w:rsidRDefault="005E3BE3">
      <w:pPr>
        <w:rPr>
          <w:rFonts w:cstheme="minorHAnsi"/>
        </w:rPr>
      </w:pPr>
      <w:r>
        <w:rPr>
          <w:rFonts w:cstheme="minorHAnsi"/>
        </w:rPr>
        <w:t xml:space="preserve">M: </w:t>
      </w:r>
      <w:hyperlink r:id="rId7" w:history="1">
        <w:r w:rsidRPr="000F5155">
          <w:rPr>
            <w:rStyle w:val="Hyperlink"/>
            <w:rFonts w:cstheme="minorHAnsi"/>
          </w:rPr>
          <w:t>info@twoteknik.dk</w:t>
        </w:r>
      </w:hyperlink>
    </w:p>
    <w:p w14:paraId="30339CB9" w14:textId="6E056AE3" w:rsidR="005E3BE3" w:rsidRDefault="005E3BE3">
      <w:pPr>
        <w:rPr>
          <w:rFonts w:cstheme="minorHAnsi"/>
        </w:rPr>
      </w:pPr>
      <w:proofErr w:type="spellStart"/>
      <w:r>
        <w:rPr>
          <w:rFonts w:cstheme="minorHAnsi"/>
        </w:rPr>
        <w:t>Korngaarden</w:t>
      </w:r>
      <w:proofErr w:type="spellEnd"/>
      <w:r>
        <w:rPr>
          <w:rFonts w:cstheme="minorHAnsi"/>
        </w:rPr>
        <w:t xml:space="preserve"> 10 Port B</w:t>
      </w:r>
    </w:p>
    <w:p w14:paraId="60E28AC9" w14:textId="475EA595" w:rsidR="005E3BE3" w:rsidRPr="005E3BE3" w:rsidRDefault="005E3BE3">
      <w:pPr>
        <w:rPr>
          <w:rFonts w:cstheme="minorHAnsi"/>
        </w:rPr>
      </w:pPr>
      <w:r>
        <w:rPr>
          <w:rFonts w:cstheme="minorHAnsi"/>
        </w:rPr>
        <w:t>4660 Store Heddinge</w:t>
      </w:r>
    </w:p>
    <w:sectPr w:rsidR="005E3BE3" w:rsidRPr="005E3BE3">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86E19" w14:textId="77777777" w:rsidR="00FA4EFB" w:rsidRDefault="00FA4EFB" w:rsidP="005E3BE3">
      <w:pPr>
        <w:spacing w:after="0" w:line="240" w:lineRule="auto"/>
      </w:pPr>
      <w:r>
        <w:separator/>
      </w:r>
    </w:p>
  </w:endnote>
  <w:endnote w:type="continuationSeparator" w:id="0">
    <w:p w14:paraId="6C0DF922" w14:textId="77777777" w:rsidR="00FA4EFB" w:rsidRDefault="00FA4EFB" w:rsidP="005E3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DE245" w14:textId="77777777" w:rsidR="00FA4EFB" w:rsidRDefault="00FA4EFB" w:rsidP="005E3BE3">
      <w:pPr>
        <w:spacing w:after="0" w:line="240" w:lineRule="auto"/>
      </w:pPr>
      <w:r>
        <w:separator/>
      </w:r>
    </w:p>
  </w:footnote>
  <w:footnote w:type="continuationSeparator" w:id="0">
    <w:p w14:paraId="2A361053" w14:textId="77777777" w:rsidR="00FA4EFB" w:rsidRDefault="00FA4EFB" w:rsidP="005E3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3D9BA" w14:textId="6B10D7D6" w:rsidR="005E3BE3" w:rsidRDefault="005E3BE3">
    <w:pPr>
      <w:pStyle w:val="Sidehoved"/>
    </w:pPr>
    <w:r>
      <w:rPr>
        <w:noProof/>
      </w:rPr>
      <w:drawing>
        <wp:inline distT="0" distB="0" distL="0" distR="0" wp14:anchorId="2CF710CC" wp14:editId="61ED638C">
          <wp:extent cx="2316480" cy="481330"/>
          <wp:effectExtent l="0" t="0" r="762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6480" cy="4813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121BE"/>
    <w:multiLevelType w:val="multilevel"/>
    <w:tmpl w:val="77A6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F7C"/>
    <w:rsid w:val="000668B2"/>
    <w:rsid w:val="00142F24"/>
    <w:rsid w:val="0053224D"/>
    <w:rsid w:val="005E3BE3"/>
    <w:rsid w:val="006A2F7C"/>
    <w:rsid w:val="007620A8"/>
    <w:rsid w:val="008452DE"/>
    <w:rsid w:val="00876F0E"/>
    <w:rsid w:val="00997A11"/>
    <w:rsid w:val="00B25740"/>
    <w:rsid w:val="00F6049A"/>
    <w:rsid w:val="00FA4EF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3A5F6"/>
  <w15:chartTrackingRefBased/>
  <w15:docId w15:val="{17C224AF-678A-48B6-BB3A-6A46EFD2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5E3BE3"/>
    <w:rPr>
      <w:color w:val="0563C1" w:themeColor="hyperlink"/>
      <w:u w:val="single"/>
    </w:rPr>
  </w:style>
  <w:style w:type="character" w:styleId="Ulstomtale">
    <w:name w:val="Unresolved Mention"/>
    <w:basedOn w:val="Standardskrifttypeiafsnit"/>
    <w:uiPriority w:val="99"/>
    <w:semiHidden/>
    <w:unhideWhenUsed/>
    <w:rsid w:val="005E3BE3"/>
    <w:rPr>
      <w:color w:val="605E5C"/>
      <w:shd w:val="clear" w:color="auto" w:fill="E1DFDD"/>
    </w:rPr>
  </w:style>
  <w:style w:type="paragraph" w:styleId="Sidehoved">
    <w:name w:val="header"/>
    <w:basedOn w:val="Normal"/>
    <w:link w:val="SidehovedTegn"/>
    <w:uiPriority w:val="99"/>
    <w:unhideWhenUsed/>
    <w:rsid w:val="005E3BE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E3BE3"/>
  </w:style>
  <w:style w:type="paragraph" w:styleId="Sidefod">
    <w:name w:val="footer"/>
    <w:basedOn w:val="Normal"/>
    <w:link w:val="SidefodTegn"/>
    <w:uiPriority w:val="99"/>
    <w:unhideWhenUsed/>
    <w:rsid w:val="005E3BE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E3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02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twoteknik.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Pressemeddelelse_Nye_regler_sætter_stopper_for_epoxy_14012020</Template>
  <TotalTime>1</TotalTime>
  <Pages>2</Pages>
  <Words>670</Words>
  <Characters>4093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Warner</dc:creator>
  <cp:keywords/>
  <dc:description/>
  <cp:lastModifiedBy>Tim Warner</cp:lastModifiedBy>
  <cp:revision>2</cp:revision>
  <cp:lastPrinted>2020-01-14T11:50:00Z</cp:lastPrinted>
  <dcterms:created xsi:type="dcterms:W3CDTF">2020-01-14T11:51:00Z</dcterms:created>
  <dcterms:modified xsi:type="dcterms:W3CDTF">2020-01-14T11:51:00Z</dcterms:modified>
</cp:coreProperties>
</file>