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D32F" w14:textId="5D64021B" w:rsidR="00E42AD2" w:rsidRDefault="00A7684E" w:rsidP="00751969">
      <w:pPr>
        <w:pStyle w:val="Titel"/>
        <w:spacing w:after="0"/>
      </w:pPr>
      <w:r>
        <w:t>B</w:t>
      </w:r>
      <w:r w:rsidR="003B16BB">
        <w:t>yggstart</w:t>
      </w:r>
      <w:r w:rsidR="004B6AAB">
        <w:t xml:space="preserve"> för Lyckos radhus i </w:t>
      </w:r>
      <w:r w:rsidR="00AD09E0">
        <w:t>nya Stationsstaden, Kävlinge</w:t>
      </w:r>
    </w:p>
    <w:p w14:paraId="638A1A36" w14:textId="7F2278FD" w:rsidR="00431C08" w:rsidRPr="00431C08" w:rsidRDefault="006301F4" w:rsidP="00431C08">
      <w:pPr>
        <w:pStyle w:val="Brdtext"/>
        <w:spacing w:before="120"/>
        <w:rPr>
          <w:b/>
          <w:bCs/>
          <w:sz w:val="22"/>
          <w:szCs w:val="22"/>
        </w:rPr>
      </w:pPr>
      <w:r w:rsidRPr="00796D5B">
        <w:rPr>
          <w:b/>
          <w:bCs/>
          <w:sz w:val="22"/>
          <w:szCs w:val="22"/>
        </w:rPr>
        <w:t xml:space="preserve">Nu har det första spadtaget </w:t>
      </w:r>
      <w:r w:rsidR="002E5526" w:rsidRPr="00796D5B">
        <w:rPr>
          <w:b/>
          <w:bCs/>
          <w:sz w:val="22"/>
          <w:szCs w:val="22"/>
        </w:rPr>
        <w:t xml:space="preserve">för 23 nya radhus </w:t>
      </w:r>
      <w:r w:rsidR="00FE5C35" w:rsidRPr="00796D5B">
        <w:rPr>
          <w:b/>
          <w:bCs/>
          <w:sz w:val="22"/>
          <w:szCs w:val="22"/>
        </w:rPr>
        <w:t>i Stationsstaden tagits. Pia Almström</w:t>
      </w:r>
      <w:r w:rsidR="004065B1">
        <w:rPr>
          <w:b/>
          <w:bCs/>
          <w:sz w:val="22"/>
          <w:szCs w:val="22"/>
        </w:rPr>
        <w:t xml:space="preserve"> </w:t>
      </w:r>
      <w:r w:rsidR="00FE5C35" w:rsidRPr="00796D5B">
        <w:rPr>
          <w:b/>
          <w:bCs/>
          <w:sz w:val="22"/>
          <w:szCs w:val="22"/>
        </w:rPr>
        <w:t>från Kävlinge kommun</w:t>
      </w:r>
      <w:r w:rsidR="004065B1">
        <w:rPr>
          <w:b/>
          <w:bCs/>
          <w:sz w:val="22"/>
          <w:szCs w:val="22"/>
        </w:rPr>
        <w:t xml:space="preserve">, </w:t>
      </w:r>
      <w:r w:rsidR="00FE5C35" w:rsidRPr="00796D5B">
        <w:rPr>
          <w:b/>
          <w:bCs/>
          <w:sz w:val="22"/>
          <w:szCs w:val="22"/>
        </w:rPr>
        <w:t xml:space="preserve">Anders Larsson från Lyckos </w:t>
      </w:r>
      <w:r w:rsidR="004065B1">
        <w:rPr>
          <w:b/>
          <w:bCs/>
          <w:sz w:val="22"/>
          <w:szCs w:val="22"/>
        </w:rPr>
        <w:t xml:space="preserve">och Jörgen Dahlström från Allbygg </w:t>
      </w:r>
      <w:r w:rsidR="00CA5183" w:rsidRPr="00796D5B">
        <w:rPr>
          <w:b/>
          <w:bCs/>
          <w:sz w:val="22"/>
          <w:szCs w:val="22"/>
        </w:rPr>
        <w:t xml:space="preserve">förberedde </w:t>
      </w:r>
      <w:r w:rsidR="00F512CD">
        <w:rPr>
          <w:b/>
          <w:bCs/>
          <w:sz w:val="22"/>
          <w:szCs w:val="22"/>
        </w:rPr>
        <w:t xml:space="preserve">symboliskt </w:t>
      </w:r>
      <w:r w:rsidR="00CA5183" w:rsidRPr="00796D5B">
        <w:rPr>
          <w:b/>
          <w:bCs/>
          <w:sz w:val="22"/>
          <w:szCs w:val="22"/>
        </w:rPr>
        <w:t xml:space="preserve">marken för </w:t>
      </w:r>
      <w:r w:rsidR="00B0623A" w:rsidRPr="00796D5B">
        <w:rPr>
          <w:b/>
          <w:bCs/>
          <w:sz w:val="22"/>
          <w:szCs w:val="22"/>
        </w:rPr>
        <w:t xml:space="preserve">de nya </w:t>
      </w:r>
      <w:r w:rsidR="00CA5183" w:rsidRPr="00796D5B">
        <w:rPr>
          <w:b/>
          <w:bCs/>
          <w:sz w:val="22"/>
          <w:szCs w:val="22"/>
        </w:rPr>
        <w:t xml:space="preserve">byggnaderna. </w:t>
      </w:r>
    </w:p>
    <w:p w14:paraId="735EF0F6" w14:textId="423BC0C6" w:rsidR="009E7415" w:rsidRDefault="00831B24" w:rsidP="009E7415">
      <w:pPr>
        <w:pStyle w:val="Brdtext"/>
        <w:numPr>
          <w:ilvl w:val="0"/>
          <w:numId w:val="4"/>
        </w:numPr>
        <w:spacing w:before="120"/>
      </w:pPr>
      <w:r w:rsidRPr="00796D5B">
        <w:rPr>
          <w:lang w:val="da-DK"/>
        </w:rPr>
        <w:t>Med utbyggnaden av Stationsstaden</w:t>
      </w:r>
      <w:r w:rsidR="00B82151" w:rsidRPr="00796D5B">
        <w:rPr>
          <w:lang w:val="da-DK"/>
        </w:rPr>
        <w:t xml:space="preserve"> </w:t>
      </w:r>
      <w:r w:rsidR="005E53C3" w:rsidRPr="00796D5B">
        <w:rPr>
          <w:lang w:val="da-DK"/>
        </w:rPr>
        <w:t xml:space="preserve">tar </w:t>
      </w:r>
      <w:r w:rsidR="007D3C8E" w:rsidRPr="00796D5B">
        <w:rPr>
          <w:lang w:val="da-DK"/>
        </w:rPr>
        <w:t xml:space="preserve">vi </w:t>
      </w:r>
      <w:r w:rsidR="005E53C3" w:rsidRPr="00796D5B">
        <w:rPr>
          <w:lang w:val="da-DK"/>
        </w:rPr>
        <w:t>ett steg</w:t>
      </w:r>
      <w:r w:rsidR="00C817A7" w:rsidRPr="00796D5B">
        <w:rPr>
          <w:lang w:val="da-DK"/>
        </w:rPr>
        <w:t xml:space="preserve"> vidare</w:t>
      </w:r>
      <w:r w:rsidR="000267DF" w:rsidRPr="00796D5B">
        <w:rPr>
          <w:lang w:val="da-DK"/>
        </w:rPr>
        <w:t xml:space="preserve"> </w:t>
      </w:r>
      <w:r w:rsidR="005E53C3" w:rsidRPr="00796D5B">
        <w:rPr>
          <w:lang w:val="da-DK"/>
        </w:rPr>
        <w:t>mot</w:t>
      </w:r>
      <w:r w:rsidR="000267DF" w:rsidRPr="00796D5B">
        <w:rPr>
          <w:lang w:val="da-DK"/>
        </w:rPr>
        <w:t xml:space="preserve"> </w:t>
      </w:r>
      <w:r w:rsidR="005E53C3" w:rsidRPr="00796D5B">
        <w:rPr>
          <w:lang w:val="da-DK"/>
        </w:rPr>
        <w:t>mål</w:t>
      </w:r>
      <w:r w:rsidR="007D3C8E" w:rsidRPr="00796D5B">
        <w:rPr>
          <w:lang w:val="da-DK"/>
        </w:rPr>
        <w:t>et</w:t>
      </w:r>
      <w:r w:rsidR="00C817A7" w:rsidRPr="00796D5B">
        <w:rPr>
          <w:lang w:val="da-DK"/>
        </w:rPr>
        <w:t xml:space="preserve"> att bli Skånes bästa boendekommun</w:t>
      </w:r>
      <w:r w:rsidR="00431C08" w:rsidRPr="00796D5B">
        <w:rPr>
          <w:lang w:val="da-DK"/>
        </w:rPr>
        <w:t>, säger Pia Almstr</w:t>
      </w:r>
      <w:r w:rsidR="00431C08" w:rsidRPr="00796D5B">
        <w:t>öm, kommunstyrelsens ordfö</w:t>
      </w:r>
      <w:r w:rsidR="00431C08" w:rsidRPr="00796D5B">
        <w:rPr>
          <w:lang w:val="da-DK"/>
        </w:rPr>
        <w:t>rande</w:t>
      </w:r>
      <w:r w:rsidR="00256BB4" w:rsidRPr="00796D5B">
        <w:rPr>
          <w:lang w:val="da-DK"/>
        </w:rPr>
        <w:t xml:space="preserve">. </w:t>
      </w:r>
      <w:r w:rsidR="00D80F15" w:rsidRPr="00796D5B">
        <w:rPr>
          <w:lang w:val="da-DK"/>
        </w:rPr>
        <w:t xml:space="preserve">Jag har varit med </w:t>
      </w:r>
      <w:r w:rsidR="001476CC" w:rsidRPr="00796D5B">
        <w:rPr>
          <w:lang w:val="da-DK"/>
        </w:rPr>
        <w:t xml:space="preserve">under </w:t>
      </w:r>
      <w:r w:rsidR="00485F37" w:rsidRPr="00796D5B">
        <w:rPr>
          <w:lang w:val="da-DK"/>
        </w:rPr>
        <w:t>hela utvecklingsarbetet</w:t>
      </w:r>
      <w:r w:rsidR="00470023" w:rsidRPr="00796D5B">
        <w:rPr>
          <w:lang w:val="da-DK"/>
        </w:rPr>
        <w:t xml:space="preserve"> av Stationsstaden</w:t>
      </w:r>
      <w:r w:rsidR="00485F37" w:rsidRPr="00796D5B">
        <w:rPr>
          <w:lang w:val="da-DK"/>
        </w:rPr>
        <w:t xml:space="preserve">, </w:t>
      </w:r>
      <w:r w:rsidR="00D80F15" w:rsidRPr="00796D5B">
        <w:rPr>
          <w:lang w:val="da-DK"/>
        </w:rPr>
        <w:t xml:space="preserve">så </w:t>
      </w:r>
      <w:r w:rsidR="00EE6D76" w:rsidRPr="00796D5B">
        <w:rPr>
          <w:lang w:val="da-DK"/>
        </w:rPr>
        <w:t>det är</w:t>
      </w:r>
      <w:r w:rsidR="00485F37" w:rsidRPr="00796D5B">
        <w:rPr>
          <w:lang w:val="da-DK"/>
        </w:rPr>
        <w:t xml:space="preserve"> en förmån </w:t>
      </w:r>
      <w:r w:rsidR="00D80F15" w:rsidRPr="00796D5B">
        <w:rPr>
          <w:lang w:val="da-DK"/>
        </w:rPr>
        <w:t xml:space="preserve">för mig </w:t>
      </w:r>
      <w:r w:rsidR="00485F37" w:rsidRPr="00796D5B">
        <w:rPr>
          <w:lang w:val="da-DK"/>
        </w:rPr>
        <w:t>att få se stadsdelen förverkligas</w:t>
      </w:r>
      <w:r w:rsidR="001476CC" w:rsidRPr="00796D5B">
        <w:rPr>
          <w:lang w:val="da-DK"/>
        </w:rPr>
        <w:t xml:space="preserve">. </w:t>
      </w:r>
      <w:r w:rsidR="009E7415" w:rsidRPr="00796D5B">
        <w:t xml:space="preserve">Det är samtidigt </w:t>
      </w:r>
      <w:r w:rsidR="007B6003" w:rsidRPr="00796D5B">
        <w:t>kul att Lyckos</w:t>
      </w:r>
      <w:r w:rsidR="00CA3667" w:rsidRPr="00796D5B">
        <w:t>, som är en relativt ny bostadsutvecklare,</w:t>
      </w:r>
      <w:r w:rsidR="007B6003" w:rsidRPr="00796D5B">
        <w:t xml:space="preserve"> bygger sina allra första radhus just i Kävlinge. </w:t>
      </w:r>
    </w:p>
    <w:p w14:paraId="151BEA9B" w14:textId="5AB9153E" w:rsidR="001476CC" w:rsidRPr="00796D5B" w:rsidRDefault="008C04A0" w:rsidP="000202E2">
      <w:pPr>
        <w:pStyle w:val="Brdtext"/>
        <w:spacing w:before="120"/>
      </w:pPr>
      <w:r w:rsidRPr="00796D5B">
        <w:t xml:space="preserve">Lyckos är ett dotterbolag till Midroc, som utvecklar </w:t>
      </w:r>
      <w:r>
        <w:t>både</w:t>
      </w:r>
      <w:r w:rsidRPr="00796D5B">
        <w:t xml:space="preserve"> radhus </w:t>
      </w:r>
      <w:r>
        <w:t>och</w:t>
      </w:r>
      <w:r w:rsidRPr="00796D5B">
        <w:t xml:space="preserve"> flerbostadshus för en bred målgrupp. I Kävlinge upplåts bostäderna som bostadsrätter, men företaget utvecklar även hyresrätter. </w:t>
      </w:r>
      <w:r>
        <w:t>I</w:t>
      </w:r>
      <w:r w:rsidR="0041542B" w:rsidRPr="00796D5B">
        <w:t xml:space="preserve"> den första etappen byggs 23 bostadsrätter</w:t>
      </w:r>
      <w:r w:rsidR="00666446">
        <w:t xml:space="preserve"> i två plan</w:t>
      </w:r>
      <w:r w:rsidR="0041542B" w:rsidRPr="00796D5B">
        <w:t xml:space="preserve">, </w:t>
      </w:r>
      <w:r w:rsidR="008B147F" w:rsidRPr="00796D5B">
        <w:t xml:space="preserve">12 radhus </w:t>
      </w:r>
      <w:r w:rsidR="00DE58CF" w:rsidRPr="00796D5B">
        <w:t xml:space="preserve">med </w:t>
      </w:r>
      <w:r w:rsidR="00580BF0" w:rsidRPr="00796D5B">
        <w:t>3</w:t>
      </w:r>
      <w:r w:rsidR="00DE58CF" w:rsidRPr="00796D5B">
        <w:t xml:space="preserve"> sovrum på</w:t>
      </w:r>
      <w:r w:rsidR="008B147F" w:rsidRPr="00796D5B">
        <w:t xml:space="preserve"> 110 kvadratmeter och </w:t>
      </w:r>
      <w:r w:rsidR="00DE58CF" w:rsidRPr="00796D5B">
        <w:t xml:space="preserve">11 radhus med 2-4 sovrum på 118 kvadratmeter. </w:t>
      </w:r>
      <w:r w:rsidR="007829ED" w:rsidRPr="00796D5B">
        <w:t xml:space="preserve">De flesta bostäderna är redan sålda, bara </w:t>
      </w:r>
      <w:r w:rsidR="00422091">
        <w:t>ett</w:t>
      </w:r>
      <w:r w:rsidR="007829ED" w:rsidRPr="00796D5B">
        <w:t xml:space="preserve"> hus återstår.</w:t>
      </w:r>
      <w:r w:rsidR="00DE58CF" w:rsidRPr="00796D5B">
        <w:t xml:space="preserve"> </w:t>
      </w:r>
      <w:r w:rsidR="003C69B4" w:rsidRPr="00796D5B">
        <w:t xml:space="preserve">Om ett år, 2020, kommer bostäderna stå klara för inflyttning. </w:t>
      </w:r>
    </w:p>
    <w:p w14:paraId="0B1FA9E4" w14:textId="4E011047" w:rsidR="007179EF" w:rsidRPr="007179EF" w:rsidRDefault="004F0A9F" w:rsidP="00813C59">
      <w:pPr>
        <w:pStyle w:val="Brdtext"/>
        <w:numPr>
          <w:ilvl w:val="0"/>
          <w:numId w:val="4"/>
        </w:numPr>
        <w:spacing w:before="120"/>
      </w:pPr>
      <w:r w:rsidRPr="007179EF">
        <w:rPr>
          <w:lang w:val="da-DK"/>
        </w:rPr>
        <w:t xml:space="preserve">Vi har </w:t>
      </w:r>
      <w:r w:rsidR="00320767" w:rsidRPr="007179EF">
        <w:rPr>
          <w:lang w:val="da-DK"/>
        </w:rPr>
        <w:t>sett fram emot</w:t>
      </w:r>
      <w:r w:rsidRPr="007179EF">
        <w:rPr>
          <w:lang w:val="da-DK"/>
        </w:rPr>
        <w:t xml:space="preserve"> </w:t>
      </w:r>
      <w:r w:rsidR="00422091">
        <w:rPr>
          <w:lang w:val="da-DK"/>
        </w:rPr>
        <w:t xml:space="preserve">att </w:t>
      </w:r>
      <w:r w:rsidRPr="007179EF">
        <w:rPr>
          <w:lang w:val="da-DK"/>
        </w:rPr>
        <w:t>sätta spaden i jorden för de första Lyckos-husen</w:t>
      </w:r>
      <w:r w:rsidR="0086523C" w:rsidRPr="007179EF">
        <w:rPr>
          <w:lang w:val="da-DK"/>
        </w:rPr>
        <w:t>, säger Anders Larsson, vd i Lyckos. Vi brinner för att utveckla väldesignade bostäder med rimliga boendekostnader</w:t>
      </w:r>
      <w:r w:rsidR="00723800" w:rsidRPr="007179EF">
        <w:rPr>
          <w:lang w:val="da-DK"/>
        </w:rPr>
        <w:t xml:space="preserve">, och </w:t>
      </w:r>
      <w:r w:rsidR="00D15CEB" w:rsidRPr="007179EF">
        <w:rPr>
          <w:lang w:val="da-DK"/>
        </w:rPr>
        <w:t xml:space="preserve">har nu </w:t>
      </w:r>
      <w:r w:rsidR="00666446" w:rsidRPr="007179EF">
        <w:rPr>
          <w:lang w:val="da-DK"/>
        </w:rPr>
        <w:t>tagit fram</w:t>
      </w:r>
      <w:r w:rsidR="00D15CEB" w:rsidRPr="007179EF">
        <w:rPr>
          <w:lang w:val="da-DK"/>
        </w:rPr>
        <w:t xml:space="preserve"> </w:t>
      </w:r>
      <w:r w:rsidR="00723800" w:rsidRPr="007179EF">
        <w:rPr>
          <w:lang w:val="da-DK"/>
        </w:rPr>
        <w:t xml:space="preserve">ett par radhustyper </w:t>
      </w:r>
      <w:r w:rsidR="00D15CEB" w:rsidRPr="007179EF">
        <w:rPr>
          <w:lang w:val="da-DK"/>
        </w:rPr>
        <w:t xml:space="preserve">som </w:t>
      </w:r>
      <w:r w:rsidR="0079420B" w:rsidRPr="007179EF">
        <w:rPr>
          <w:lang w:val="da-DK"/>
        </w:rPr>
        <w:t>först kommer att</w:t>
      </w:r>
      <w:r w:rsidR="00723800" w:rsidRPr="007179EF">
        <w:rPr>
          <w:lang w:val="da-DK"/>
        </w:rPr>
        <w:t xml:space="preserve"> byggas i Kävlinge</w:t>
      </w:r>
      <w:r w:rsidR="0079420B" w:rsidRPr="007179EF">
        <w:rPr>
          <w:lang w:val="da-DK"/>
        </w:rPr>
        <w:t>, och därefter på flera andra orter i Skåne, Småland och Halland</w:t>
      </w:r>
      <w:r w:rsidR="00723800" w:rsidRPr="007179EF">
        <w:rPr>
          <w:lang w:val="da-DK"/>
        </w:rPr>
        <w:t xml:space="preserve">. </w:t>
      </w:r>
    </w:p>
    <w:p w14:paraId="36B9ABDF" w14:textId="19DA5940" w:rsidR="00845144" w:rsidRPr="00796D5B" w:rsidRDefault="00845144" w:rsidP="007179EF">
      <w:pPr>
        <w:pStyle w:val="Brdtext"/>
        <w:spacing w:before="120"/>
      </w:pPr>
      <w:r w:rsidRPr="007179EF">
        <w:rPr>
          <w:lang w:val="da-DK"/>
        </w:rPr>
        <w:t xml:space="preserve">Lyckos planerar även för ytterligare en etapp </w:t>
      </w:r>
      <w:r w:rsidR="008F6D5D" w:rsidRPr="007179EF">
        <w:rPr>
          <w:lang w:val="da-DK"/>
        </w:rPr>
        <w:t xml:space="preserve">i Stationsstaden, </w:t>
      </w:r>
      <w:r w:rsidRPr="007179EF">
        <w:rPr>
          <w:lang w:val="da-DK"/>
        </w:rPr>
        <w:t xml:space="preserve">med </w:t>
      </w:r>
      <w:r w:rsidR="00337B21">
        <w:rPr>
          <w:lang w:val="da-DK"/>
        </w:rPr>
        <w:t>15</w:t>
      </w:r>
      <w:r w:rsidR="00796D5B" w:rsidRPr="007179EF">
        <w:rPr>
          <w:lang w:val="da-DK"/>
        </w:rPr>
        <w:t xml:space="preserve"> </w:t>
      </w:r>
      <w:r w:rsidRPr="007179EF">
        <w:rPr>
          <w:lang w:val="da-DK"/>
        </w:rPr>
        <w:t xml:space="preserve">nya </w:t>
      </w:r>
      <w:r w:rsidR="00796D5B" w:rsidRPr="007179EF">
        <w:rPr>
          <w:lang w:val="da-DK"/>
        </w:rPr>
        <w:t>radhus</w:t>
      </w:r>
      <w:r w:rsidR="00422091">
        <w:rPr>
          <w:lang w:val="da-DK"/>
        </w:rPr>
        <w:t>.</w:t>
      </w:r>
      <w:r w:rsidRPr="007179EF">
        <w:rPr>
          <w:lang w:val="da-DK"/>
        </w:rPr>
        <w:t xml:space="preserve"> </w:t>
      </w:r>
      <w:r w:rsidR="008F6D5D" w:rsidRPr="007179EF">
        <w:rPr>
          <w:lang w:val="da-DK"/>
        </w:rPr>
        <w:t>Datum</w:t>
      </w:r>
      <w:r w:rsidR="00796D5B" w:rsidRPr="007179EF">
        <w:rPr>
          <w:lang w:val="da-DK"/>
        </w:rPr>
        <w:t xml:space="preserve"> för s</w:t>
      </w:r>
      <w:r w:rsidR="00580913" w:rsidRPr="007179EF">
        <w:rPr>
          <w:lang w:val="da-DK"/>
        </w:rPr>
        <w:t xml:space="preserve">äljstart är inte </w:t>
      </w:r>
      <w:r w:rsidR="00796D5B" w:rsidRPr="007179EF">
        <w:rPr>
          <w:lang w:val="da-DK"/>
        </w:rPr>
        <w:t>fast</w:t>
      </w:r>
      <w:r w:rsidR="00EC597A">
        <w:rPr>
          <w:lang w:val="da-DK"/>
        </w:rPr>
        <w:t>ställt</w:t>
      </w:r>
      <w:r w:rsidR="00580913" w:rsidRPr="007179EF">
        <w:rPr>
          <w:lang w:val="da-DK"/>
        </w:rPr>
        <w:t xml:space="preserve"> ännu,</w:t>
      </w:r>
      <w:r w:rsidR="00796D5B" w:rsidRPr="007179EF">
        <w:rPr>
          <w:lang w:val="da-DK"/>
        </w:rPr>
        <w:t xml:space="preserve"> men beräknas ske i </w:t>
      </w:r>
      <w:r w:rsidR="00337B21">
        <w:rPr>
          <w:lang w:val="da-DK"/>
        </w:rPr>
        <w:t xml:space="preserve">tredje </w:t>
      </w:r>
      <w:r w:rsidR="008F6D5D" w:rsidRPr="00337B21">
        <w:rPr>
          <w:lang w:val="da-DK"/>
        </w:rPr>
        <w:t>kvartalet</w:t>
      </w:r>
      <w:r w:rsidR="00796D5B" w:rsidRPr="00337B21">
        <w:rPr>
          <w:lang w:val="da-DK"/>
        </w:rPr>
        <w:t xml:space="preserve"> 2020.</w:t>
      </w:r>
      <w:r w:rsidR="00796D5B" w:rsidRPr="007179EF">
        <w:rPr>
          <w:lang w:val="da-DK"/>
        </w:rPr>
        <w:t xml:space="preserve"> </w:t>
      </w:r>
      <w:r w:rsidR="00580913" w:rsidRPr="007179EF">
        <w:rPr>
          <w:lang w:val="da-DK"/>
        </w:rPr>
        <w:t xml:space="preserve"> </w:t>
      </w:r>
    </w:p>
    <w:p w14:paraId="29D3E725" w14:textId="77777777" w:rsidR="00431C08" w:rsidRPr="00431C08" w:rsidRDefault="00431C08" w:rsidP="007829ED">
      <w:pPr>
        <w:pStyle w:val="Brdtext"/>
        <w:spacing w:after="0"/>
        <w:rPr>
          <w:b/>
          <w:bCs/>
        </w:rPr>
      </w:pPr>
      <w:r w:rsidRPr="00431C08">
        <w:rPr>
          <w:b/>
          <w:bCs/>
        </w:rPr>
        <w:t>För ytterligare information, kontakta:</w:t>
      </w:r>
    </w:p>
    <w:p w14:paraId="5345D5F7" w14:textId="1CE2F44C" w:rsidR="00CD1633" w:rsidRDefault="00431C08" w:rsidP="00D70CB8">
      <w:pPr>
        <w:pStyle w:val="Brdtext"/>
        <w:rPr>
          <w:lang w:val="en-US"/>
        </w:rPr>
      </w:pPr>
      <w:r w:rsidRPr="00431C08">
        <w:rPr>
          <w:lang w:val="en-US"/>
        </w:rPr>
        <w:t>Anders Larsson, vd Lyckos AB, 010-470</w:t>
      </w:r>
      <w:r w:rsidR="004C23BD" w:rsidRPr="00796D5B">
        <w:rPr>
          <w:lang w:val="en-US"/>
        </w:rPr>
        <w:t xml:space="preserve"> </w:t>
      </w:r>
      <w:r w:rsidRPr="00431C08">
        <w:rPr>
          <w:lang w:val="en-US"/>
        </w:rPr>
        <w:t>74</w:t>
      </w:r>
      <w:r w:rsidR="004C23BD" w:rsidRPr="00796D5B">
        <w:rPr>
          <w:lang w:val="en-US"/>
        </w:rPr>
        <w:t xml:space="preserve"> </w:t>
      </w:r>
      <w:r w:rsidRPr="00431C08">
        <w:rPr>
          <w:lang w:val="en-US"/>
        </w:rPr>
        <w:t>19</w:t>
      </w:r>
      <w:r w:rsidR="00CD1633">
        <w:rPr>
          <w:lang w:val="en-US"/>
        </w:rPr>
        <w:br/>
      </w:r>
      <w:r w:rsidR="00CD1633" w:rsidRPr="00CD1633">
        <w:rPr>
          <w:lang w:val="en-US"/>
        </w:rPr>
        <w:t xml:space="preserve">Pia Almström, </w:t>
      </w:r>
      <w:r w:rsidR="00CD1633">
        <w:rPr>
          <w:lang w:val="en-US"/>
        </w:rPr>
        <w:t>k</w:t>
      </w:r>
      <w:r w:rsidR="00CD1633" w:rsidRPr="00CD1633">
        <w:rPr>
          <w:lang w:val="en-US"/>
        </w:rPr>
        <w:t>ommunstyrelsens ordförande</w:t>
      </w:r>
      <w:r w:rsidR="00CD1633">
        <w:rPr>
          <w:lang w:val="en-US"/>
        </w:rPr>
        <w:t xml:space="preserve"> i Kävlinge</w:t>
      </w:r>
      <w:r w:rsidR="00CD1633" w:rsidRPr="00CD1633">
        <w:rPr>
          <w:lang w:val="en-US"/>
        </w:rPr>
        <w:t>, 046-73 91 11</w:t>
      </w:r>
    </w:p>
    <w:p w14:paraId="0EA066DF" w14:textId="77777777" w:rsidR="00D70CB8" w:rsidRDefault="00077161" w:rsidP="00D70CB8">
      <w:pPr>
        <w:pStyle w:val="Brdtext"/>
        <w:spacing w:before="120" w:after="0"/>
        <w:rPr>
          <w:b/>
          <w:bCs/>
          <w:lang w:val="en-US"/>
        </w:rPr>
      </w:pPr>
      <w:r w:rsidRPr="00077161">
        <w:rPr>
          <w:b/>
          <w:bCs/>
          <w:lang w:val="en-US"/>
        </w:rPr>
        <w:t>Foto</w:t>
      </w:r>
      <w:r w:rsidR="00CD429E">
        <w:rPr>
          <w:b/>
          <w:bCs/>
          <w:lang w:val="en-US"/>
        </w:rPr>
        <w:t xml:space="preserve">, från vänster: </w:t>
      </w:r>
    </w:p>
    <w:p w14:paraId="2AFA0BE3" w14:textId="4950F6A4" w:rsidR="00422091" w:rsidRPr="00422091" w:rsidRDefault="00CD429E" w:rsidP="00EF66A0">
      <w:pPr>
        <w:pStyle w:val="Brdtext"/>
      </w:pPr>
      <w:r w:rsidRPr="00D70CB8">
        <w:rPr>
          <w:lang w:val="en-US"/>
        </w:rPr>
        <w:t xml:space="preserve">Anders Larsson, vd Lyckos, </w:t>
      </w:r>
      <w:r w:rsidR="002C4378" w:rsidRPr="00D70CB8">
        <w:rPr>
          <w:lang w:val="en-US"/>
        </w:rPr>
        <w:t>Pia Almström, kommunstyrelsens ordförande Kävlinge, Jörgen Dahlström, produktionschef Allbygg i Höganäs</w:t>
      </w:r>
      <w:r w:rsidR="00853BA0" w:rsidRPr="00D70CB8">
        <w:rPr>
          <w:lang w:val="en-US"/>
        </w:rPr>
        <w:br/>
        <w:t>Fotograf: Billy Berg</w:t>
      </w:r>
      <w:bookmarkStart w:id="0" w:name="_GoBack"/>
      <w:bookmarkEnd w:id="0"/>
    </w:p>
    <w:p w14:paraId="12010E9B" w14:textId="77777777" w:rsidR="00422091" w:rsidRPr="00422091" w:rsidRDefault="00422091" w:rsidP="00422091">
      <w:pPr>
        <w:rPr>
          <w:lang w:val="sv-SE" w:eastAsia="sv-SE"/>
        </w:rPr>
      </w:pPr>
    </w:p>
    <w:p w14:paraId="7B673DCC" w14:textId="77777777" w:rsidR="00422091" w:rsidRPr="00422091" w:rsidRDefault="00422091" w:rsidP="00422091">
      <w:pPr>
        <w:rPr>
          <w:lang w:val="sv-SE" w:eastAsia="sv-SE"/>
        </w:rPr>
      </w:pPr>
    </w:p>
    <w:p w14:paraId="771E78B5" w14:textId="77777777" w:rsidR="00422091" w:rsidRPr="00422091" w:rsidRDefault="00422091" w:rsidP="00422091">
      <w:pPr>
        <w:rPr>
          <w:lang w:val="sv-SE" w:eastAsia="sv-SE"/>
        </w:rPr>
      </w:pPr>
    </w:p>
    <w:p w14:paraId="553FD1FB" w14:textId="77777777" w:rsidR="00422091" w:rsidRPr="00422091" w:rsidRDefault="00422091" w:rsidP="00422091">
      <w:pPr>
        <w:rPr>
          <w:lang w:val="sv-SE" w:eastAsia="sv-SE"/>
        </w:rPr>
      </w:pPr>
    </w:p>
    <w:p w14:paraId="4C33E1C8" w14:textId="77777777" w:rsidR="00422091" w:rsidRPr="00422091" w:rsidRDefault="00422091" w:rsidP="00422091">
      <w:pPr>
        <w:rPr>
          <w:lang w:val="sv-SE" w:eastAsia="sv-SE"/>
        </w:rPr>
      </w:pPr>
    </w:p>
    <w:sectPr w:rsidR="00422091" w:rsidRPr="00422091" w:rsidSect="00BD062E">
      <w:headerReference w:type="default" r:id="rId7"/>
      <w:footerReference w:type="default" r:id="rId8"/>
      <w:pgSz w:w="11906" w:h="16838"/>
      <w:pgMar w:top="1843" w:right="2125" w:bottom="0" w:left="72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AAE8" w14:textId="77777777" w:rsidR="00605694" w:rsidRDefault="00605694">
      <w:r>
        <w:separator/>
      </w:r>
    </w:p>
  </w:endnote>
  <w:endnote w:type="continuationSeparator" w:id="0">
    <w:p w14:paraId="6943431B" w14:textId="77777777" w:rsidR="00605694" w:rsidRDefault="0060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ing Thin">
    <w:panose1 w:val="00000000000000000000"/>
    <w:charset w:val="00"/>
    <w:family w:val="modern"/>
    <w:notTrueType/>
    <w:pitch w:val="variable"/>
    <w:sig w:usb0="8000007F" w:usb1="0000007F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g">
    <w:panose1 w:val="00000000000000000000"/>
    <w:charset w:val="00"/>
    <w:family w:val="modern"/>
    <w:notTrueType/>
    <w:pitch w:val="variable"/>
    <w:sig w:usb0="8000007F" w:usb1="0000007F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33F0" w14:textId="77777777" w:rsidR="00053805" w:rsidRDefault="00053805" w:rsidP="00053805">
    <w:pPr>
      <w:pStyle w:val="Brdtext"/>
    </w:pPr>
    <w:r>
      <w:rPr>
        <w:rFonts w:ascii="Boing" w:hAnsi="Boing"/>
        <w:color w:val="521950"/>
      </w:rPr>
      <w:t>Om Lyckos:</w:t>
    </w:r>
    <w:r>
      <w:rPr>
        <w:rFonts w:ascii="Arial Unicode MS" w:hAnsi="Arial Unicode MS"/>
      </w:rPr>
      <w:br/>
    </w:r>
    <w:hyperlink r:id="rId1" w:history="1">
      <w:r w:rsidRPr="00926310">
        <w:rPr>
          <w:rStyle w:val="Hyperlink0"/>
          <w:rFonts w:ascii="Boing Thin" w:hAnsi="Boing Thin"/>
        </w:rPr>
        <w:t>Lyckos AB</w:t>
      </w:r>
    </w:hyperlink>
    <w:r w:rsidRPr="00926310">
      <w:t xml:space="preserve"> utvecklar </w:t>
    </w:r>
    <w:r>
      <w:t>väl</w:t>
    </w:r>
    <w:r w:rsidRPr="00926310">
      <w:t>designade bostäder med rimliga boendekostnader. Projektportföljen omfattar</w:t>
    </w:r>
    <w:r>
      <w:t xml:space="preserve"> drygt 500</w:t>
    </w:r>
    <w:r w:rsidRPr="00926310">
      <w:t xml:space="preserve"> nya bostads- och hyresrätter i södra Sverige och huvudkontoret finns i Malmö. </w:t>
    </w:r>
  </w:p>
  <w:p w14:paraId="546941EC" w14:textId="77777777" w:rsidR="00053805" w:rsidRPr="00983C1B" w:rsidRDefault="00053805" w:rsidP="00053805">
    <w:pPr>
      <w:pStyle w:val="Brdtext"/>
    </w:pPr>
    <w:r w:rsidRPr="00926310">
      <w:t>Lyckos AB ing</w:t>
    </w:r>
    <w:r w:rsidRPr="00926310">
      <w:rPr>
        <w:lang w:val="da-DK"/>
      </w:rPr>
      <w:t>å</w:t>
    </w:r>
    <w:r w:rsidRPr="00926310">
      <w:t xml:space="preserve">r i </w:t>
    </w:r>
    <w:hyperlink r:id="rId2" w:history="1">
      <w:r w:rsidRPr="00926310">
        <w:rPr>
          <w:rStyle w:val="Hyperlink0"/>
          <w:rFonts w:ascii="Boing Thin" w:hAnsi="Boing Thin"/>
        </w:rPr>
        <w:t>Midroc Europe</w:t>
      </w:r>
    </w:hyperlink>
    <w:r w:rsidRPr="00926310">
      <w:t xml:space="preserve"> som utvecklar morgondagens samhälle och industri. Tillsammans med v</w:t>
    </w:r>
    <w:r w:rsidRPr="00926310">
      <w:rPr>
        <w:lang w:val="da-DK"/>
      </w:rPr>
      <w:t>å</w:t>
    </w:r>
    <w:r w:rsidRPr="00926310">
      <w:t>ra kunder utvecklar vi h</w:t>
    </w:r>
    <w:r w:rsidRPr="00926310">
      <w:rPr>
        <w:lang w:val="da-DK"/>
      </w:rPr>
      <w:t>å</w:t>
    </w:r>
    <w:r w:rsidRPr="00926310">
      <w:t>llbara lösningar fö</w:t>
    </w:r>
    <w:r w:rsidRPr="00926310">
      <w:rPr>
        <w:lang w:val="de-DE"/>
      </w:rPr>
      <w:t xml:space="preserve">r de branscher vi </w:t>
    </w:r>
    <w:r w:rsidRPr="00926310">
      <w:t xml:space="preserve">är </w:t>
    </w:r>
    <w:r>
      <w:t>v</w:t>
    </w:r>
    <w:r w:rsidRPr="00926310">
      <w:t>erksamma i. Vi utg</w:t>
    </w:r>
    <w:r w:rsidRPr="00926310">
      <w:rPr>
        <w:lang w:val="da-DK"/>
      </w:rPr>
      <w:t>å</w:t>
    </w:r>
    <w:r w:rsidRPr="00926310">
      <w:t>r fr</w:t>
    </w:r>
    <w:r w:rsidRPr="00926310">
      <w:rPr>
        <w:lang w:val="da-DK"/>
      </w:rPr>
      <w:t>å</w:t>
    </w:r>
    <w:r w:rsidRPr="00926310">
      <w:t>n Sverige och är verksamma internationellt. Under 2018 omsatte vi 8,1 miljarder kronor och sysselsatte 4 000 medarbetare.</w:t>
    </w:r>
  </w:p>
  <w:p w14:paraId="1DA9CF7A" w14:textId="77777777" w:rsidR="00983C1B" w:rsidRDefault="00983C1B">
    <w:pPr>
      <w:pStyle w:val="Sidhuvudochsidfot"/>
      <w:tabs>
        <w:tab w:val="clear" w:pos="9020"/>
        <w:tab w:val="center" w:pos="5309"/>
        <w:tab w:val="right" w:pos="10619"/>
      </w:tabs>
    </w:pPr>
  </w:p>
  <w:p w14:paraId="2867B330" w14:textId="77777777" w:rsidR="00983C1B" w:rsidRDefault="00983C1B">
    <w:pPr>
      <w:pStyle w:val="Sidhuvudochsidfot"/>
      <w:tabs>
        <w:tab w:val="clear" w:pos="9020"/>
        <w:tab w:val="center" w:pos="5309"/>
        <w:tab w:val="right" w:pos="106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DAC32" w14:textId="77777777" w:rsidR="00605694" w:rsidRDefault="00605694">
      <w:r>
        <w:separator/>
      </w:r>
    </w:p>
  </w:footnote>
  <w:footnote w:type="continuationSeparator" w:id="0">
    <w:p w14:paraId="7AC0CE65" w14:textId="77777777" w:rsidR="00605694" w:rsidRDefault="0060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DAE8" w14:textId="77777777" w:rsidR="00B3150C" w:rsidRDefault="00B3150C">
    <w:pPr>
      <w:pStyle w:val="Sidhuvudochsidfot"/>
      <w:tabs>
        <w:tab w:val="clear" w:pos="9020"/>
        <w:tab w:val="center" w:pos="5309"/>
        <w:tab w:val="right" w:pos="10619"/>
      </w:tabs>
      <w:rPr>
        <w:rFonts w:ascii="Boing" w:hAnsi="Boing"/>
        <w:color w:val="521950"/>
        <w:sz w:val="30"/>
        <w:szCs w:val="30"/>
      </w:rPr>
    </w:pPr>
  </w:p>
  <w:p w14:paraId="44745CEB" w14:textId="77777777" w:rsidR="00B3150C" w:rsidRDefault="00B3150C">
    <w:pPr>
      <w:pStyle w:val="Sidhuvudochsidfot"/>
      <w:tabs>
        <w:tab w:val="clear" w:pos="9020"/>
        <w:tab w:val="center" w:pos="5309"/>
        <w:tab w:val="right" w:pos="10619"/>
      </w:tabs>
      <w:rPr>
        <w:rFonts w:ascii="Boing" w:hAnsi="Boing"/>
        <w:color w:val="521950"/>
        <w:sz w:val="30"/>
        <w:szCs w:val="3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1"/>
      <w:gridCol w:w="4590"/>
    </w:tblGrid>
    <w:tr w:rsidR="00B3150C" w14:paraId="47482B03" w14:textId="77777777" w:rsidTr="005305DB">
      <w:tc>
        <w:tcPr>
          <w:tcW w:w="5304" w:type="dxa"/>
        </w:tcPr>
        <w:p w14:paraId="742CCBFD" w14:textId="1C216867" w:rsidR="00B3150C" w:rsidRDefault="00B3150C">
          <w:pPr>
            <w:pStyle w:val="Sidhuvudochsidfo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09"/>
              <w:tab w:val="right" w:pos="10619"/>
            </w:tabs>
            <w:rPr>
              <w:rFonts w:ascii="Boing" w:hAnsi="Boing"/>
              <w:color w:val="521950"/>
              <w:sz w:val="30"/>
              <w:szCs w:val="30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48AEEF17" wp14:editId="306AE744">
                <wp:simplePos x="0" y="0"/>
                <wp:positionH relativeFrom="margin">
                  <wp:posOffset>45085</wp:posOffset>
                </wp:positionH>
                <wp:positionV relativeFrom="page">
                  <wp:posOffset>323215</wp:posOffset>
                </wp:positionV>
                <wp:extent cx="1372870" cy="247015"/>
                <wp:effectExtent l="0" t="0" r="0" b="635"/>
                <wp:wrapSquare wrapText="bothSides" distT="0" distB="0" distL="0" distR="0"/>
                <wp:docPr id="1073741951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Lyckos_centr_CMYK_liggande.pd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70" cy="24701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05" w:type="dxa"/>
        </w:tcPr>
        <w:p w14:paraId="1ABF7946" w14:textId="77777777" w:rsidR="00B3150C" w:rsidRDefault="00B3150C" w:rsidP="00B3150C">
          <w:pPr>
            <w:pStyle w:val="Sidhuvudochsidfo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09"/>
              <w:tab w:val="right" w:pos="10619"/>
            </w:tabs>
            <w:jc w:val="right"/>
            <w:rPr>
              <w:rFonts w:ascii="Boing" w:hAnsi="Boing"/>
              <w:color w:val="521950"/>
              <w:sz w:val="30"/>
              <w:szCs w:val="30"/>
            </w:rPr>
          </w:pPr>
        </w:p>
        <w:p w14:paraId="07922504" w14:textId="77777777" w:rsidR="00B3150C" w:rsidRDefault="00B3150C" w:rsidP="00B3150C">
          <w:pPr>
            <w:pStyle w:val="Sidhuvudochsidfo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09"/>
              <w:tab w:val="right" w:pos="10619"/>
            </w:tabs>
            <w:jc w:val="right"/>
            <w:rPr>
              <w:rFonts w:ascii="Boing" w:hAnsi="Boing"/>
              <w:color w:val="521950"/>
              <w:sz w:val="30"/>
              <w:szCs w:val="30"/>
            </w:rPr>
          </w:pPr>
        </w:p>
        <w:p w14:paraId="6A5F8A76" w14:textId="7B260050" w:rsidR="001D44C3" w:rsidRPr="001D44C3" w:rsidRDefault="001D44C3" w:rsidP="001D44C3">
          <w:pPr>
            <w:pStyle w:val="Sidhuvudochsidfo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09"/>
              <w:tab w:val="right" w:pos="10619"/>
            </w:tabs>
            <w:spacing w:line="276" w:lineRule="auto"/>
            <w:jc w:val="right"/>
            <w:rPr>
              <w:rFonts w:asciiTheme="majorHAnsi" w:eastAsia="Boing Thin" w:hAnsiTheme="majorHAnsi" w:cs="Boing Thin"/>
              <w:color w:val="521950"/>
              <w:sz w:val="32"/>
              <w:szCs w:val="32"/>
            </w:rPr>
          </w:pPr>
          <w:r w:rsidRPr="001D44C3">
            <w:rPr>
              <w:rFonts w:asciiTheme="majorHAnsi" w:eastAsia="Boing Thin" w:hAnsiTheme="majorHAnsi" w:cs="Boing Thin"/>
              <w:color w:val="521950"/>
              <w:sz w:val="32"/>
              <w:szCs w:val="32"/>
            </w:rPr>
            <w:t>Press</w:t>
          </w:r>
          <w:r w:rsidR="00A7684E">
            <w:rPr>
              <w:rFonts w:asciiTheme="majorHAnsi" w:eastAsia="Boing Thin" w:hAnsiTheme="majorHAnsi" w:cs="Boing Thin"/>
              <w:color w:val="521950"/>
              <w:sz w:val="32"/>
              <w:szCs w:val="32"/>
            </w:rPr>
            <w:t>meddelande</w:t>
          </w:r>
        </w:p>
        <w:p w14:paraId="759A9B63" w14:textId="726217DE" w:rsidR="00B3150C" w:rsidRDefault="00A7684E" w:rsidP="00B3150C">
          <w:pPr>
            <w:pStyle w:val="Sidhuvudochsidfo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09"/>
              <w:tab w:val="right" w:pos="10619"/>
            </w:tabs>
            <w:jc w:val="right"/>
            <w:rPr>
              <w:rFonts w:ascii="Boing" w:hAnsi="Boing"/>
              <w:color w:val="521950"/>
              <w:sz w:val="30"/>
              <w:szCs w:val="30"/>
            </w:rPr>
          </w:pPr>
          <w:r>
            <w:rPr>
              <w:color w:val="521950"/>
            </w:rPr>
            <w:t>2019-06-12</w:t>
          </w:r>
        </w:p>
      </w:tc>
    </w:tr>
  </w:tbl>
  <w:p w14:paraId="2C1F1D59" w14:textId="1A752BE3" w:rsidR="001A6BDD" w:rsidRDefault="00AD09E0">
    <w:pPr>
      <w:pStyle w:val="Sidhuvudochsidfot"/>
      <w:tabs>
        <w:tab w:val="clear" w:pos="9020"/>
        <w:tab w:val="center" w:pos="5309"/>
        <w:tab w:val="right" w:pos="10619"/>
      </w:tabs>
      <w:rPr>
        <w:rFonts w:ascii="Boing" w:hAnsi="Boing"/>
        <w:color w:val="521950"/>
        <w:sz w:val="30"/>
        <w:szCs w:val="30"/>
      </w:rPr>
    </w:pPr>
    <w:r>
      <w:rPr>
        <w:rFonts w:ascii="Boing" w:hAnsi="Boing"/>
        <w:color w:val="521950"/>
        <w:sz w:val="30"/>
        <w:szCs w:val="30"/>
      </w:rPr>
      <w:tab/>
    </w:r>
    <w:r>
      <w:rPr>
        <w:rFonts w:ascii="Boing" w:hAnsi="Boing"/>
        <w:color w:val="521950"/>
        <w:sz w:val="30"/>
        <w:szCs w:val="30"/>
      </w:rPr>
      <w:tab/>
    </w:r>
  </w:p>
  <w:p w14:paraId="7FBA8390" w14:textId="58916176" w:rsidR="00E42AD2" w:rsidRDefault="00B03785">
    <w:pPr>
      <w:pStyle w:val="Sidhuvudochsidfot"/>
      <w:tabs>
        <w:tab w:val="clear" w:pos="9020"/>
        <w:tab w:val="center" w:pos="5309"/>
        <w:tab w:val="right" w:pos="10619"/>
      </w:tabs>
      <w:rPr>
        <w:rFonts w:ascii="Boing" w:eastAsia="Boing" w:hAnsi="Boing" w:cs="Boing"/>
        <w:color w:val="521950"/>
        <w:sz w:val="30"/>
        <w:szCs w:val="30"/>
      </w:rPr>
    </w:pPr>
    <w:r>
      <w:rPr>
        <w:rFonts w:ascii="Boing" w:hAnsi="Boing"/>
        <w:color w:val="521950"/>
        <w:sz w:val="30"/>
        <w:szCs w:val="30"/>
      </w:rPr>
      <w:tab/>
    </w:r>
    <w:r>
      <w:rPr>
        <w:rFonts w:ascii="Boing" w:hAnsi="Boing"/>
        <w:color w:val="521950"/>
        <w:sz w:val="30"/>
        <w:szCs w:val="30"/>
      </w:rPr>
      <w:tab/>
    </w:r>
  </w:p>
  <w:p w14:paraId="31563149" w14:textId="6F9E7E37" w:rsidR="00E42AD2" w:rsidRDefault="00AD09E0">
    <w:pPr>
      <w:pStyle w:val="Sidhuvudochsidfot"/>
      <w:tabs>
        <w:tab w:val="clear" w:pos="9020"/>
        <w:tab w:val="center" w:pos="5309"/>
        <w:tab w:val="right" w:pos="10619"/>
      </w:tabs>
    </w:pPr>
    <w:r>
      <w:rPr>
        <w:color w:val="521950"/>
      </w:rPr>
      <w:tab/>
    </w:r>
    <w:r>
      <w:rPr>
        <w:color w:val="52195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127D"/>
    <w:multiLevelType w:val="hybridMultilevel"/>
    <w:tmpl w:val="4614E672"/>
    <w:lvl w:ilvl="0" w:tplc="BE007DEC">
      <w:start w:val="2019"/>
      <w:numFmt w:val="bullet"/>
      <w:lvlText w:val="-"/>
      <w:lvlJc w:val="left"/>
      <w:pPr>
        <w:ind w:left="1778" w:hanging="360"/>
      </w:pPr>
      <w:rPr>
        <w:rFonts w:ascii="Boing Thin" w:eastAsia="Arial Unicode MS" w:hAnsi="Boing Thin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04B1873"/>
    <w:multiLevelType w:val="hybridMultilevel"/>
    <w:tmpl w:val="00C86D26"/>
    <w:lvl w:ilvl="0" w:tplc="92543364">
      <w:start w:val="2019"/>
      <w:numFmt w:val="bullet"/>
      <w:lvlText w:val="-"/>
      <w:lvlJc w:val="left"/>
      <w:pPr>
        <w:ind w:left="1494" w:hanging="360"/>
      </w:pPr>
      <w:rPr>
        <w:rFonts w:ascii="Boing Thin" w:eastAsia="Arial Unicode MS" w:hAnsi="Boing Thin" w:cs="Arial Unicode MS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AA41715"/>
    <w:multiLevelType w:val="hybridMultilevel"/>
    <w:tmpl w:val="58ECB09C"/>
    <w:lvl w:ilvl="0" w:tplc="381CE1C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7ED"/>
    <w:multiLevelType w:val="hybridMultilevel"/>
    <w:tmpl w:val="6B3EBEDA"/>
    <w:lvl w:ilvl="0" w:tplc="D3527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D2"/>
    <w:rsid w:val="000202E2"/>
    <w:rsid w:val="000267DF"/>
    <w:rsid w:val="00040A6C"/>
    <w:rsid w:val="00053805"/>
    <w:rsid w:val="00077161"/>
    <w:rsid w:val="000977FF"/>
    <w:rsid w:val="000A6011"/>
    <w:rsid w:val="001476CC"/>
    <w:rsid w:val="00186504"/>
    <w:rsid w:val="0019666B"/>
    <w:rsid w:val="001A6BDD"/>
    <w:rsid w:val="001C3F95"/>
    <w:rsid w:val="001D44C3"/>
    <w:rsid w:val="00256BB4"/>
    <w:rsid w:val="0028116C"/>
    <w:rsid w:val="002C4378"/>
    <w:rsid w:val="002E5526"/>
    <w:rsid w:val="00320767"/>
    <w:rsid w:val="00337B21"/>
    <w:rsid w:val="00365CFF"/>
    <w:rsid w:val="00367493"/>
    <w:rsid w:val="0038065D"/>
    <w:rsid w:val="003B16BB"/>
    <w:rsid w:val="003C69B4"/>
    <w:rsid w:val="003E50B7"/>
    <w:rsid w:val="004065B1"/>
    <w:rsid w:val="0041542B"/>
    <w:rsid w:val="00422091"/>
    <w:rsid w:val="00431C08"/>
    <w:rsid w:val="004324ED"/>
    <w:rsid w:val="00470023"/>
    <w:rsid w:val="00485F37"/>
    <w:rsid w:val="004B6AAB"/>
    <w:rsid w:val="004C23BD"/>
    <w:rsid w:val="004F0A9F"/>
    <w:rsid w:val="00511017"/>
    <w:rsid w:val="00512741"/>
    <w:rsid w:val="005305DB"/>
    <w:rsid w:val="00580913"/>
    <w:rsid w:val="00580BF0"/>
    <w:rsid w:val="005A0BDA"/>
    <w:rsid w:val="005B0C58"/>
    <w:rsid w:val="005C0A31"/>
    <w:rsid w:val="005D726E"/>
    <w:rsid w:val="005E53C3"/>
    <w:rsid w:val="00605694"/>
    <w:rsid w:val="006248AE"/>
    <w:rsid w:val="00625CE0"/>
    <w:rsid w:val="006301F4"/>
    <w:rsid w:val="00636B8E"/>
    <w:rsid w:val="00666446"/>
    <w:rsid w:val="006C22FA"/>
    <w:rsid w:val="006C7527"/>
    <w:rsid w:val="006D1418"/>
    <w:rsid w:val="007179EF"/>
    <w:rsid w:val="00723800"/>
    <w:rsid w:val="00751969"/>
    <w:rsid w:val="007829ED"/>
    <w:rsid w:val="0079420B"/>
    <w:rsid w:val="00796D5B"/>
    <w:rsid w:val="007B4050"/>
    <w:rsid w:val="007B6003"/>
    <w:rsid w:val="007D3C8E"/>
    <w:rsid w:val="00803EDE"/>
    <w:rsid w:val="008238B0"/>
    <w:rsid w:val="00831B24"/>
    <w:rsid w:val="00835A26"/>
    <w:rsid w:val="00845144"/>
    <w:rsid w:val="00853BA0"/>
    <w:rsid w:val="0086523C"/>
    <w:rsid w:val="00882CBE"/>
    <w:rsid w:val="008B147F"/>
    <w:rsid w:val="008C04A0"/>
    <w:rsid w:val="008D0605"/>
    <w:rsid w:val="008F6D5D"/>
    <w:rsid w:val="00905BB0"/>
    <w:rsid w:val="00917FD2"/>
    <w:rsid w:val="00926310"/>
    <w:rsid w:val="00965169"/>
    <w:rsid w:val="00983C1B"/>
    <w:rsid w:val="009A31B6"/>
    <w:rsid w:val="009E7415"/>
    <w:rsid w:val="00A65397"/>
    <w:rsid w:val="00A7684E"/>
    <w:rsid w:val="00AD09E0"/>
    <w:rsid w:val="00B03785"/>
    <w:rsid w:val="00B0623A"/>
    <w:rsid w:val="00B1269D"/>
    <w:rsid w:val="00B22F0E"/>
    <w:rsid w:val="00B3150C"/>
    <w:rsid w:val="00B56770"/>
    <w:rsid w:val="00B6159C"/>
    <w:rsid w:val="00B82151"/>
    <w:rsid w:val="00BA26CA"/>
    <w:rsid w:val="00BD062E"/>
    <w:rsid w:val="00C116BF"/>
    <w:rsid w:val="00C144DB"/>
    <w:rsid w:val="00C71104"/>
    <w:rsid w:val="00C73CC7"/>
    <w:rsid w:val="00C763C2"/>
    <w:rsid w:val="00C817A7"/>
    <w:rsid w:val="00CA3667"/>
    <w:rsid w:val="00CA5183"/>
    <w:rsid w:val="00CD1633"/>
    <w:rsid w:val="00CD429E"/>
    <w:rsid w:val="00D15CEB"/>
    <w:rsid w:val="00D23E28"/>
    <w:rsid w:val="00D361CF"/>
    <w:rsid w:val="00D6421F"/>
    <w:rsid w:val="00D70CB8"/>
    <w:rsid w:val="00D80F15"/>
    <w:rsid w:val="00DE58CF"/>
    <w:rsid w:val="00E42AD2"/>
    <w:rsid w:val="00E47BD9"/>
    <w:rsid w:val="00E72C4A"/>
    <w:rsid w:val="00EA6E87"/>
    <w:rsid w:val="00EC597A"/>
    <w:rsid w:val="00EE6D76"/>
    <w:rsid w:val="00EF66A0"/>
    <w:rsid w:val="00F512CD"/>
    <w:rsid w:val="00F538D9"/>
    <w:rsid w:val="00FA1A9C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0BCBE"/>
  <w15:docId w15:val="{66B951D0-8EAE-F84F-A1E1-3F378C43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  <w:spacing w:line="220" w:lineRule="exact"/>
    </w:pPr>
    <w:rPr>
      <w:rFonts w:ascii="Boing Thin" w:hAnsi="Boing Thin" w:cs="Arial Unicode MS"/>
      <w:color w:val="4C4D4C"/>
      <w:sz w:val="16"/>
      <w:szCs w:val="16"/>
    </w:rPr>
  </w:style>
  <w:style w:type="paragraph" w:customStyle="1" w:styleId="Titel">
    <w:name w:val="Titel"/>
    <w:next w:val="Brdtext"/>
    <w:pPr>
      <w:keepNext/>
      <w:spacing w:after="540" w:line="540" w:lineRule="exact"/>
      <w:ind w:left="1134" w:right="1134"/>
    </w:pPr>
    <w:rPr>
      <w:rFonts w:ascii="Boing" w:hAnsi="Boing" w:cs="Arial Unicode MS"/>
      <w:color w:val="521950"/>
      <w:sz w:val="46"/>
      <w:szCs w:val="46"/>
    </w:rPr>
  </w:style>
  <w:style w:type="paragraph" w:styleId="Brdtext">
    <w:name w:val="Body Text"/>
    <w:pPr>
      <w:spacing w:after="240" w:line="240" w:lineRule="exact"/>
      <w:ind w:left="1134" w:right="1134"/>
    </w:pPr>
    <w:rPr>
      <w:rFonts w:ascii="Boing Thin" w:hAnsi="Boing Thin" w:cs="Arial Unicode MS"/>
      <w:color w:val="4C4D4C"/>
      <w:sz w:val="18"/>
      <w:szCs w:val="18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Boing" w:eastAsia="Boing" w:hAnsi="Boing" w:cs="Boing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16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16BB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3B16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16BB"/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39"/>
    <w:rsid w:val="00B3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droc.se/" TargetMode="External"/><Relationship Id="rId1" Type="http://schemas.openxmlformats.org/officeDocument/2006/relationships/hyperlink" Target="http://www.lycko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Boing"/>
        <a:ea typeface="Boing"/>
        <a:cs typeface="Boing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719999" marR="719999" indent="0" algn="l" defTabSz="457200" rtl="0" fontAlgn="auto" latinLnBrk="0" hangingPunct="0">
          <a:lnSpc>
            <a:spcPts val="12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4D4E4C"/>
            </a:solidFill>
            <a:effectLst/>
            <a:uFillTx/>
            <a:latin typeface="Boing Thin"/>
            <a:ea typeface="Boing Thin"/>
            <a:cs typeface="Boing Thin"/>
            <a:sym typeface="Boing T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</Words>
  <Characters>1686</Characters>
  <Application>Microsoft Office Word</Application>
  <DocSecurity>0</DocSecurity>
  <Lines>67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Skiöld</cp:lastModifiedBy>
  <cp:revision>85</cp:revision>
  <cp:lastPrinted>2019-06-12T11:05:00Z</cp:lastPrinted>
  <dcterms:created xsi:type="dcterms:W3CDTF">2019-06-11T16:41:00Z</dcterms:created>
  <dcterms:modified xsi:type="dcterms:W3CDTF">2019-06-24T12:48:00Z</dcterms:modified>
</cp:coreProperties>
</file>