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89" w:rsidRPr="00FA77A9" w:rsidRDefault="00C90689" w:rsidP="00A87A85">
      <w:pPr>
        <w:spacing w:line="300" w:lineRule="exact"/>
        <w:rPr>
          <w:rFonts w:ascii="Arial" w:hAnsi="Arial" w:cs="Arial"/>
          <w:b/>
        </w:rPr>
      </w:pPr>
      <w:r w:rsidRPr="00E304ED">
        <w:rPr>
          <w:rFonts w:ascii="Arial" w:hAnsi="Arial" w:cs="Arial"/>
          <w:b/>
        </w:rPr>
        <w:t>Unternehmen ZUKUNFT Bauen</w:t>
      </w:r>
      <w:r w:rsidR="00AC23B5">
        <w:rPr>
          <w:rFonts w:ascii="Arial" w:hAnsi="Arial" w:cs="Arial"/>
          <w:b/>
        </w:rPr>
        <w:t xml:space="preserve"> – </w:t>
      </w:r>
      <w:r w:rsidRPr="00FA77A9">
        <w:rPr>
          <w:rFonts w:ascii="Arial" w:hAnsi="Arial" w:cs="Arial"/>
          <w:b/>
        </w:rPr>
        <w:t>Rudolf Müller Mediengruppe fe</w:t>
      </w:r>
      <w:r w:rsidR="002B66A8" w:rsidRPr="00FA77A9">
        <w:rPr>
          <w:rFonts w:ascii="Arial" w:hAnsi="Arial" w:cs="Arial"/>
          <w:b/>
        </w:rPr>
        <w:t>iert 175-jähriges Bestehen</w:t>
      </w:r>
    </w:p>
    <w:p w:rsidR="00C90689" w:rsidRDefault="00C8628F" w:rsidP="00A87A85">
      <w:pPr>
        <w:spacing w:line="300" w:lineRule="exact"/>
        <w:rPr>
          <w:rFonts w:ascii="Arial" w:hAnsi="Arial" w:cs="Arial"/>
          <w:sz w:val="20"/>
          <w:szCs w:val="20"/>
        </w:rPr>
      </w:pPr>
      <w:r w:rsidRPr="00D447BD">
        <w:rPr>
          <w:rFonts w:ascii="Arial" w:hAnsi="Arial" w:cs="Arial"/>
          <w:sz w:val="20"/>
          <w:szCs w:val="20"/>
        </w:rPr>
        <w:t>Köln,</w:t>
      </w:r>
      <w:bookmarkStart w:id="0" w:name="_GoBack"/>
      <w:bookmarkEnd w:id="0"/>
      <w:r w:rsidRPr="00D447BD">
        <w:rPr>
          <w:rFonts w:ascii="Arial" w:hAnsi="Arial" w:cs="Arial"/>
          <w:sz w:val="20"/>
          <w:szCs w:val="20"/>
        </w:rPr>
        <w:t xml:space="preserve"> </w:t>
      </w:r>
      <w:r w:rsidR="00ED1F23">
        <w:rPr>
          <w:rFonts w:ascii="Arial" w:hAnsi="Arial" w:cs="Arial"/>
          <w:sz w:val="20"/>
          <w:szCs w:val="20"/>
        </w:rPr>
        <w:t>24</w:t>
      </w:r>
      <w:r w:rsidR="00B07BF3" w:rsidRPr="00D447BD">
        <w:rPr>
          <w:rFonts w:ascii="Arial" w:hAnsi="Arial" w:cs="Arial"/>
          <w:sz w:val="20"/>
          <w:szCs w:val="20"/>
        </w:rPr>
        <w:t>. Juni 2015 – Am 29. Juni 2015 wird</w:t>
      </w:r>
      <w:r w:rsidR="00C90689" w:rsidRPr="00D447BD">
        <w:rPr>
          <w:rFonts w:ascii="Arial" w:hAnsi="Arial" w:cs="Arial"/>
          <w:sz w:val="20"/>
          <w:szCs w:val="20"/>
        </w:rPr>
        <w:t xml:space="preserve"> </w:t>
      </w:r>
      <w:r w:rsidR="00B07BF3" w:rsidRPr="00D447BD">
        <w:rPr>
          <w:rFonts w:ascii="Arial" w:hAnsi="Arial" w:cs="Arial"/>
          <w:sz w:val="20"/>
          <w:szCs w:val="20"/>
        </w:rPr>
        <w:t>d</w:t>
      </w:r>
      <w:r w:rsidR="00C90689" w:rsidRPr="00D447BD">
        <w:rPr>
          <w:rFonts w:ascii="Arial" w:hAnsi="Arial" w:cs="Arial"/>
          <w:sz w:val="20"/>
          <w:szCs w:val="20"/>
        </w:rPr>
        <w:t xml:space="preserve">ie </w:t>
      </w:r>
      <w:r w:rsidR="00AE4FCD">
        <w:rPr>
          <w:rFonts w:ascii="Arial" w:hAnsi="Arial" w:cs="Arial"/>
          <w:sz w:val="20"/>
          <w:szCs w:val="20"/>
        </w:rPr>
        <w:t xml:space="preserve">Kölner </w:t>
      </w:r>
      <w:r w:rsidR="00C90689" w:rsidRPr="00D447BD">
        <w:rPr>
          <w:rFonts w:ascii="Arial" w:hAnsi="Arial" w:cs="Arial"/>
          <w:sz w:val="20"/>
          <w:szCs w:val="20"/>
        </w:rPr>
        <w:t>Rudolf Müller Mediengruppe</w:t>
      </w:r>
      <w:r w:rsidR="00AE4FCD">
        <w:rPr>
          <w:rFonts w:ascii="Arial" w:hAnsi="Arial" w:cs="Arial"/>
          <w:sz w:val="20"/>
          <w:szCs w:val="20"/>
        </w:rPr>
        <w:t xml:space="preserve"> </w:t>
      </w:r>
      <w:r w:rsidR="00C90689" w:rsidRPr="00D447BD">
        <w:rPr>
          <w:rFonts w:ascii="Arial" w:hAnsi="Arial" w:cs="Arial"/>
          <w:sz w:val="20"/>
          <w:szCs w:val="20"/>
        </w:rPr>
        <w:t xml:space="preserve">stolze 175 Jahre alt. Der Ursprung der </w:t>
      </w:r>
      <w:r w:rsidR="00870926">
        <w:rPr>
          <w:rFonts w:ascii="Arial" w:hAnsi="Arial" w:cs="Arial"/>
          <w:sz w:val="20"/>
          <w:szCs w:val="20"/>
        </w:rPr>
        <w:t>Unternehmensgeschichte</w:t>
      </w:r>
      <w:r w:rsidR="00C90689" w:rsidRPr="00D447BD">
        <w:rPr>
          <w:rFonts w:ascii="Arial" w:hAnsi="Arial" w:cs="Arial"/>
          <w:sz w:val="20"/>
          <w:szCs w:val="20"/>
        </w:rPr>
        <w:t xml:space="preserve"> liegt in Eberswalde bei Berlin: Dort gründete der Buchdruckermeister Johann Friedrich Carl Müller im Jahr 1840 eine Druckerei. Sie hat sich zu einem breit aufgestellten Unternehmen mit rund 180 Mitarbeitern und Sitz in Köln entwickelt.</w:t>
      </w:r>
    </w:p>
    <w:p w:rsidR="00870926" w:rsidRPr="00804FBD" w:rsidRDefault="00AE4FCD" w:rsidP="00A87A85">
      <w:pPr>
        <w:spacing w:after="240" w:line="300" w:lineRule="exact"/>
        <w:rPr>
          <w:rFonts w:ascii="Arial" w:hAnsi="Arial" w:cs="Arial"/>
          <w:sz w:val="20"/>
          <w:szCs w:val="20"/>
        </w:rPr>
      </w:pPr>
      <w:r>
        <w:rPr>
          <w:rFonts w:ascii="Arial" w:hAnsi="Arial" w:cs="Arial"/>
          <w:sz w:val="20"/>
          <w:szCs w:val="20"/>
        </w:rPr>
        <w:t>Heute</w:t>
      </w:r>
      <w:r w:rsidR="001B4A84">
        <w:rPr>
          <w:rFonts w:ascii="Arial" w:hAnsi="Arial" w:cs="Arial"/>
          <w:sz w:val="20"/>
          <w:szCs w:val="20"/>
        </w:rPr>
        <w:t xml:space="preserve"> </w:t>
      </w:r>
      <w:r w:rsidR="001B4A84" w:rsidRPr="00D447BD">
        <w:rPr>
          <w:rFonts w:ascii="Arial" w:hAnsi="Arial" w:cs="Arial"/>
          <w:sz w:val="20"/>
          <w:szCs w:val="20"/>
        </w:rPr>
        <w:t xml:space="preserve">erlebt </w:t>
      </w:r>
      <w:r>
        <w:rPr>
          <w:rFonts w:ascii="Arial" w:hAnsi="Arial" w:cs="Arial"/>
          <w:sz w:val="20"/>
          <w:szCs w:val="20"/>
        </w:rPr>
        <w:t>„Rudolf Müller“</w:t>
      </w:r>
      <w:r w:rsidR="001B4A84" w:rsidRPr="00D447BD">
        <w:rPr>
          <w:rFonts w:ascii="Arial" w:hAnsi="Arial" w:cs="Arial"/>
          <w:sz w:val="20"/>
          <w:szCs w:val="20"/>
        </w:rPr>
        <w:t xml:space="preserve"> zum dritten Mal eine – friedliche – industrielle Revolution: Stand zu Beginn des 20. Jahrhunderts die Einführung der Massenproduktion mit Hilfe von elektrischer Energie an, so folgte zu Beginn der 1970er Jahr ein tief greifender Wandel durch den Einsatz von Elektronik und IT. Nun steht die Gesellschaft mitten in der Revolution zur Industrie 4.0. Die Stichworte dafür lauten: Vernetzung, hoch flexible und individualisierte Produktion sowie die Einsparung von Ressourcen</w:t>
      </w:r>
      <w:r w:rsidR="001B4A84" w:rsidRPr="00E31782">
        <w:rPr>
          <w:rFonts w:ascii="Arial" w:hAnsi="Arial" w:cs="Arial"/>
          <w:sz w:val="20"/>
          <w:szCs w:val="20"/>
        </w:rPr>
        <w:t xml:space="preserve">. Auch die </w:t>
      </w:r>
      <w:r w:rsidR="000F4AE9" w:rsidRPr="00E31782">
        <w:rPr>
          <w:rFonts w:ascii="Arial" w:hAnsi="Arial" w:cs="Arial"/>
          <w:sz w:val="20"/>
          <w:szCs w:val="20"/>
        </w:rPr>
        <w:t>Fachmedien</w:t>
      </w:r>
      <w:r w:rsidR="001B4A84" w:rsidRPr="00E31782">
        <w:rPr>
          <w:rFonts w:ascii="Arial" w:hAnsi="Arial" w:cs="Arial"/>
          <w:sz w:val="20"/>
          <w:szCs w:val="20"/>
        </w:rPr>
        <w:t xml:space="preserve"> der </w:t>
      </w:r>
      <w:r w:rsidR="00D67752">
        <w:rPr>
          <w:rFonts w:ascii="Arial" w:hAnsi="Arial" w:cs="Arial"/>
          <w:sz w:val="20"/>
          <w:szCs w:val="20"/>
        </w:rPr>
        <w:t>Medieng</w:t>
      </w:r>
      <w:r w:rsidR="001B4A84" w:rsidRPr="00E31782">
        <w:rPr>
          <w:rFonts w:ascii="Arial" w:hAnsi="Arial" w:cs="Arial"/>
          <w:sz w:val="20"/>
          <w:szCs w:val="20"/>
        </w:rPr>
        <w:t>ruppe gehen den Weg in die Industrie 4.0 mit und nutzen die neuen Möglichkeiten</w:t>
      </w:r>
      <w:r w:rsidRPr="00E31782">
        <w:rPr>
          <w:rFonts w:ascii="Arial" w:hAnsi="Arial" w:cs="Arial"/>
          <w:sz w:val="20"/>
          <w:szCs w:val="20"/>
        </w:rPr>
        <w:t>.</w:t>
      </w:r>
      <w:r w:rsidR="00870926" w:rsidRPr="00E31782">
        <w:rPr>
          <w:rFonts w:ascii="Arial" w:hAnsi="Arial" w:cs="Arial"/>
          <w:sz w:val="20"/>
          <w:szCs w:val="20"/>
        </w:rPr>
        <w:t xml:space="preserve"> </w:t>
      </w:r>
      <w:r w:rsidR="00D67752">
        <w:rPr>
          <w:rFonts w:ascii="Arial" w:hAnsi="Arial" w:cs="Arial"/>
          <w:sz w:val="20"/>
          <w:szCs w:val="20"/>
        </w:rPr>
        <w:br/>
      </w:r>
      <w:r w:rsidR="00870926" w:rsidRPr="00E31782">
        <w:rPr>
          <w:rFonts w:ascii="Arial" w:hAnsi="Arial" w:cs="Arial"/>
          <w:sz w:val="20"/>
          <w:szCs w:val="20"/>
        </w:rPr>
        <w:t>Das Unternehmen selbst befindet sich mitten im Transformationsprozess vom klassischen Verlag hin zum multimedialen Informations- und</w:t>
      </w:r>
      <w:r w:rsidR="00E31782">
        <w:rPr>
          <w:rFonts w:ascii="Arial" w:hAnsi="Arial" w:cs="Arial"/>
          <w:sz w:val="20"/>
          <w:szCs w:val="20"/>
        </w:rPr>
        <w:t xml:space="preserve"> </w:t>
      </w:r>
      <w:r w:rsidR="00870926" w:rsidRPr="00E31782">
        <w:rPr>
          <w:rFonts w:ascii="Arial" w:hAnsi="Arial" w:cs="Arial"/>
          <w:sz w:val="20"/>
          <w:szCs w:val="20"/>
        </w:rPr>
        <w:t>Dienstleistung</w:t>
      </w:r>
      <w:r w:rsidR="000F4AE9" w:rsidRPr="00E31782">
        <w:rPr>
          <w:rFonts w:ascii="Arial" w:hAnsi="Arial" w:cs="Arial"/>
          <w:sz w:val="20"/>
          <w:szCs w:val="20"/>
        </w:rPr>
        <w:t>sanbieter</w:t>
      </w:r>
      <w:r w:rsidR="00870926" w:rsidRPr="00E31782">
        <w:rPr>
          <w:rFonts w:ascii="Arial" w:hAnsi="Arial" w:cs="Arial"/>
          <w:sz w:val="20"/>
          <w:szCs w:val="20"/>
        </w:rPr>
        <w:t xml:space="preserve">. </w:t>
      </w:r>
      <w:r w:rsidR="000F4AE9" w:rsidRPr="00E31782">
        <w:rPr>
          <w:rFonts w:ascii="Arial" w:hAnsi="Arial" w:cs="Arial"/>
          <w:sz w:val="20"/>
          <w:szCs w:val="20"/>
        </w:rPr>
        <w:t xml:space="preserve">Dabei stehen starke Marken und </w:t>
      </w:r>
      <w:r w:rsidR="00870926" w:rsidRPr="00E31782">
        <w:rPr>
          <w:rFonts w:ascii="Arial" w:hAnsi="Arial" w:cs="Arial"/>
          <w:sz w:val="20"/>
          <w:szCs w:val="20"/>
        </w:rPr>
        <w:t>passgenaue, in erster Linie prozess-</w:t>
      </w:r>
      <w:r w:rsidR="00654C82">
        <w:rPr>
          <w:rFonts w:ascii="Arial" w:hAnsi="Arial" w:cs="Arial"/>
          <w:sz w:val="20"/>
          <w:szCs w:val="20"/>
        </w:rPr>
        <w:t xml:space="preserve"> </w:t>
      </w:r>
      <w:r w:rsidR="00870926" w:rsidRPr="00E31782">
        <w:rPr>
          <w:rFonts w:ascii="Arial" w:hAnsi="Arial" w:cs="Arial"/>
          <w:sz w:val="20"/>
          <w:szCs w:val="20"/>
        </w:rPr>
        <w:t xml:space="preserve">statt produktorientierte Angebote </w:t>
      </w:r>
      <w:r w:rsidR="000F4AE9" w:rsidRPr="00E31782">
        <w:rPr>
          <w:rFonts w:ascii="Arial" w:hAnsi="Arial" w:cs="Arial"/>
          <w:sz w:val="20"/>
          <w:szCs w:val="20"/>
        </w:rPr>
        <w:t>im Fokus der</w:t>
      </w:r>
      <w:r w:rsidR="00D67752">
        <w:rPr>
          <w:rFonts w:ascii="Arial" w:hAnsi="Arial" w:cs="Arial"/>
          <w:sz w:val="20"/>
          <w:szCs w:val="20"/>
        </w:rPr>
        <w:t xml:space="preserve"> </w:t>
      </w:r>
      <w:r w:rsidR="000F4AE9" w:rsidRPr="00804FBD">
        <w:rPr>
          <w:rFonts w:ascii="Arial" w:hAnsi="Arial" w:cs="Arial"/>
          <w:sz w:val="20"/>
          <w:szCs w:val="20"/>
        </w:rPr>
        <w:t>Unternehmensstrategie.</w:t>
      </w:r>
    </w:p>
    <w:p w:rsidR="00E31782" w:rsidRPr="00804FBD" w:rsidRDefault="00C90689" w:rsidP="00A87A85">
      <w:pPr>
        <w:autoSpaceDE w:val="0"/>
        <w:autoSpaceDN w:val="0"/>
        <w:adjustRightInd w:val="0"/>
        <w:spacing w:after="0" w:line="300" w:lineRule="exact"/>
        <w:rPr>
          <w:rFonts w:ascii="Arial" w:hAnsi="Arial" w:cs="Arial"/>
          <w:sz w:val="20"/>
          <w:szCs w:val="20"/>
        </w:rPr>
      </w:pPr>
      <w:r w:rsidRPr="00804FBD">
        <w:rPr>
          <w:rFonts w:ascii="Arial" w:hAnsi="Arial" w:cs="Arial"/>
          <w:sz w:val="20"/>
          <w:szCs w:val="20"/>
        </w:rPr>
        <w:t>In diesem Wandel hat man sich dennoch Konstanten bewahrt. Da ist zum einen die Zielgruppe: Seit 1929, als die Mediengruppe die Fachzeitschrift „Deutsches Dachdecker-Handwerk“ übernahm, begleitet sie die Bau- und später auch die Immobilienbranche mit ihren Produkten. In acht Verlagseinheiten entstehen heute Fa</w:t>
      </w:r>
      <w:r w:rsidR="00E36C27" w:rsidRPr="00804FBD">
        <w:rPr>
          <w:rFonts w:ascii="Arial" w:hAnsi="Arial" w:cs="Arial"/>
          <w:sz w:val="20"/>
          <w:szCs w:val="20"/>
        </w:rPr>
        <w:t xml:space="preserve">chzeitschriften, Fachbücher, </w:t>
      </w:r>
      <w:r w:rsidRPr="00804FBD">
        <w:rPr>
          <w:rFonts w:ascii="Arial" w:hAnsi="Arial" w:cs="Arial"/>
          <w:sz w:val="20"/>
          <w:szCs w:val="20"/>
        </w:rPr>
        <w:t>elektronische Medien</w:t>
      </w:r>
      <w:r w:rsidR="00E36C27" w:rsidRPr="00804FBD">
        <w:rPr>
          <w:rFonts w:ascii="Arial" w:hAnsi="Arial" w:cs="Arial"/>
          <w:sz w:val="20"/>
          <w:szCs w:val="20"/>
        </w:rPr>
        <w:t xml:space="preserve"> und </w:t>
      </w:r>
      <w:r w:rsidR="00804FBD">
        <w:rPr>
          <w:rFonts w:ascii="Arial" w:hAnsi="Arial" w:cs="Arial"/>
          <w:sz w:val="20"/>
          <w:szCs w:val="20"/>
        </w:rPr>
        <w:t xml:space="preserve">zahlreiche </w:t>
      </w:r>
      <w:r w:rsidR="00E36C27" w:rsidRPr="00804FBD">
        <w:rPr>
          <w:rFonts w:ascii="Arial" w:hAnsi="Arial" w:cs="Arial"/>
          <w:sz w:val="20"/>
          <w:szCs w:val="20"/>
        </w:rPr>
        <w:t>Veranstaltungsangebote</w:t>
      </w:r>
      <w:r w:rsidRPr="00804FBD">
        <w:rPr>
          <w:rFonts w:ascii="Arial" w:hAnsi="Arial" w:cs="Arial"/>
          <w:sz w:val="20"/>
          <w:szCs w:val="20"/>
        </w:rPr>
        <w:t xml:space="preserve"> in den Bereichen Architektur und Ingenieurwesen, Brandschutz,  Hoch- und Tiefbau, Bauen im Bestand, Trockenbau, Fliesengewerbe und -handel, Dachhandwerk und</w:t>
      </w:r>
      <w:r w:rsidR="00DA7A09" w:rsidRPr="00804FBD">
        <w:rPr>
          <w:rFonts w:ascii="Arial" w:hAnsi="Arial" w:cs="Arial"/>
          <w:sz w:val="20"/>
          <w:szCs w:val="20"/>
        </w:rPr>
        <w:t xml:space="preserve"> </w:t>
      </w:r>
      <w:r w:rsidRPr="00804FBD">
        <w:rPr>
          <w:rFonts w:ascii="Arial" w:hAnsi="Arial" w:cs="Arial"/>
          <w:sz w:val="20"/>
          <w:szCs w:val="20"/>
        </w:rPr>
        <w:t>-technik, Holzbau, Metallbau, Immobilien sowie Handelsmarketing.</w:t>
      </w:r>
      <w:r w:rsidR="00E31782" w:rsidRPr="00804FBD">
        <w:rPr>
          <w:rFonts w:ascii="Arial" w:hAnsi="Arial" w:cs="Arial"/>
          <w:sz w:val="20"/>
          <w:szCs w:val="20"/>
        </w:rPr>
        <w:t xml:space="preserve"> Agentur</w:t>
      </w:r>
      <w:r w:rsidR="00D67752">
        <w:rPr>
          <w:rFonts w:ascii="Arial" w:hAnsi="Arial" w:cs="Arial"/>
          <w:sz w:val="20"/>
          <w:szCs w:val="20"/>
        </w:rPr>
        <w:t>leistungen und Corporate Services</w:t>
      </w:r>
      <w:r w:rsidR="00E31782" w:rsidRPr="00804FBD">
        <w:rPr>
          <w:rFonts w:ascii="Arial" w:hAnsi="Arial" w:cs="Arial"/>
          <w:sz w:val="20"/>
          <w:szCs w:val="20"/>
        </w:rPr>
        <w:t xml:space="preserve"> runden das Portfolio ab. Darüber hinaus bietet die Digitaldruckerei SDK </w:t>
      </w:r>
      <w:r w:rsidR="00E31782" w:rsidRPr="00804FBD">
        <w:rPr>
          <w:rFonts w:ascii="Arial" w:hAnsi="Arial" w:cs="Arial"/>
          <w:sz w:val="20"/>
          <w:szCs w:val="20"/>
        </w:rPr>
        <w:lastRenderedPageBreak/>
        <w:t xml:space="preserve">Systemdruck Köln Printing-on-demand sowie Komplettdienstleistungen für Verlage, Seminaranbieter und Industrieunternehmen. </w:t>
      </w:r>
    </w:p>
    <w:p w:rsidR="00804FBD" w:rsidRDefault="00804FBD" w:rsidP="00A87A85">
      <w:pPr>
        <w:autoSpaceDE w:val="0"/>
        <w:autoSpaceDN w:val="0"/>
        <w:adjustRightInd w:val="0"/>
        <w:spacing w:after="0" w:line="300" w:lineRule="exact"/>
        <w:rPr>
          <w:rFonts w:ascii="Arial" w:hAnsi="Arial" w:cs="Arial"/>
          <w:sz w:val="20"/>
          <w:szCs w:val="20"/>
        </w:rPr>
      </w:pPr>
    </w:p>
    <w:p w:rsidR="00C90689" w:rsidRPr="00D447BD" w:rsidRDefault="00804FBD" w:rsidP="00A87A85">
      <w:pPr>
        <w:spacing w:line="300" w:lineRule="exact"/>
        <w:rPr>
          <w:rFonts w:ascii="Arial" w:hAnsi="Arial" w:cs="Arial"/>
          <w:b/>
          <w:sz w:val="20"/>
          <w:szCs w:val="20"/>
        </w:rPr>
      </w:pPr>
      <w:r w:rsidRPr="00D447BD">
        <w:rPr>
          <w:rFonts w:ascii="Arial" w:hAnsi="Arial" w:cs="Arial"/>
          <w:b/>
          <w:sz w:val="20"/>
          <w:szCs w:val="20"/>
        </w:rPr>
        <w:t xml:space="preserve"> </w:t>
      </w:r>
      <w:r w:rsidR="00C90689" w:rsidRPr="00D447BD">
        <w:rPr>
          <w:rFonts w:ascii="Arial" w:hAnsi="Arial" w:cs="Arial"/>
          <w:b/>
          <w:sz w:val="20"/>
          <w:szCs w:val="20"/>
        </w:rPr>
        <w:t>„Ständige Innovationskraft und Wandlungsfähigkeit“</w:t>
      </w:r>
    </w:p>
    <w:p w:rsidR="00C90689" w:rsidRPr="00D447BD" w:rsidRDefault="00C90689" w:rsidP="00A87A85">
      <w:pPr>
        <w:spacing w:line="300" w:lineRule="exact"/>
        <w:rPr>
          <w:rFonts w:ascii="Arial" w:hAnsi="Arial" w:cs="Arial"/>
          <w:sz w:val="20"/>
          <w:szCs w:val="20"/>
        </w:rPr>
      </w:pPr>
      <w:r w:rsidRPr="00D447BD">
        <w:rPr>
          <w:rFonts w:ascii="Arial" w:hAnsi="Arial" w:cs="Arial"/>
          <w:sz w:val="20"/>
          <w:szCs w:val="20"/>
        </w:rPr>
        <w:t>Zum anderen ist die Mediengruppe ein Familienunternehmen geblieben, und das mittlerweile in der fünften Generation. Geschäftsführer Dr. Christoph Müller ist ein Ur-Urenkel des Gründers und leitet die Mediengruppe zusammen mit Rudolf M.</w:t>
      </w:r>
      <w:r w:rsidR="00DA7A09">
        <w:rPr>
          <w:rFonts w:ascii="Arial" w:hAnsi="Arial" w:cs="Arial"/>
          <w:sz w:val="20"/>
          <w:szCs w:val="20"/>
        </w:rPr>
        <w:t xml:space="preserve"> </w:t>
      </w:r>
      <w:r w:rsidRPr="00D447BD">
        <w:rPr>
          <w:rFonts w:ascii="Arial" w:hAnsi="Arial" w:cs="Arial"/>
          <w:sz w:val="20"/>
          <w:szCs w:val="20"/>
        </w:rPr>
        <w:t>Bleser. Dr. Müller betont den Wert dieser Kontinuität: „Auf die175-jährige Tradition blicke ich mit Stolz zurück. Unsere erfolgreiche</w:t>
      </w:r>
      <w:r w:rsidR="0055483C">
        <w:rPr>
          <w:rFonts w:ascii="Arial" w:hAnsi="Arial" w:cs="Arial"/>
          <w:sz w:val="20"/>
          <w:szCs w:val="20"/>
        </w:rPr>
        <w:t xml:space="preserve"> </w:t>
      </w:r>
      <w:r w:rsidRPr="00D447BD">
        <w:rPr>
          <w:rFonts w:ascii="Arial" w:hAnsi="Arial" w:cs="Arial"/>
          <w:sz w:val="20"/>
          <w:szCs w:val="20"/>
        </w:rPr>
        <w:t>Unternehmensgeschichte basiert von Anfang an auf der ständigen Innovationskraft und Wandlungsfähigkeit des Unternehmens und seiner Beschäftigten, durch die wir für unsere Kunden und Geschäftspartner immer ein kompetenter, seriöser und nachhaltiger Partner waren. Dies werden wir auch weiterhin sein, und daher ist mir der Blick nach vorne besonders wichtig.“</w:t>
      </w:r>
    </w:p>
    <w:p w:rsidR="00C90689" w:rsidRPr="00A87A85" w:rsidRDefault="00C90689" w:rsidP="00A87A85">
      <w:pPr>
        <w:spacing w:line="300" w:lineRule="exact"/>
        <w:rPr>
          <w:rStyle w:val="Hyperlink"/>
          <w:rFonts w:ascii="Arial" w:hAnsi="Arial" w:cs="Arial"/>
          <w:color w:val="auto"/>
          <w:sz w:val="20"/>
          <w:szCs w:val="20"/>
          <w:u w:val="none"/>
        </w:rPr>
      </w:pPr>
      <w:r w:rsidRPr="00946F6C">
        <w:rPr>
          <w:rFonts w:ascii="Arial" w:hAnsi="Arial" w:cs="Arial"/>
          <w:sz w:val="20"/>
          <w:szCs w:val="20"/>
        </w:rPr>
        <w:t xml:space="preserve">Das Firmenjubiläum steht im Zeichen dieses Ausblicks. Unter </w:t>
      </w:r>
      <w:r w:rsidR="00946F6C">
        <w:rPr>
          <w:rFonts w:ascii="Arial" w:hAnsi="Arial" w:cs="Arial"/>
          <w:sz w:val="20"/>
          <w:szCs w:val="20"/>
        </w:rPr>
        <w:t>dem Motto „Unternehmen ZUKUNFT B</w:t>
      </w:r>
      <w:r w:rsidRPr="00946F6C">
        <w:rPr>
          <w:rFonts w:ascii="Arial" w:hAnsi="Arial" w:cs="Arial"/>
          <w:sz w:val="20"/>
          <w:szCs w:val="20"/>
        </w:rPr>
        <w:t xml:space="preserve">auen“ wagt das Traditionshaus einen Blick in die Glaskugel. In </w:t>
      </w:r>
      <w:r w:rsidR="0041535F" w:rsidRPr="00946F6C">
        <w:rPr>
          <w:rFonts w:ascii="Arial" w:hAnsi="Arial" w:cs="Arial"/>
          <w:sz w:val="20"/>
          <w:szCs w:val="20"/>
        </w:rPr>
        <w:t xml:space="preserve">der gleichnamigen Jubiläumspublikation zeigen anerkannte </w:t>
      </w:r>
      <w:r w:rsidR="0055483C" w:rsidRPr="00946F6C">
        <w:rPr>
          <w:rFonts w:ascii="Arial" w:hAnsi="Arial" w:cs="Arial"/>
          <w:sz w:val="20"/>
          <w:szCs w:val="20"/>
        </w:rPr>
        <w:t>Autoren</w:t>
      </w:r>
      <w:r w:rsidRPr="00946F6C">
        <w:rPr>
          <w:rFonts w:ascii="Arial" w:hAnsi="Arial" w:cs="Arial"/>
          <w:sz w:val="20"/>
          <w:szCs w:val="20"/>
        </w:rPr>
        <w:t xml:space="preserve">, was die Bau- und Immobilienbranche in den nächsten Jahren maßgeblich beschäftigen wird: Neue Materialien, Werkzeuge und Verfahren schaffen Produkte für Menschen, deren Bedürfnisse sich wandeln. </w:t>
      </w:r>
      <w:r w:rsidR="000071E4">
        <w:rPr>
          <w:rFonts w:ascii="Arial" w:hAnsi="Arial" w:cs="Arial"/>
          <w:sz w:val="20"/>
          <w:szCs w:val="20"/>
        </w:rPr>
        <w:br/>
      </w:r>
      <w:r w:rsidR="00946F6C">
        <w:rPr>
          <w:rFonts w:ascii="Arial" w:hAnsi="Arial" w:cs="Arial"/>
          <w:sz w:val="20"/>
          <w:szCs w:val="20"/>
        </w:rPr>
        <w:t>Darüber hinaus</w:t>
      </w:r>
      <w:r w:rsidR="00946F6C" w:rsidRPr="00946F6C">
        <w:rPr>
          <w:rFonts w:ascii="Arial" w:hAnsi="Arial" w:cs="Arial"/>
          <w:sz w:val="20"/>
          <w:szCs w:val="20"/>
        </w:rPr>
        <w:t xml:space="preserve"> beleuchten</w:t>
      </w:r>
      <w:r w:rsidR="00946F6C">
        <w:rPr>
          <w:rFonts w:ascii="Arial" w:hAnsi="Arial" w:cs="Arial"/>
          <w:sz w:val="20"/>
          <w:szCs w:val="20"/>
        </w:rPr>
        <w:t xml:space="preserve"> sie</w:t>
      </w:r>
      <w:r w:rsidR="00946F6C" w:rsidRPr="00946F6C">
        <w:rPr>
          <w:rFonts w:ascii="Arial" w:hAnsi="Arial" w:cs="Arial"/>
          <w:sz w:val="20"/>
          <w:szCs w:val="20"/>
        </w:rPr>
        <w:t xml:space="preserve">, welche rechtlichen und politischen Initiativen den aktuellen großen Veränderungen in der Altersstruktur, geografischen Verteilung und Lebensformen begegnen. Eine </w:t>
      </w:r>
      <w:r w:rsidR="00946F6C">
        <w:rPr>
          <w:rFonts w:ascii="Arial" w:hAnsi="Arial" w:cs="Arial"/>
          <w:sz w:val="20"/>
          <w:szCs w:val="20"/>
        </w:rPr>
        <w:t>kostenlose</w:t>
      </w:r>
      <w:r w:rsidR="00946F6C" w:rsidRPr="00946F6C">
        <w:rPr>
          <w:rFonts w:ascii="Arial" w:hAnsi="Arial" w:cs="Arial"/>
          <w:sz w:val="20"/>
          <w:szCs w:val="20"/>
        </w:rPr>
        <w:t xml:space="preserve"> App und ein E-</w:t>
      </w:r>
      <w:r w:rsidRPr="00946F6C">
        <w:rPr>
          <w:rFonts w:ascii="Arial" w:hAnsi="Arial" w:cs="Arial"/>
          <w:sz w:val="20"/>
          <w:szCs w:val="20"/>
        </w:rPr>
        <w:t xml:space="preserve">Paper </w:t>
      </w:r>
      <w:r w:rsidR="00946F6C" w:rsidRPr="00946F6C">
        <w:rPr>
          <w:rFonts w:ascii="Arial" w:hAnsi="Arial" w:cs="Arial"/>
          <w:sz w:val="20"/>
          <w:szCs w:val="20"/>
        </w:rPr>
        <w:t>ergänzen</w:t>
      </w:r>
      <w:r w:rsidRPr="00946F6C">
        <w:rPr>
          <w:rFonts w:ascii="Arial" w:hAnsi="Arial" w:cs="Arial"/>
          <w:sz w:val="20"/>
          <w:szCs w:val="20"/>
        </w:rPr>
        <w:t xml:space="preserve"> </w:t>
      </w:r>
      <w:r w:rsidR="00946F6C" w:rsidRPr="00946F6C">
        <w:rPr>
          <w:rFonts w:ascii="Arial" w:hAnsi="Arial" w:cs="Arial"/>
          <w:sz w:val="20"/>
          <w:szCs w:val="20"/>
        </w:rPr>
        <w:t xml:space="preserve">diese Inhalte </w:t>
      </w:r>
      <w:r w:rsidRPr="00946F6C">
        <w:rPr>
          <w:rFonts w:ascii="Arial" w:hAnsi="Arial" w:cs="Arial"/>
          <w:sz w:val="20"/>
          <w:szCs w:val="20"/>
        </w:rPr>
        <w:t xml:space="preserve">mit </w:t>
      </w:r>
      <w:r w:rsidR="00946F6C">
        <w:rPr>
          <w:rFonts w:ascii="Arial" w:hAnsi="Arial" w:cs="Arial"/>
          <w:sz w:val="20"/>
          <w:szCs w:val="20"/>
        </w:rPr>
        <w:t xml:space="preserve">zahlreichen </w:t>
      </w:r>
      <w:r w:rsidRPr="00946F6C">
        <w:rPr>
          <w:rFonts w:ascii="Arial" w:hAnsi="Arial" w:cs="Arial"/>
          <w:sz w:val="20"/>
          <w:szCs w:val="20"/>
        </w:rPr>
        <w:t>Multimedia-Features</w:t>
      </w:r>
      <w:r w:rsidR="008A0C03">
        <w:rPr>
          <w:rFonts w:ascii="Arial" w:hAnsi="Arial" w:cs="Arial"/>
          <w:sz w:val="20"/>
          <w:szCs w:val="20"/>
        </w:rPr>
        <w:t>. Das Sonderheft und die digitalen Ausgaben sind</w:t>
      </w:r>
      <w:r w:rsidRPr="00A87A85">
        <w:rPr>
          <w:rFonts w:ascii="Arial" w:hAnsi="Arial" w:cs="Arial"/>
          <w:sz w:val="20"/>
          <w:szCs w:val="20"/>
        </w:rPr>
        <w:t xml:space="preserve"> unter</w:t>
      </w:r>
      <w:r w:rsidR="00946F6C" w:rsidRPr="00A87A85">
        <w:rPr>
          <w:rFonts w:ascii="Arial" w:hAnsi="Arial" w:cs="Arial"/>
          <w:sz w:val="20"/>
          <w:szCs w:val="20"/>
        </w:rPr>
        <w:t xml:space="preserve"> </w:t>
      </w:r>
      <w:hyperlink r:id="rId8" w:history="1">
        <w:r w:rsidR="00823153" w:rsidRPr="00823153">
          <w:rPr>
            <w:rStyle w:val="Hyperlink"/>
            <w:rFonts w:ascii="Arial" w:hAnsi="Arial" w:cs="Arial"/>
            <w:color w:val="auto"/>
            <w:sz w:val="20"/>
            <w:szCs w:val="20"/>
          </w:rPr>
          <w:t>www.175-jahre-rmm.de/jubilaeumsangebot</w:t>
        </w:r>
      </w:hyperlink>
      <w:r w:rsidR="00A81B33" w:rsidRPr="00823153">
        <w:rPr>
          <w:rStyle w:val="Hyperlink"/>
          <w:rFonts w:ascii="Arial" w:hAnsi="Arial" w:cs="Arial"/>
          <w:color w:val="auto"/>
          <w:sz w:val="20"/>
          <w:szCs w:val="20"/>
          <w:u w:val="none"/>
        </w:rPr>
        <w:t xml:space="preserve"> </w:t>
      </w:r>
      <w:r w:rsidR="001672AB">
        <w:rPr>
          <w:rStyle w:val="Hyperlink"/>
          <w:rFonts w:ascii="Arial" w:hAnsi="Arial" w:cs="Arial"/>
          <w:color w:val="auto"/>
          <w:sz w:val="20"/>
          <w:szCs w:val="20"/>
          <w:u w:val="none"/>
        </w:rPr>
        <w:t>zu finden.</w:t>
      </w:r>
    </w:p>
    <w:p w:rsidR="00C90689" w:rsidRPr="00A87A85" w:rsidRDefault="00D447BD" w:rsidP="00A87A85">
      <w:pPr>
        <w:spacing w:line="240" w:lineRule="exact"/>
        <w:rPr>
          <w:rFonts w:ascii="Arial" w:hAnsi="Arial" w:cs="Arial"/>
          <w:sz w:val="16"/>
          <w:szCs w:val="16"/>
        </w:rPr>
      </w:pPr>
      <w:r w:rsidRPr="00A87A85">
        <w:rPr>
          <w:rFonts w:ascii="Arial" w:hAnsi="Arial" w:cs="Arial"/>
          <w:bCs/>
          <w:sz w:val="16"/>
          <w:szCs w:val="16"/>
        </w:rPr>
        <w:t>Pressekontakt</w:t>
      </w:r>
      <w:r w:rsidRPr="00A87A85">
        <w:rPr>
          <w:rFonts w:ascii="Arial" w:hAnsi="Arial" w:cs="Arial"/>
          <w:sz w:val="16"/>
          <w:szCs w:val="16"/>
        </w:rPr>
        <w:t>: Justina Kroliczek, Presse- und Öffentlichkeitsarbeit</w:t>
      </w:r>
      <w:r w:rsidRPr="00A87A85">
        <w:rPr>
          <w:rFonts w:ascii="Arial" w:hAnsi="Arial" w:cs="Arial"/>
          <w:sz w:val="16"/>
          <w:szCs w:val="16"/>
        </w:rPr>
        <w:br/>
        <w:t>Rudolf Müller Medienholding GmbH &amp; Co. KG</w:t>
      </w:r>
      <w:r w:rsidRPr="00A87A85">
        <w:rPr>
          <w:rFonts w:ascii="Arial" w:hAnsi="Arial" w:cs="Arial"/>
          <w:sz w:val="16"/>
          <w:szCs w:val="16"/>
        </w:rPr>
        <w:br/>
        <w:t xml:space="preserve">Telefon: +49 221 5497-350, E-Mail: </w:t>
      </w:r>
      <w:hyperlink r:id="rId9" w:history="1">
        <w:r w:rsidRPr="00A87A85">
          <w:rPr>
            <w:rStyle w:val="Hyperlink"/>
            <w:rFonts w:ascii="Arial" w:hAnsi="Arial" w:cs="Arial"/>
            <w:color w:val="auto"/>
            <w:sz w:val="16"/>
            <w:szCs w:val="16"/>
            <w:u w:val="none"/>
          </w:rPr>
          <w:t>presse@rudolf-mueller.de</w:t>
        </w:r>
      </w:hyperlink>
      <w:r w:rsidRPr="00A87A85">
        <w:rPr>
          <w:rFonts w:ascii="Arial" w:hAnsi="Arial" w:cs="Arial"/>
          <w:sz w:val="16"/>
          <w:szCs w:val="16"/>
        </w:rPr>
        <w:t xml:space="preserve">, Online: </w:t>
      </w:r>
      <w:hyperlink r:id="rId10" w:history="1">
        <w:r w:rsidR="00451522" w:rsidRPr="00A87A85">
          <w:rPr>
            <w:rStyle w:val="Hyperlink"/>
            <w:rFonts w:ascii="Arial" w:hAnsi="Arial" w:cs="Arial"/>
            <w:color w:val="auto"/>
            <w:sz w:val="16"/>
            <w:szCs w:val="16"/>
            <w:u w:val="none"/>
          </w:rPr>
          <w:t>www.rudolf-mueller.de</w:t>
        </w:r>
      </w:hyperlink>
    </w:p>
    <w:sectPr w:rsidR="00C90689" w:rsidRPr="00A87A85" w:rsidSect="00C9390D">
      <w:headerReference w:type="default" r:id="rId11"/>
      <w:footerReference w:type="default" r:id="rId12"/>
      <w:headerReference w:type="first" r:id="rId13"/>
      <w:footerReference w:type="first" r:id="rId14"/>
      <w:pgSz w:w="11906" w:h="16838" w:code="9"/>
      <w:pgMar w:top="1985" w:right="3119" w:bottom="2268"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0D" w:rsidRDefault="00C9390D">
      <w:r>
        <w:separator/>
      </w:r>
    </w:p>
  </w:endnote>
  <w:endnote w:type="continuationSeparator" w:id="0">
    <w:p w:rsidR="00C9390D" w:rsidRDefault="00C9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0D" w:rsidRDefault="00C9390D">
      <w:r>
        <w:separator/>
      </w:r>
    </w:p>
  </w:footnote>
  <w:footnote w:type="continuationSeparator" w:id="0">
    <w:p w:rsidR="00C9390D" w:rsidRDefault="00C93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C9390D">
      <w:rPr>
        <w:sz w:val="20"/>
        <w:szCs w:val="20"/>
      </w:rPr>
      <w:instrText>@OhneErsteSeite@5004</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A81D6E" w:rsidRDefault="00CD641C" w:rsidP="005D1F20">
    <w:pPr>
      <w:pStyle w:val="Kopfzeile"/>
      <w:tabs>
        <w:tab w:val="left" w:pos="0"/>
      </w:tabs>
      <w:rPr>
        <w:rStyle w:val="Seitenzahl"/>
        <w:rFonts w:ascii="Arial" w:hAnsi="Arial" w:cs="Arial"/>
        <w:sz w:val="14"/>
        <w:szCs w:val="14"/>
      </w:rPr>
    </w:pPr>
    <w:r w:rsidRPr="00A81D6E">
      <w:rPr>
        <w:rStyle w:val="Seitenzahl"/>
        <w:rFonts w:ascii="Arial" w:hAnsi="Arial" w:cs="Arial"/>
        <w:sz w:val="20"/>
        <w:szCs w:val="20"/>
      </w:rPr>
      <w:fldChar w:fldCharType="begin"/>
    </w:r>
    <w:r w:rsidRPr="00A81D6E">
      <w:rPr>
        <w:rStyle w:val="Seitenzahl"/>
        <w:rFonts w:ascii="Arial" w:hAnsi="Arial" w:cs="Arial"/>
        <w:sz w:val="20"/>
        <w:szCs w:val="20"/>
      </w:rPr>
      <w:instrText xml:space="preserve"> PAGE </w:instrText>
    </w:r>
    <w:r w:rsidRPr="00A81D6E">
      <w:rPr>
        <w:rStyle w:val="Seitenzahl"/>
        <w:rFonts w:ascii="Arial" w:hAnsi="Arial" w:cs="Arial"/>
        <w:sz w:val="20"/>
        <w:szCs w:val="20"/>
      </w:rPr>
      <w:fldChar w:fldCharType="separate"/>
    </w:r>
    <w:r w:rsidR="00ED1F23">
      <w:rPr>
        <w:rStyle w:val="Seitenzahl"/>
        <w:rFonts w:ascii="Arial" w:hAnsi="Arial" w:cs="Arial"/>
        <w:noProof/>
        <w:sz w:val="20"/>
        <w:szCs w:val="20"/>
      </w:rPr>
      <w:t>2</w:t>
    </w:r>
    <w:r w:rsidRPr="00A81D6E">
      <w:rPr>
        <w:rStyle w:val="Seitenzahl"/>
        <w:rFonts w:ascii="Arial" w:hAnsi="Arial" w:cs="Arial"/>
        <w:sz w:val="20"/>
        <w:szCs w:val="20"/>
      </w:rPr>
      <w:fldChar w:fldCharType="end"/>
    </w:r>
    <w:bookmarkStart w:id="3" w:name="DatumFolgeSeite"/>
    <w:bookmarkEnd w:id="2"/>
    <w:r w:rsidR="00521729">
      <w:rPr>
        <w:rStyle w:val="Seitenzahl"/>
        <w:rFonts w:ascii="Arial" w:hAnsi="Arial" w:cs="Arial"/>
        <w:sz w:val="20"/>
        <w:szCs w:val="20"/>
      </w:rPr>
      <w:br/>
    </w:r>
    <w:r w:rsidRPr="00A81D6E">
      <w:rPr>
        <w:rStyle w:val="Seitenzahl"/>
        <w:rFonts w:ascii="Arial" w:hAnsi="Arial" w:cs="Arial"/>
        <w:sz w:val="20"/>
        <w:szCs w:val="20"/>
      </w:rPr>
      <w:fldChar w:fldCharType="begin"/>
    </w:r>
    <w:r w:rsidRPr="00A81D6E">
      <w:rPr>
        <w:rStyle w:val="Seitenzahl"/>
        <w:rFonts w:ascii="Arial" w:hAnsi="Arial" w:cs="Arial"/>
        <w:sz w:val="20"/>
        <w:szCs w:val="20"/>
      </w:rPr>
      <w:instrText xml:space="preserve"> DATE  \@ "d. MMMM yyyy" </w:instrText>
    </w:r>
    <w:r w:rsidRPr="00A81D6E">
      <w:rPr>
        <w:rStyle w:val="Seitenzahl"/>
        <w:rFonts w:ascii="Arial" w:hAnsi="Arial" w:cs="Arial"/>
        <w:sz w:val="20"/>
        <w:szCs w:val="20"/>
      </w:rPr>
      <w:fldChar w:fldCharType="separate"/>
    </w:r>
    <w:r w:rsidR="00ED1F23">
      <w:rPr>
        <w:rStyle w:val="Seitenzahl"/>
        <w:rFonts w:ascii="Arial" w:hAnsi="Arial" w:cs="Arial"/>
        <w:noProof/>
        <w:sz w:val="20"/>
        <w:szCs w:val="20"/>
      </w:rPr>
      <w:t>24. Juni 2015</w:t>
    </w:r>
    <w:r w:rsidRPr="00A81D6E">
      <w:rPr>
        <w:rStyle w:val="Seitenzahl"/>
        <w:rFonts w:ascii="Arial" w:hAnsi="Arial" w:cs="Aria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C9390D">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C9390D">
      <w:rPr>
        <w:sz w:val="20"/>
        <w:szCs w:val="20"/>
      </w:rPr>
      <w:instrText>@ErsteSeite@5004</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C9390D">
      <w:rPr>
        <w:sz w:val="20"/>
        <w:szCs w:val="20"/>
      </w:rPr>
      <w:instrText>@FolgeSeiten@5004</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3222"/>
    <w:multiLevelType w:val="hybridMultilevel"/>
    <w:tmpl w:val="C87494B8"/>
    <w:lvl w:ilvl="0" w:tplc="82B6E0C0">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0D"/>
    <w:rsid w:val="00002E96"/>
    <w:rsid w:val="00004D6A"/>
    <w:rsid w:val="000071E4"/>
    <w:rsid w:val="000300D7"/>
    <w:rsid w:val="00030E40"/>
    <w:rsid w:val="00041AAE"/>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4AE9"/>
    <w:rsid w:val="000F6438"/>
    <w:rsid w:val="000F6BF1"/>
    <w:rsid w:val="00115E63"/>
    <w:rsid w:val="00126C4F"/>
    <w:rsid w:val="0012797F"/>
    <w:rsid w:val="00135520"/>
    <w:rsid w:val="00152B62"/>
    <w:rsid w:val="001672AB"/>
    <w:rsid w:val="00167FCF"/>
    <w:rsid w:val="001727BF"/>
    <w:rsid w:val="00172EFC"/>
    <w:rsid w:val="001752A0"/>
    <w:rsid w:val="00183F3F"/>
    <w:rsid w:val="00186A36"/>
    <w:rsid w:val="00186F00"/>
    <w:rsid w:val="00187764"/>
    <w:rsid w:val="00194E54"/>
    <w:rsid w:val="001A6FB0"/>
    <w:rsid w:val="001B4A84"/>
    <w:rsid w:val="001C5F81"/>
    <w:rsid w:val="001C6F23"/>
    <w:rsid w:val="001D1BD4"/>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6A8"/>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10C9"/>
    <w:rsid w:val="003F2F81"/>
    <w:rsid w:val="004014D3"/>
    <w:rsid w:val="00412F17"/>
    <w:rsid w:val="0041535F"/>
    <w:rsid w:val="00422DFD"/>
    <w:rsid w:val="0042793A"/>
    <w:rsid w:val="00451522"/>
    <w:rsid w:val="004C0EF8"/>
    <w:rsid w:val="004D0735"/>
    <w:rsid w:val="004D1764"/>
    <w:rsid w:val="004E05E6"/>
    <w:rsid w:val="004E408A"/>
    <w:rsid w:val="00506FD3"/>
    <w:rsid w:val="00517005"/>
    <w:rsid w:val="00521729"/>
    <w:rsid w:val="005469B0"/>
    <w:rsid w:val="00547163"/>
    <w:rsid w:val="00550631"/>
    <w:rsid w:val="0055483C"/>
    <w:rsid w:val="00567576"/>
    <w:rsid w:val="00570498"/>
    <w:rsid w:val="005747B8"/>
    <w:rsid w:val="005826E2"/>
    <w:rsid w:val="005A54E5"/>
    <w:rsid w:val="005A7821"/>
    <w:rsid w:val="005B7AEB"/>
    <w:rsid w:val="005C1A82"/>
    <w:rsid w:val="005D1F20"/>
    <w:rsid w:val="006068D8"/>
    <w:rsid w:val="006206B8"/>
    <w:rsid w:val="00621DEC"/>
    <w:rsid w:val="00635601"/>
    <w:rsid w:val="00654C82"/>
    <w:rsid w:val="0065651E"/>
    <w:rsid w:val="00664080"/>
    <w:rsid w:val="00670744"/>
    <w:rsid w:val="00672395"/>
    <w:rsid w:val="006760EB"/>
    <w:rsid w:val="0068297B"/>
    <w:rsid w:val="0068625E"/>
    <w:rsid w:val="006C22BC"/>
    <w:rsid w:val="006C503C"/>
    <w:rsid w:val="006D2467"/>
    <w:rsid w:val="006F37E8"/>
    <w:rsid w:val="0070114C"/>
    <w:rsid w:val="0070688F"/>
    <w:rsid w:val="007166F1"/>
    <w:rsid w:val="00727819"/>
    <w:rsid w:val="0073306A"/>
    <w:rsid w:val="00734E40"/>
    <w:rsid w:val="0075216D"/>
    <w:rsid w:val="00767465"/>
    <w:rsid w:val="0079480F"/>
    <w:rsid w:val="007A18E9"/>
    <w:rsid w:val="007A283C"/>
    <w:rsid w:val="007A2D25"/>
    <w:rsid w:val="007B047B"/>
    <w:rsid w:val="007B09BF"/>
    <w:rsid w:val="007B09FA"/>
    <w:rsid w:val="007D0A9A"/>
    <w:rsid w:val="007F65D2"/>
    <w:rsid w:val="00804FBD"/>
    <w:rsid w:val="008139B9"/>
    <w:rsid w:val="00823153"/>
    <w:rsid w:val="0082344B"/>
    <w:rsid w:val="0084341A"/>
    <w:rsid w:val="00865521"/>
    <w:rsid w:val="00870926"/>
    <w:rsid w:val="008A0C03"/>
    <w:rsid w:val="008B3C13"/>
    <w:rsid w:val="008B5052"/>
    <w:rsid w:val="008B7D3B"/>
    <w:rsid w:val="008E2873"/>
    <w:rsid w:val="008E6B07"/>
    <w:rsid w:val="008F088D"/>
    <w:rsid w:val="008F1316"/>
    <w:rsid w:val="00910905"/>
    <w:rsid w:val="00924636"/>
    <w:rsid w:val="00941441"/>
    <w:rsid w:val="009421DC"/>
    <w:rsid w:val="00946F6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0970"/>
    <w:rsid w:val="00A81B33"/>
    <w:rsid w:val="00A81D6E"/>
    <w:rsid w:val="00A862EF"/>
    <w:rsid w:val="00A86773"/>
    <w:rsid w:val="00A87A85"/>
    <w:rsid w:val="00AA04AB"/>
    <w:rsid w:val="00AA0FB5"/>
    <w:rsid w:val="00AA48EF"/>
    <w:rsid w:val="00AB1756"/>
    <w:rsid w:val="00AC23B5"/>
    <w:rsid w:val="00AE4FCD"/>
    <w:rsid w:val="00B07BF3"/>
    <w:rsid w:val="00B228F9"/>
    <w:rsid w:val="00B22CB1"/>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76364"/>
    <w:rsid w:val="00C837FB"/>
    <w:rsid w:val="00C8628F"/>
    <w:rsid w:val="00C90689"/>
    <w:rsid w:val="00C9390D"/>
    <w:rsid w:val="00CA0D94"/>
    <w:rsid w:val="00CC12BD"/>
    <w:rsid w:val="00CD641C"/>
    <w:rsid w:val="00CE37F1"/>
    <w:rsid w:val="00CF2169"/>
    <w:rsid w:val="00D04046"/>
    <w:rsid w:val="00D30700"/>
    <w:rsid w:val="00D447BD"/>
    <w:rsid w:val="00D54509"/>
    <w:rsid w:val="00D65240"/>
    <w:rsid w:val="00D67752"/>
    <w:rsid w:val="00D71C09"/>
    <w:rsid w:val="00D73861"/>
    <w:rsid w:val="00D87882"/>
    <w:rsid w:val="00D91E06"/>
    <w:rsid w:val="00D9705A"/>
    <w:rsid w:val="00DA7952"/>
    <w:rsid w:val="00DA7A09"/>
    <w:rsid w:val="00DD56D8"/>
    <w:rsid w:val="00DE736D"/>
    <w:rsid w:val="00DF1657"/>
    <w:rsid w:val="00E01D72"/>
    <w:rsid w:val="00E1611B"/>
    <w:rsid w:val="00E1764C"/>
    <w:rsid w:val="00E209CD"/>
    <w:rsid w:val="00E304ED"/>
    <w:rsid w:val="00E31782"/>
    <w:rsid w:val="00E35216"/>
    <w:rsid w:val="00E36C27"/>
    <w:rsid w:val="00E5370C"/>
    <w:rsid w:val="00E570A1"/>
    <w:rsid w:val="00E603C0"/>
    <w:rsid w:val="00E6122A"/>
    <w:rsid w:val="00E718BA"/>
    <w:rsid w:val="00E73CF5"/>
    <w:rsid w:val="00E86B99"/>
    <w:rsid w:val="00E945C1"/>
    <w:rsid w:val="00EA0738"/>
    <w:rsid w:val="00EA5CEB"/>
    <w:rsid w:val="00EA60B5"/>
    <w:rsid w:val="00EC252C"/>
    <w:rsid w:val="00EC55F2"/>
    <w:rsid w:val="00ED1C78"/>
    <w:rsid w:val="00ED1F23"/>
    <w:rsid w:val="00ED2317"/>
    <w:rsid w:val="00ED4D1B"/>
    <w:rsid w:val="00EE3FF9"/>
    <w:rsid w:val="00F04D6D"/>
    <w:rsid w:val="00F36B5F"/>
    <w:rsid w:val="00F5512D"/>
    <w:rsid w:val="00F62CF1"/>
    <w:rsid w:val="00FA5B5E"/>
    <w:rsid w:val="00FA6173"/>
    <w:rsid w:val="00FA77A9"/>
    <w:rsid w:val="00FB3C92"/>
    <w:rsid w:val="00FC2425"/>
    <w:rsid w:val="00FE31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90689"/>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qFormat/>
    <w:rsid w:val="00C9390D"/>
    <w:pPr>
      <w:keepNext/>
      <w:spacing w:line="240" w:lineRule="exact"/>
      <w:outlineLvl w:val="0"/>
    </w:pPr>
    <w:rPr>
      <w:sz w:val="20"/>
      <w:szCs w:val="20"/>
      <w:u w:val="single"/>
    </w:rPr>
  </w:style>
  <w:style w:type="paragraph" w:styleId="berschrift2">
    <w:name w:val="heading 2"/>
    <w:basedOn w:val="Standard"/>
    <w:next w:val="Standard"/>
    <w:link w:val="berschrift2Zchn"/>
    <w:qFormat/>
    <w:rsid w:val="00C9390D"/>
    <w:pPr>
      <w:keepNext/>
      <w:spacing w:line="240" w:lineRule="exact"/>
      <w:outlineLvl w:val="1"/>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C9390D"/>
    <w:rPr>
      <w:u w:val="single"/>
    </w:rPr>
  </w:style>
  <w:style w:type="character" w:customStyle="1" w:styleId="berschrift2Zchn">
    <w:name w:val="Überschrift 2 Zchn"/>
    <w:basedOn w:val="Absatz-Standardschriftart"/>
    <w:link w:val="berschrift2"/>
    <w:rsid w:val="00C9390D"/>
    <w:rPr>
      <w:b/>
    </w:rPr>
  </w:style>
  <w:style w:type="paragraph" w:styleId="Textkrper">
    <w:name w:val="Body Text"/>
    <w:basedOn w:val="Standard"/>
    <w:link w:val="TextkrperZchn"/>
    <w:rsid w:val="00C9390D"/>
    <w:pPr>
      <w:spacing w:line="240" w:lineRule="exact"/>
      <w:jc w:val="both"/>
    </w:pPr>
    <w:rPr>
      <w:sz w:val="20"/>
      <w:szCs w:val="20"/>
    </w:rPr>
  </w:style>
  <w:style w:type="character" w:customStyle="1" w:styleId="TextkrperZchn">
    <w:name w:val="Textkörper Zchn"/>
    <w:basedOn w:val="Absatz-Standardschriftart"/>
    <w:link w:val="Textkrper"/>
    <w:rsid w:val="00C9390D"/>
  </w:style>
  <w:style w:type="character" w:styleId="Kommentarzeichen">
    <w:name w:val="annotation reference"/>
    <w:basedOn w:val="Absatz-Standardschriftart"/>
    <w:uiPriority w:val="99"/>
    <w:unhideWhenUsed/>
    <w:rsid w:val="00C90689"/>
    <w:rPr>
      <w:sz w:val="16"/>
      <w:szCs w:val="16"/>
    </w:rPr>
  </w:style>
  <w:style w:type="paragraph" w:styleId="Kommentartext">
    <w:name w:val="annotation text"/>
    <w:basedOn w:val="Standard"/>
    <w:link w:val="KommentartextZchn"/>
    <w:uiPriority w:val="99"/>
    <w:unhideWhenUsed/>
    <w:rsid w:val="00C90689"/>
    <w:pPr>
      <w:spacing w:line="240" w:lineRule="auto"/>
    </w:pPr>
    <w:rPr>
      <w:sz w:val="20"/>
      <w:szCs w:val="20"/>
    </w:rPr>
  </w:style>
  <w:style w:type="character" w:customStyle="1" w:styleId="KommentartextZchn">
    <w:name w:val="Kommentartext Zchn"/>
    <w:basedOn w:val="Absatz-Standardschriftart"/>
    <w:link w:val="Kommentartext"/>
    <w:uiPriority w:val="99"/>
    <w:rsid w:val="00C90689"/>
    <w:rPr>
      <w:rFonts w:asciiTheme="minorHAnsi" w:eastAsiaTheme="minorHAnsi" w:hAnsiTheme="minorHAnsi" w:cstheme="minorBidi"/>
      <w:lang w:eastAsia="en-US"/>
    </w:rPr>
  </w:style>
  <w:style w:type="paragraph" w:styleId="Listenabsatz">
    <w:name w:val="List Paragraph"/>
    <w:basedOn w:val="Standard"/>
    <w:uiPriority w:val="34"/>
    <w:qFormat/>
    <w:rsid w:val="00C90689"/>
    <w:pPr>
      <w:ind w:left="720"/>
      <w:contextualSpacing/>
    </w:pPr>
  </w:style>
  <w:style w:type="character" w:styleId="BesuchterHyperlink">
    <w:name w:val="FollowedHyperlink"/>
    <w:basedOn w:val="Absatz-Standardschriftart"/>
    <w:rsid w:val="00A87A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90689"/>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qFormat/>
    <w:rsid w:val="00C9390D"/>
    <w:pPr>
      <w:keepNext/>
      <w:spacing w:line="240" w:lineRule="exact"/>
      <w:outlineLvl w:val="0"/>
    </w:pPr>
    <w:rPr>
      <w:sz w:val="20"/>
      <w:szCs w:val="20"/>
      <w:u w:val="single"/>
    </w:rPr>
  </w:style>
  <w:style w:type="paragraph" w:styleId="berschrift2">
    <w:name w:val="heading 2"/>
    <w:basedOn w:val="Standard"/>
    <w:next w:val="Standard"/>
    <w:link w:val="berschrift2Zchn"/>
    <w:qFormat/>
    <w:rsid w:val="00C9390D"/>
    <w:pPr>
      <w:keepNext/>
      <w:spacing w:line="240" w:lineRule="exact"/>
      <w:outlineLvl w:val="1"/>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C9390D"/>
    <w:rPr>
      <w:u w:val="single"/>
    </w:rPr>
  </w:style>
  <w:style w:type="character" w:customStyle="1" w:styleId="berschrift2Zchn">
    <w:name w:val="Überschrift 2 Zchn"/>
    <w:basedOn w:val="Absatz-Standardschriftart"/>
    <w:link w:val="berschrift2"/>
    <w:rsid w:val="00C9390D"/>
    <w:rPr>
      <w:b/>
    </w:rPr>
  </w:style>
  <w:style w:type="paragraph" w:styleId="Textkrper">
    <w:name w:val="Body Text"/>
    <w:basedOn w:val="Standard"/>
    <w:link w:val="TextkrperZchn"/>
    <w:rsid w:val="00C9390D"/>
    <w:pPr>
      <w:spacing w:line="240" w:lineRule="exact"/>
      <w:jc w:val="both"/>
    </w:pPr>
    <w:rPr>
      <w:sz w:val="20"/>
      <w:szCs w:val="20"/>
    </w:rPr>
  </w:style>
  <w:style w:type="character" w:customStyle="1" w:styleId="TextkrperZchn">
    <w:name w:val="Textkörper Zchn"/>
    <w:basedOn w:val="Absatz-Standardschriftart"/>
    <w:link w:val="Textkrper"/>
    <w:rsid w:val="00C9390D"/>
  </w:style>
  <w:style w:type="character" w:styleId="Kommentarzeichen">
    <w:name w:val="annotation reference"/>
    <w:basedOn w:val="Absatz-Standardschriftart"/>
    <w:uiPriority w:val="99"/>
    <w:unhideWhenUsed/>
    <w:rsid w:val="00C90689"/>
    <w:rPr>
      <w:sz w:val="16"/>
      <w:szCs w:val="16"/>
    </w:rPr>
  </w:style>
  <w:style w:type="paragraph" w:styleId="Kommentartext">
    <w:name w:val="annotation text"/>
    <w:basedOn w:val="Standard"/>
    <w:link w:val="KommentartextZchn"/>
    <w:uiPriority w:val="99"/>
    <w:unhideWhenUsed/>
    <w:rsid w:val="00C90689"/>
    <w:pPr>
      <w:spacing w:line="240" w:lineRule="auto"/>
    </w:pPr>
    <w:rPr>
      <w:sz w:val="20"/>
      <w:szCs w:val="20"/>
    </w:rPr>
  </w:style>
  <w:style w:type="character" w:customStyle="1" w:styleId="KommentartextZchn">
    <w:name w:val="Kommentartext Zchn"/>
    <w:basedOn w:val="Absatz-Standardschriftart"/>
    <w:link w:val="Kommentartext"/>
    <w:uiPriority w:val="99"/>
    <w:rsid w:val="00C90689"/>
    <w:rPr>
      <w:rFonts w:asciiTheme="minorHAnsi" w:eastAsiaTheme="minorHAnsi" w:hAnsiTheme="minorHAnsi" w:cstheme="minorBidi"/>
      <w:lang w:eastAsia="en-US"/>
    </w:rPr>
  </w:style>
  <w:style w:type="paragraph" w:styleId="Listenabsatz">
    <w:name w:val="List Paragraph"/>
    <w:basedOn w:val="Standard"/>
    <w:uiPriority w:val="34"/>
    <w:qFormat/>
    <w:rsid w:val="00C90689"/>
    <w:pPr>
      <w:ind w:left="720"/>
      <w:contextualSpacing/>
    </w:pPr>
  </w:style>
  <w:style w:type="character" w:styleId="BesuchterHyperlink">
    <w:name w:val="FollowedHyperlink"/>
    <w:basedOn w:val="Absatz-Standardschriftart"/>
    <w:rsid w:val="00A87A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41180">
      <w:bodyDiv w:val="1"/>
      <w:marLeft w:val="0"/>
      <w:marRight w:val="0"/>
      <w:marTop w:val="0"/>
      <w:marBottom w:val="0"/>
      <w:divBdr>
        <w:top w:val="none" w:sz="0" w:space="0" w:color="auto"/>
        <w:left w:val="none" w:sz="0" w:space="0" w:color="auto"/>
        <w:bottom w:val="none" w:sz="0" w:space="0" w:color="auto"/>
        <w:right w:val="none" w:sz="0" w:space="0" w:color="auto"/>
      </w:divBdr>
    </w:div>
    <w:div w:id="1405255304">
      <w:bodyDiv w:val="1"/>
      <w:marLeft w:val="0"/>
      <w:marRight w:val="0"/>
      <w:marTop w:val="0"/>
      <w:marBottom w:val="0"/>
      <w:divBdr>
        <w:top w:val="none" w:sz="0" w:space="0" w:color="auto"/>
        <w:left w:val="none" w:sz="0" w:space="0" w:color="auto"/>
        <w:bottom w:val="none" w:sz="0" w:space="0" w:color="auto"/>
        <w:right w:val="none" w:sz="0" w:space="0" w:color="auto"/>
      </w:divBdr>
    </w:div>
    <w:div w:id="19400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75-jahre-rmm.de/jubilaeumsangebo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udolf-mueller.de" TargetMode="External"/><Relationship Id="rId4" Type="http://schemas.openxmlformats.org/officeDocument/2006/relationships/settings" Target="settings.xml"/><Relationship Id="rId9" Type="http://schemas.openxmlformats.org/officeDocument/2006/relationships/hyperlink" Target="file:///\\rudolf-mueller.netz\dfs\VRM.User\JKroliczek\Documents\Presse%202015\175_Jubil&#228;um\presse@rudolf-mueller.d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2</Pages>
  <Words>507</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2015-06-15T13:24:00Z</cp:lastPrinted>
  <dcterms:created xsi:type="dcterms:W3CDTF">2015-06-24T13:24:00Z</dcterms:created>
  <dcterms:modified xsi:type="dcterms:W3CDTF">2015-06-24T13:24:00Z</dcterms:modified>
</cp:coreProperties>
</file>