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32" w:rsidRPr="00152932" w:rsidRDefault="00152932" w:rsidP="002A5450">
      <w:pPr>
        <w:pStyle w:val="cs95e872d0"/>
        <w:rPr>
          <w:rStyle w:val="cs4ca008c61"/>
          <w:color w:val="auto"/>
          <w:sz w:val="22"/>
          <w:szCs w:val="22"/>
          <w:u w:val="single"/>
        </w:rPr>
      </w:pPr>
      <w:r w:rsidRPr="00152932">
        <w:rPr>
          <w:rStyle w:val="cs4ca008c61"/>
          <w:color w:val="auto"/>
          <w:sz w:val="22"/>
          <w:szCs w:val="22"/>
          <w:u w:val="single"/>
        </w:rPr>
        <w:t>Unterschätzte</w:t>
      </w:r>
      <w:r w:rsidRPr="00152932">
        <w:rPr>
          <w:rStyle w:val="cs4ca008c61"/>
          <w:color w:val="auto"/>
          <w:sz w:val="22"/>
          <w:szCs w:val="22"/>
          <w:u w:val="single"/>
        </w:rPr>
        <w:t xml:space="preserve"> Lebenserwartung</w:t>
      </w:r>
    </w:p>
    <w:p w:rsidR="002A5450" w:rsidRPr="00152932" w:rsidRDefault="002A5450" w:rsidP="002A5450">
      <w:pPr>
        <w:pStyle w:val="cs95e872d0"/>
        <w:rPr>
          <w:sz w:val="28"/>
          <w:szCs w:val="28"/>
        </w:rPr>
      </w:pPr>
      <w:r w:rsidRPr="00152932">
        <w:rPr>
          <w:rStyle w:val="cs4ca008c61"/>
          <w:color w:val="auto"/>
          <w:sz w:val="28"/>
          <w:szCs w:val="28"/>
        </w:rPr>
        <w:t xml:space="preserve">Nur Rente sichert lebenslanges Einkommen </w:t>
      </w:r>
    </w:p>
    <w:p w:rsidR="002A5450" w:rsidRDefault="002A5450" w:rsidP="002A5450">
      <w:pPr>
        <w:pStyle w:val="cs95e872d0"/>
      </w:pPr>
      <w:r>
        <w:rPr>
          <w:rStyle w:val="csa96bfd831"/>
        </w:rPr>
        <w:t> </w:t>
      </w:r>
    </w:p>
    <w:p w:rsidR="002A5450" w:rsidRDefault="005A2A39" w:rsidP="002A5450">
      <w:pPr>
        <w:pStyle w:val="cs95e872d0"/>
        <w:rPr>
          <w:rStyle w:val="csd5d7d2901"/>
          <w:b/>
        </w:rPr>
      </w:pPr>
      <w:r>
        <w:rPr>
          <w:rStyle w:val="csd5d7d2901"/>
          <w:b/>
        </w:rPr>
        <w:t>(September/Oktober 2018</w:t>
      </w:r>
      <w:bookmarkStart w:id="0" w:name="_GoBack"/>
      <w:bookmarkEnd w:id="0"/>
      <w:r>
        <w:rPr>
          <w:rStyle w:val="csd5d7d2901"/>
          <w:b/>
        </w:rPr>
        <w:t xml:space="preserve">) </w:t>
      </w:r>
      <w:r w:rsidR="00152932">
        <w:rPr>
          <w:rStyle w:val="csd5d7d2901"/>
          <w:b/>
        </w:rPr>
        <w:t>Eine</w:t>
      </w:r>
      <w:r w:rsidR="002A5450" w:rsidRPr="00152932">
        <w:rPr>
          <w:rStyle w:val="csd5d7d2901"/>
          <w:b/>
        </w:rPr>
        <w:t xml:space="preserve"> lebenslange Rente </w:t>
      </w:r>
      <w:r w:rsidR="00152932">
        <w:rPr>
          <w:rStyle w:val="csd5d7d2901"/>
          <w:b/>
        </w:rPr>
        <w:t xml:space="preserve">sichert </w:t>
      </w:r>
      <w:r w:rsidR="002A5450" w:rsidRPr="00152932">
        <w:rPr>
          <w:rStyle w:val="csd5d7d2901"/>
          <w:b/>
        </w:rPr>
        <w:t>die finanziellen Anforderungen der meisten Menschen bis zum Lebensende besser ab</w:t>
      </w:r>
      <w:r w:rsidR="00152932">
        <w:rPr>
          <w:rStyle w:val="csd5d7d2901"/>
          <w:b/>
        </w:rPr>
        <w:t xml:space="preserve">. Das ist das </w:t>
      </w:r>
      <w:r w:rsidR="00152932">
        <w:rPr>
          <w:rStyle w:val="csf4ba94961"/>
          <w:b/>
          <w:color w:val="auto"/>
          <w:u w:val="none"/>
        </w:rPr>
        <w:t xml:space="preserve">Ergebnis einer Untersuchung </w:t>
      </w:r>
      <w:r w:rsidR="002A5450" w:rsidRPr="00152932">
        <w:rPr>
          <w:rStyle w:val="csd5d7d2901"/>
          <w:b/>
        </w:rPr>
        <w:t xml:space="preserve">im Auftrag des </w:t>
      </w:r>
      <w:r w:rsidR="00152932">
        <w:rPr>
          <w:rStyle w:val="csd5d7d2901"/>
          <w:b/>
        </w:rPr>
        <w:t>Gesamtverbandes der Deutschen Versicherungswirtschaft (</w:t>
      </w:r>
      <w:r w:rsidR="002A5450" w:rsidRPr="00152932">
        <w:rPr>
          <w:rStyle w:val="csd5d7d2901"/>
          <w:b/>
        </w:rPr>
        <w:t>GDV</w:t>
      </w:r>
      <w:r w:rsidR="00152932">
        <w:rPr>
          <w:rStyle w:val="csd5d7d2901"/>
          <w:b/>
        </w:rPr>
        <w:t>)</w:t>
      </w:r>
      <w:r w:rsidR="002A5450" w:rsidRPr="00152932">
        <w:rPr>
          <w:rStyle w:val="csd5d7d2901"/>
          <w:b/>
        </w:rPr>
        <w:t xml:space="preserve">. </w:t>
      </w:r>
    </w:p>
    <w:p w:rsidR="00152932" w:rsidRPr="00152932" w:rsidRDefault="00152932" w:rsidP="002A5450">
      <w:pPr>
        <w:pStyle w:val="cs95e872d0"/>
        <w:rPr>
          <w:b/>
        </w:rPr>
      </w:pPr>
    </w:p>
    <w:p w:rsidR="002A5450" w:rsidRDefault="00152932" w:rsidP="002A5450">
      <w:pPr>
        <w:pStyle w:val="cs95e872d0"/>
      </w:pPr>
      <w:r>
        <w:rPr>
          <w:rStyle w:val="csd5d7d2901"/>
        </w:rPr>
        <w:t xml:space="preserve">Aus diesem Grund plädieren Wissenschaftler dafür, </w:t>
      </w:r>
      <w:r w:rsidR="005A2A39">
        <w:rPr>
          <w:rStyle w:val="csd5d7d2901"/>
        </w:rPr>
        <w:t xml:space="preserve">sich </w:t>
      </w:r>
      <w:r>
        <w:rPr>
          <w:rStyle w:val="csd5d7d2901"/>
        </w:rPr>
        <w:t>angesparte Altersvorsorgevermögen nicht als einmalige Kapitalleistung, sondern als Rente auszahlen</w:t>
      </w:r>
      <w:r w:rsidR="005A2A39">
        <w:rPr>
          <w:rStyle w:val="csd5d7d2901"/>
        </w:rPr>
        <w:t xml:space="preserve"> zu lassen</w:t>
      </w:r>
      <w:r>
        <w:rPr>
          <w:rStyle w:val="csd5d7d2901"/>
        </w:rPr>
        <w:t xml:space="preserve">. Da sich </w:t>
      </w:r>
      <w:r w:rsidR="002A5450">
        <w:rPr>
          <w:rStyle w:val="csd5d7d2901"/>
        </w:rPr>
        <w:t xml:space="preserve">nicht vorhersagen </w:t>
      </w:r>
      <w:r>
        <w:rPr>
          <w:rStyle w:val="csd5d7d2901"/>
        </w:rPr>
        <w:t>lässt</w:t>
      </w:r>
      <w:r w:rsidR="002A5450">
        <w:rPr>
          <w:rStyle w:val="csd5d7d2901"/>
        </w:rPr>
        <w:t>, wie alt man wird, besteht ohne eine lebenslange Rente ein Risiko, länger zu leb</w:t>
      </w:r>
      <w:r>
        <w:rPr>
          <w:rStyle w:val="csd5d7d2901"/>
        </w:rPr>
        <w:t>en als das Geld reicht. Dies</w:t>
      </w:r>
      <w:r>
        <w:rPr>
          <w:rStyle w:val="csd5d7d2901"/>
        </w:rPr>
        <w:t xml:space="preserve"> ist eines der am meisten unterschätzen finanziellen Risiken</w:t>
      </w:r>
      <w:r>
        <w:rPr>
          <w:rStyle w:val="csd5d7d2901"/>
        </w:rPr>
        <w:t>.</w:t>
      </w:r>
    </w:p>
    <w:p w:rsidR="002A5450" w:rsidRDefault="002A5450" w:rsidP="002A5450">
      <w:pPr>
        <w:pStyle w:val="cs95e872d0"/>
      </w:pPr>
      <w:r>
        <w:rPr>
          <w:rStyle w:val="csd5d7d2901"/>
        </w:rPr>
        <w:t> </w:t>
      </w:r>
    </w:p>
    <w:p w:rsidR="002A5450" w:rsidRDefault="00152932" w:rsidP="002A5450">
      <w:pPr>
        <w:pStyle w:val="cs95e872d0"/>
      </w:pPr>
      <w:r>
        <w:rPr>
          <w:rStyle w:val="csd5d7d2901"/>
        </w:rPr>
        <w:t>N</w:t>
      </w:r>
      <w:r w:rsidR="002A5450">
        <w:rPr>
          <w:rStyle w:val="csd5d7d2901"/>
        </w:rPr>
        <w:t xml:space="preserve">ach einer aktuellen Forsa-Umfrage für den GDV entscheiden sich </w:t>
      </w:r>
      <w:r>
        <w:rPr>
          <w:rStyle w:val="csd5d7d2901"/>
        </w:rPr>
        <w:t>allerdings</w:t>
      </w:r>
      <w:r w:rsidR="002A5450">
        <w:rPr>
          <w:rStyle w:val="csd5d7d2901"/>
        </w:rPr>
        <w:t xml:space="preserve"> rund zwei Drittel der Deutschen bei Fälligkeit ihrer privaten Rentenversicherung für</w:t>
      </w:r>
      <w:r>
        <w:rPr>
          <w:rStyle w:val="csd5d7d2901"/>
        </w:rPr>
        <w:t xml:space="preserve"> eine einmalige Kapitalzahlung</w:t>
      </w:r>
      <w:r w:rsidR="005A2A39">
        <w:rPr>
          <w:rStyle w:val="csd5d7d2901"/>
        </w:rPr>
        <w:t>.</w:t>
      </w:r>
      <w:r w:rsidR="002A5450">
        <w:rPr>
          <w:rStyle w:val="csd5d7d2901"/>
        </w:rPr>
        <w:t xml:space="preserve"> </w:t>
      </w:r>
      <w:r>
        <w:rPr>
          <w:rStyle w:val="csd5d7d2901"/>
        </w:rPr>
        <w:t>Damit widersprechen sich Vorhaben und tatsächliches Handeln: 60 Prozent der Befragten planen demnach</w:t>
      </w:r>
      <w:r w:rsidR="002E7936">
        <w:rPr>
          <w:rStyle w:val="csd5d7d2901"/>
        </w:rPr>
        <w:t xml:space="preserve"> eigentlich</w:t>
      </w:r>
      <w:r>
        <w:rPr>
          <w:rStyle w:val="csd5d7d2901"/>
        </w:rPr>
        <w:t xml:space="preserve">, </w:t>
      </w:r>
      <w:r>
        <w:rPr>
          <w:rStyle w:val="csd5d7d2901"/>
        </w:rPr>
        <w:t>mindestens 80 Prozent ihres Lebensunterhalts mit fixen Rentenzahlungen bestreiten zu wollen</w:t>
      </w:r>
      <w:r>
        <w:rPr>
          <w:rStyle w:val="csd5d7d2901"/>
        </w:rPr>
        <w:t>.</w:t>
      </w:r>
      <w:r w:rsidR="002E7936">
        <w:rPr>
          <w:rStyle w:val="csd5d7d2901"/>
        </w:rPr>
        <w:t xml:space="preserve"> Ein Grund dafür, dass viele sich später anders entscheiden, ist der Wunsch, </w:t>
      </w:r>
      <w:r w:rsidR="002A5450">
        <w:rPr>
          <w:rStyle w:val="csd5d7d2901"/>
        </w:rPr>
        <w:t>Geld an die Hinterblieben</w:t>
      </w:r>
      <w:r w:rsidR="002E7936">
        <w:rPr>
          <w:rStyle w:val="csd5d7d2901"/>
        </w:rPr>
        <w:t>en zu vererben. Darüber hinaus hat man</w:t>
      </w:r>
      <w:r w:rsidR="002A5450">
        <w:rPr>
          <w:rStyle w:val="csd5d7d2901"/>
        </w:rPr>
        <w:t xml:space="preserve"> </w:t>
      </w:r>
      <w:r w:rsidR="002E7936">
        <w:rPr>
          <w:rStyle w:val="csd5d7d2901"/>
        </w:rPr>
        <w:t>häufig l</w:t>
      </w:r>
      <w:r w:rsidR="002A5450">
        <w:rPr>
          <w:rStyle w:val="csd5d7d2901"/>
        </w:rPr>
        <w:t xml:space="preserve">ieber das gesamte Geld </w:t>
      </w:r>
      <w:r w:rsidR="002E7936">
        <w:rPr>
          <w:rStyle w:val="csd5d7d2901"/>
        </w:rPr>
        <w:t>sofort auf dem Konto.</w:t>
      </w:r>
      <w:r w:rsidR="002A5450">
        <w:rPr>
          <w:rStyle w:val="csd5d7d2901"/>
        </w:rPr>
        <w:t xml:space="preserve"> </w:t>
      </w:r>
    </w:p>
    <w:p w:rsidR="002A5450" w:rsidRDefault="002A5450" w:rsidP="002E7936">
      <w:pPr>
        <w:pStyle w:val="cs95e872d0"/>
      </w:pPr>
    </w:p>
    <w:p w:rsidR="002A5450" w:rsidRDefault="002A5450" w:rsidP="002A5450">
      <w:pPr>
        <w:pStyle w:val="cs95e872d0"/>
      </w:pPr>
      <w:r>
        <w:rPr>
          <w:rStyle w:val="csd5d7d2901"/>
        </w:rPr>
        <w:t>Weiteres zentrales Ergebnis der Studie: Trotz der kontinuierlich alternden Gesellschaft in Deutschland ist das Bewusstsein über die stets weiter steigende Lebenserwartung in viel</w:t>
      </w:r>
      <w:r w:rsidR="005A2A39">
        <w:rPr>
          <w:rStyle w:val="csd5d7d2901"/>
        </w:rPr>
        <w:t>en Köpfen noch nicht angekommen:</w:t>
      </w:r>
      <w:r>
        <w:rPr>
          <w:rStyle w:val="csd5d7d2901"/>
        </w:rPr>
        <w:t xml:space="preserve"> Ein im Jahr 1990 geborener Mann w</w:t>
      </w:r>
      <w:r w:rsidR="005A2A39">
        <w:rPr>
          <w:rStyle w:val="csd5d7d2901"/>
        </w:rPr>
        <w:t>ird</w:t>
      </w:r>
      <w:r>
        <w:rPr>
          <w:rStyle w:val="csd5d7d2901"/>
        </w:rPr>
        <w:t xml:space="preserve"> im Durchschnitt neun Jahre älter als ein 1960 geborener. Frauen h</w:t>
      </w:r>
      <w:r w:rsidR="005A2A39">
        <w:rPr>
          <w:rStyle w:val="csd5d7d2901"/>
        </w:rPr>
        <w:t>ab</w:t>
      </w:r>
      <w:r>
        <w:rPr>
          <w:rStyle w:val="csd5d7d2901"/>
        </w:rPr>
        <w:t xml:space="preserve">en im selben Zeitraum um sieben Jahre zugelegt. </w:t>
      </w:r>
    </w:p>
    <w:p w:rsidR="002A5450" w:rsidRDefault="002A5450" w:rsidP="002A5450">
      <w:pPr>
        <w:pStyle w:val="cs95e872d0"/>
      </w:pPr>
      <w:r>
        <w:rPr>
          <w:rStyle w:val="csd5d7d2901"/>
        </w:rPr>
        <w:t> </w:t>
      </w:r>
    </w:p>
    <w:p w:rsidR="00B40726" w:rsidRDefault="002E7936" w:rsidP="002A5450">
      <w:r>
        <w:rPr>
          <w:rStyle w:val="csd5d7d2901"/>
        </w:rPr>
        <w:t xml:space="preserve">Eine Möglichkeit, dieses Wissen in den Köpfen der Menschen zu verankern, wäre, </w:t>
      </w:r>
      <w:r w:rsidR="002A5450">
        <w:rPr>
          <w:rStyle w:val="csd5d7d2901"/>
        </w:rPr>
        <w:t>besser über die tatsächliche Lebenserwartung zu informieren, etwa im Rahmen der jährlichen Renteninformation.</w:t>
      </w: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0"/>
    <w:rsid w:val="00152932"/>
    <w:rsid w:val="002964BC"/>
    <w:rsid w:val="002A5450"/>
    <w:rsid w:val="002E7936"/>
    <w:rsid w:val="005A2A39"/>
    <w:rsid w:val="00972BFB"/>
    <w:rsid w:val="00B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AE42-5430-44E9-AEF7-9E7D0675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5450"/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hAnsi="Arial" w:cs="Consolas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hAnsi="Arial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hAnsi="Arial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hAnsi="Arial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s95e872d0">
    <w:name w:val="cs95e872d0"/>
    <w:basedOn w:val="Standard"/>
    <w:rsid w:val="002A5450"/>
  </w:style>
  <w:style w:type="character" w:customStyle="1" w:styleId="csd5d7d2901">
    <w:name w:val="csd5d7d2901"/>
    <w:basedOn w:val="Absatz-Standardschriftart"/>
    <w:rsid w:val="002A545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4ca008c61">
    <w:name w:val="cs4ca008c61"/>
    <w:basedOn w:val="Absatz-Standardschriftart"/>
    <w:rsid w:val="002A5450"/>
    <w:rPr>
      <w:rFonts w:ascii="Arial" w:hAnsi="Arial" w:cs="Arial" w:hint="default"/>
      <w:b/>
      <w:bCs/>
      <w:i w:val="0"/>
      <w:iCs w:val="0"/>
      <w:color w:val="632423"/>
      <w:sz w:val="26"/>
      <w:szCs w:val="26"/>
    </w:rPr>
  </w:style>
  <w:style w:type="character" w:customStyle="1" w:styleId="csa96bfd831">
    <w:name w:val="csa96bfd831"/>
    <w:basedOn w:val="Absatz-Standardschriftart"/>
    <w:rsid w:val="002A5450"/>
    <w:rPr>
      <w:rFonts w:ascii="Arial" w:hAnsi="Arial" w:cs="Arial" w:hint="default"/>
      <w:b/>
      <w:bCs/>
      <w:i w:val="0"/>
      <w:iCs w:val="0"/>
      <w:color w:val="6E1938"/>
      <w:sz w:val="26"/>
      <w:szCs w:val="26"/>
    </w:rPr>
  </w:style>
  <w:style w:type="character" w:customStyle="1" w:styleId="csf4ba94961">
    <w:name w:val="csf4ba94961"/>
    <w:basedOn w:val="Absatz-Standardschriftart"/>
    <w:rsid w:val="002A5450"/>
    <w:rPr>
      <w:rFonts w:ascii="Arial" w:hAnsi="Arial" w:cs="Arial" w:hint="default"/>
      <w:b w:val="0"/>
      <w:bCs w:val="0"/>
      <w:i w:val="0"/>
      <w:iCs w:val="0"/>
      <w:color w:val="0000FF"/>
      <w:sz w:val="22"/>
      <w:szCs w:val="22"/>
      <w:u w:val="single"/>
    </w:rPr>
  </w:style>
  <w:style w:type="character" w:customStyle="1" w:styleId="csa035dc5d1">
    <w:name w:val="csa035dc5d1"/>
    <w:basedOn w:val="Absatz-Standardschriftart"/>
    <w:rsid w:val="002A5450"/>
    <w:rPr>
      <w:rFonts w:ascii="Arial" w:hAnsi="Arial" w:cs="Arial" w:hint="default"/>
      <w:b/>
      <w:bCs/>
      <w:i w:val="0"/>
      <w:iCs w:val="0"/>
      <w:color w:val="6324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dcterms:created xsi:type="dcterms:W3CDTF">2018-07-05T13:19:00Z</dcterms:created>
  <dcterms:modified xsi:type="dcterms:W3CDTF">2018-08-30T08:20:00Z</dcterms:modified>
</cp:coreProperties>
</file>