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75" w:rsidRPr="00FC6075" w:rsidRDefault="00FC6075" w:rsidP="00FC6075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32"/>
          <w:szCs w:val="32"/>
        </w:rPr>
      </w:pPr>
      <w:r w:rsidRPr="00FC6075">
        <w:rPr>
          <w:rStyle w:val="Strong"/>
          <w:rFonts w:ascii="Helvetica" w:hAnsi="Helvetica" w:cs="Helvetica"/>
          <w:color w:val="555555"/>
          <w:sz w:val="32"/>
          <w:szCs w:val="32"/>
        </w:rPr>
        <w:t xml:space="preserve">Elkjøp utvider Black Friday - klinker til med Black </w:t>
      </w:r>
      <w:proofErr w:type="spellStart"/>
      <w:r w:rsidRPr="00FC6075">
        <w:rPr>
          <w:rStyle w:val="Strong"/>
          <w:rFonts w:ascii="Helvetica" w:hAnsi="Helvetica" w:cs="Helvetica"/>
          <w:color w:val="555555"/>
          <w:sz w:val="32"/>
          <w:szCs w:val="32"/>
        </w:rPr>
        <w:t>Week</w:t>
      </w:r>
      <w:proofErr w:type="spellEnd"/>
    </w:p>
    <w:p w:rsidR="00FC6075" w:rsidRDefault="00FC6075" w:rsidP="00FC6075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_sa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75" w:rsidRDefault="00FC6075" w:rsidP="00FC6075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Elkjøps Black Friday-satsning i 2014 ble så populær at kjeden nå utvider. I stedet for én dag med ekstra lave priser og spesialtilbud blir det i år Black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</w:rPr>
        <w:t>.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t xml:space="preserve">Dermed får kundene mulighet til å sikre seg varer på tilbud i hele sju dager til ende. </w:t>
      </w:r>
      <w:bookmarkStart w:id="0" w:name="_GoBack"/>
      <w:bookmarkEnd w:id="0"/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Vi knallet virkelig til under Black Friday i fjor, både på Elkjop.no og i butikkene våre, og responsen fra kundene var rett og slett enorm. Det var veldig tydelig i fjor at dette er noe nordmenn vil ha mer av og derfor gir vi dem nå Black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med store prisavslag og spesialtilbud hele uken, sier administrerende direktør i Elkjøp Norge, Atle Bakke. 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Black Friday i 2014 endte opp med å bli Elkjøp nest største dag omsetningsmessig, kun slått av 3. juledag. Med utvidelsen til Black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ligger alt til rette for at folkehavet og kundetilstrømmingen blir enda større.   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Tilbakemeldingen fra kundene våre i fjor var blant annet at trøkket var så stort at mange hadde utfordringer med å få handlet de varene de hadde lyst på. Det ene døgnet Black Friday varte hadde rett og slett ikke nok timer! Nå som vi utvider til hele sju dager med Black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håper vi flere får muligheten til å plukke med seg sin favorittelektronikk, sier Bakke. 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Black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-konseptet kjøres i alle Elkjøps butikker over hele landet og på nettsidene Elkjop.no.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På nett sparkes Black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Week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gang klokken 07.00 mandag 23. november.</w:t>
      </w:r>
    </w:p>
    <w:p w:rsidR="00FC6075" w:rsidRDefault="00FC6075" w:rsidP="00FC6075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5C33B0" w:rsidRDefault="00FC6075" w:rsidP="00FC6075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85750" cy="5299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kjop_logo_moreth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4"/>
    <w:rsid w:val="004E5C04"/>
    <w:rsid w:val="005C33B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F9EF-A49C-43CC-A370-9FBC335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C0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8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7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94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2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0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773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2015-11-20T13:12:00Z</dcterms:created>
  <dcterms:modified xsi:type="dcterms:W3CDTF">2015-11-20T13:57:00Z</dcterms:modified>
</cp:coreProperties>
</file>