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A8873" w14:textId="77777777" w:rsidR="00BF01BB" w:rsidRDefault="004A3ABF" w:rsidP="00BF01BB">
      <w:pPr>
        <w:spacing w:after="0" w:line="240" w:lineRule="auto"/>
        <w:rPr>
          <w:b/>
          <w:bCs/>
          <w:sz w:val="24"/>
          <w:szCs w:val="24"/>
        </w:rPr>
      </w:pPr>
      <w:r w:rsidRPr="007B5D03">
        <w:rPr>
          <w:b/>
          <w:bCs/>
          <w:sz w:val="24"/>
          <w:szCs w:val="24"/>
        </w:rPr>
        <w:t>Der bauliche Brandschutz als Rückgrat der Gebäudesicher</w:t>
      </w:r>
      <w:r w:rsidR="00EE12DD" w:rsidRPr="007B5D03">
        <w:rPr>
          <w:b/>
          <w:bCs/>
          <w:sz w:val="24"/>
          <w:szCs w:val="24"/>
        </w:rPr>
        <w:t>heit</w:t>
      </w:r>
    </w:p>
    <w:p w14:paraId="67B2860C" w14:textId="77777777" w:rsidR="00BF01BB" w:rsidRDefault="00BF01BB" w:rsidP="00BF01BB">
      <w:pPr>
        <w:spacing w:after="0" w:line="240" w:lineRule="auto"/>
        <w:rPr>
          <w:b/>
          <w:bCs/>
          <w:sz w:val="24"/>
          <w:szCs w:val="24"/>
        </w:rPr>
      </w:pPr>
    </w:p>
    <w:p w14:paraId="46CD680E" w14:textId="77777777" w:rsidR="00BF01BB" w:rsidRDefault="00BF01BB" w:rsidP="00BF01BB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Autoren:</w:t>
      </w:r>
    </w:p>
    <w:p w14:paraId="7C78F8BE" w14:textId="511DB7ED" w:rsidR="002539A2" w:rsidRDefault="00EE12DD" w:rsidP="00BF01BB">
      <w:pPr>
        <w:spacing w:after="0" w:line="240" w:lineRule="auto"/>
        <w:rPr>
          <w:sz w:val="18"/>
          <w:szCs w:val="18"/>
        </w:rPr>
      </w:pPr>
      <w:r w:rsidRPr="00EE12DD">
        <w:rPr>
          <w:sz w:val="18"/>
          <w:szCs w:val="18"/>
        </w:rPr>
        <w:t xml:space="preserve">Carsten Janiec, </w:t>
      </w:r>
      <w:proofErr w:type="spellStart"/>
      <w:r w:rsidRPr="00EE12DD">
        <w:rPr>
          <w:sz w:val="18"/>
          <w:szCs w:val="18"/>
        </w:rPr>
        <w:t>M.Sc</w:t>
      </w:r>
      <w:proofErr w:type="spellEnd"/>
      <w:r w:rsidRPr="00EE12DD">
        <w:rPr>
          <w:sz w:val="18"/>
          <w:szCs w:val="18"/>
        </w:rPr>
        <w:t>. – Leiter Produkt- und Vertriebsmanagement Brandschutzsystem, DOYMA GmbH &amp; Co</w:t>
      </w:r>
      <w:r w:rsidR="008162EA">
        <w:rPr>
          <w:sz w:val="18"/>
          <w:szCs w:val="18"/>
        </w:rPr>
        <w:t xml:space="preserve">, </w:t>
      </w:r>
      <w:proofErr w:type="spellStart"/>
      <w:r w:rsidR="008162EA">
        <w:rPr>
          <w:sz w:val="18"/>
          <w:szCs w:val="18"/>
        </w:rPr>
        <w:t>Oyten</w:t>
      </w:r>
      <w:proofErr w:type="spellEnd"/>
      <w:r w:rsidR="002539A2">
        <w:rPr>
          <w:sz w:val="18"/>
          <w:szCs w:val="18"/>
        </w:rPr>
        <w:br/>
      </w:r>
      <w:r w:rsidR="00862A69" w:rsidRPr="00862A69">
        <w:rPr>
          <w:sz w:val="18"/>
          <w:szCs w:val="18"/>
        </w:rPr>
        <w:t>Prof. Dr.-Ing. Eugen Nachtigall – Duale Hochschule Baden-Württemberg, Mosb</w:t>
      </w:r>
      <w:bookmarkStart w:id="0" w:name="_GoBack"/>
      <w:bookmarkEnd w:id="0"/>
      <w:r w:rsidR="00862A69" w:rsidRPr="00862A69">
        <w:rPr>
          <w:sz w:val="18"/>
          <w:szCs w:val="18"/>
        </w:rPr>
        <w:t>ach</w:t>
      </w:r>
    </w:p>
    <w:p w14:paraId="5B5F82A8" w14:textId="77777777" w:rsidR="0016331B" w:rsidRDefault="0016331B" w:rsidP="00BF01BB">
      <w:pPr>
        <w:spacing w:after="0" w:line="240" w:lineRule="auto"/>
        <w:rPr>
          <w:i/>
          <w:iCs/>
        </w:rPr>
      </w:pPr>
    </w:p>
    <w:p w14:paraId="7F55F6A3" w14:textId="2F81F0BC" w:rsidR="00EE12DD" w:rsidRDefault="00EE12DD" w:rsidP="00BF01BB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Die Anforderungen an den Brandschutz in Gebäuden </w:t>
      </w:r>
      <w:r w:rsidR="009D63B0">
        <w:rPr>
          <w:i/>
          <w:iCs/>
        </w:rPr>
        <w:t xml:space="preserve">sind seit vielen Jahren </w:t>
      </w:r>
      <w:r w:rsidR="00A45F40">
        <w:rPr>
          <w:i/>
          <w:iCs/>
        </w:rPr>
        <w:t>auf einem risikoadäquat hohen Niveau.</w:t>
      </w:r>
      <w:r w:rsidR="00DB37D3">
        <w:rPr>
          <w:i/>
          <w:iCs/>
        </w:rPr>
        <w:t xml:space="preserve"> Auch die Aufmerksamkeit</w:t>
      </w:r>
      <w:r w:rsidR="001618F9">
        <w:rPr>
          <w:i/>
          <w:iCs/>
        </w:rPr>
        <w:t xml:space="preserve"> </w:t>
      </w:r>
      <w:r w:rsidR="00D8459E">
        <w:rPr>
          <w:i/>
          <w:iCs/>
        </w:rPr>
        <w:t xml:space="preserve">von Seiten </w:t>
      </w:r>
      <w:r w:rsidR="00876028">
        <w:rPr>
          <w:i/>
          <w:iCs/>
        </w:rPr>
        <w:t xml:space="preserve">der </w:t>
      </w:r>
      <w:r w:rsidR="00D8459E">
        <w:rPr>
          <w:i/>
          <w:iCs/>
        </w:rPr>
        <w:t xml:space="preserve">Bauherren, </w:t>
      </w:r>
      <w:r w:rsidR="00876028">
        <w:rPr>
          <w:i/>
          <w:iCs/>
        </w:rPr>
        <w:t>Baubeteili</w:t>
      </w:r>
      <w:r w:rsidR="00D8459E">
        <w:rPr>
          <w:i/>
          <w:iCs/>
        </w:rPr>
        <w:t xml:space="preserve">gten und Behörden </w:t>
      </w:r>
      <w:r w:rsidR="00D97458">
        <w:rPr>
          <w:i/>
          <w:iCs/>
        </w:rPr>
        <w:t xml:space="preserve">für den Brandschutz </w:t>
      </w:r>
      <w:r w:rsidR="00044471">
        <w:rPr>
          <w:i/>
          <w:iCs/>
        </w:rPr>
        <w:t xml:space="preserve">steigt </w:t>
      </w:r>
      <w:r w:rsidR="00C12345">
        <w:rPr>
          <w:i/>
          <w:iCs/>
        </w:rPr>
        <w:t>zunehmend</w:t>
      </w:r>
      <w:r w:rsidR="00D8459E">
        <w:rPr>
          <w:i/>
          <w:iCs/>
        </w:rPr>
        <w:t>.</w:t>
      </w:r>
      <w:r w:rsidR="00044471">
        <w:rPr>
          <w:i/>
          <w:iCs/>
        </w:rPr>
        <w:t xml:space="preserve"> </w:t>
      </w:r>
      <w:r w:rsidR="00A45F40">
        <w:rPr>
          <w:i/>
          <w:iCs/>
        </w:rPr>
        <w:t>T</w:t>
      </w:r>
      <w:r w:rsidR="00495E86">
        <w:rPr>
          <w:i/>
          <w:iCs/>
        </w:rPr>
        <w:t xml:space="preserve">rotzdem </w:t>
      </w:r>
      <w:r w:rsidR="00740BD2">
        <w:rPr>
          <w:i/>
          <w:iCs/>
        </w:rPr>
        <w:t>w</w:t>
      </w:r>
      <w:r w:rsidR="00E95DBC">
        <w:rPr>
          <w:i/>
          <w:iCs/>
        </w:rPr>
        <w:t>ird</w:t>
      </w:r>
      <w:r w:rsidR="0029011F">
        <w:rPr>
          <w:i/>
          <w:iCs/>
        </w:rPr>
        <w:t xml:space="preserve"> diesen Maßnahme</w:t>
      </w:r>
      <w:r w:rsidR="00533833">
        <w:rPr>
          <w:i/>
          <w:iCs/>
        </w:rPr>
        <w:t>n</w:t>
      </w:r>
      <w:r w:rsidR="00740BD2">
        <w:rPr>
          <w:i/>
          <w:iCs/>
        </w:rPr>
        <w:t xml:space="preserve"> </w:t>
      </w:r>
      <w:r w:rsidR="00C12345">
        <w:rPr>
          <w:i/>
          <w:iCs/>
        </w:rPr>
        <w:t xml:space="preserve">sowohl </w:t>
      </w:r>
      <w:r w:rsidR="00740BD2">
        <w:rPr>
          <w:i/>
          <w:iCs/>
        </w:rPr>
        <w:t xml:space="preserve">in der </w:t>
      </w:r>
      <w:r w:rsidR="0029011F">
        <w:rPr>
          <w:i/>
          <w:iCs/>
        </w:rPr>
        <w:t xml:space="preserve">planerischen </w:t>
      </w:r>
      <w:r w:rsidR="00C12345">
        <w:rPr>
          <w:i/>
          <w:iCs/>
        </w:rPr>
        <w:t xml:space="preserve">als </w:t>
      </w:r>
      <w:r w:rsidR="0029011F">
        <w:rPr>
          <w:i/>
          <w:iCs/>
        </w:rPr>
        <w:t xml:space="preserve">auch </w:t>
      </w:r>
      <w:r w:rsidR="00C12345">
        <w:rPr>
          <w:i/>
          <w:iCs/>
        </w:rPr>
        <w:t xml:space="preserve">in </w:t>
      </w:r>
      <w:r w:rsidR="0029011F">
        <w:rPr>
          <w:i/>
          <w:iCs/>
        </w:rPr>
        <w:t xml:space="preserve">der baulichen Praxis nicht </w:t>
      </w:r>
      <w:r w:rsidR="00D958E1">
        <w:rPr>
          <w:i/>
          <w:iCs/>
        </w:rPr>
        <w:t xml:space="preserve">immer </w:t>
      </w:r>
      <w:r w:rsidR="0029011F">
        <w:rPr>
          <w:i/>
          <w:iCs/>
        </w:rPr>
        <w:t>d</w:t>
      </w:r>
      <w:r w:rsidR="000F280E">
        <w:rPr>
          <w:i/>
          <w:iCs/>
        </w:rPr>
        <w:t xml:space="preserve">as notwendige Maß an </w:t>
      </w:r>
      <w:r w:rsidR="00A24EF4">
        <w:rPr>
          <w:i/>
          <w:iCs/>
        </w:rPr>
        <w:t xml:space="preserve">Aufmerksamkeit </w:t>
      </w:r>
      <w:r w:rsidR="00533833">
        <w:rPr>
          <w:i/>
          <w:iCs/>
        </w:rPr>
        <w:t xml:space="preserve">und Sorgfalt zu teil. </w:t>
      </w:r>
      <w:r w:rsidR="00C12345">
        <w:rPr>
          <w:i/>
          <w:iCs/>
        </w:rPr>
        <w:t xml:space="preserve">Insbesondere trifft dies auf den baulichen </w:t>
      </w:r>
      <w:r w:rsidR="00C12345" w:rsidRPr="00C12345">
        <w:rPr>
          <w:i/>
          <w:iCs/>
        </w:rPr>
        <w:t>Brandschutz</w:t>
      </w:r>
      <w:r w:rsidR="00965C08">
        <w:rPr>
          <w:i/>
          <w:iCs/>
        </w:rPr>
        <w:t>,</w:t>
      </w:r>
      <w:r w:rsidR="00C12345">
        <w:rPr>
          <w:i/>
          <w:iCs/>
        </w:rPr>
        <w:t xml:space="preserve"> dem Rückgrat der Gebäudesicherheit</w:t>
      </w:r>
      <w:r w:rsidR="00965C08">
        <w:rPr>
          <w:i/>
          <w:iCs/>
        </w:rPr>
        <w:t xml:space="preserve">, </w:t>
      </w:r>
      <w:r w:rsidR="00C12345">
        <w:rPr>
          <w:i/>
          <w:iCs/>
        </w:rPr>
        <w:t xml:space="preserve">zu. </w:t>
      </w:r>
      <w:r w:rsidR="00533833">
        <w:rPr>
          <w:i/>
          <w:iCs/>
        </w:rPr>
        <w:t>Infolge dessen</w:t>
      </w:r>
      <w:r w:rsidR="0029011F">
        <w:rPr>
          <w:i/>
          <w:iCs/>
        </w:rPr>
        <w:t xml:space="preserve"> </w:t>
      </w:r>
      <w:r w:rsidR="00F23CEA">
        <w:rPr>
          <w:i/>
          <w:iCs/>
        </w:rPr>
        <w:t xml:space="preserve">kommt es </w:t>
      </w:r>
      <w:r w:rsidR="009F3E7F">
        <w:rPr>
          <w:i/>
          <w:iCs/>
        </w:rPr>
        <w:t xml:space="preserve">häufig zu </w:t>
      </w:r>
      <w:r w:rsidR="00C514FB">
        <w:rPr>
          <w:i/>
          <w:iCs/>
        </w:rPr>
        <w:t>Mängeln</w:t>
      </w:r>
      <w:r w:rsidR="00DF454F">
        <w:rPr>
          <w:i/>
          <w:iCs/>
        </w:rPr>
        <w:t xml:space="preserve"> des fertigen Werks</w:t>
      </w:r>
      <w:r w:rsidR="00A33573">
        <w:rPr>
          <w:i/>
          <w:iCs/>
        </w:rPr>
        <w:t>.</w:t>
      </w:r>
      <w:r w:rsidR="002C287F">
        <w:rPr>
          <w:i/>
          <w:iCs/>
        </w:rPr>
        <w:t xml:space="preserve"> </w:t>
      </w:r>
      <w:r w:rsidR="006A2B54">
        <w:rPr>
          <w:i/>
          <w:iCs/>
        </w:rPr>
        <w:t>Vermieden werden können diese M</w:t>
      </w:r>
      <w:r w:rsidR="00112EA5">
        <w:rPr>
          <w:i/>
          <w:iCs/>
        </w:rPr>
        <w:t xml:space="preserve">ängel nur, wenn die Planung </w:t>
      </w:r>
      <w:r w:rsidR="00E12C01">
        <w:rPr>
          <w:i/>
          <w:iCs/>
        </w:rPr>
        <w:t xml:space="preserve">und spätere Ausführung </w:t>
      </w:r>
      <w:r w:rsidR="00D26C31">
        <w:rPr>
          <w:i/>
          <w:iCs/>
        </w:rPr>
        <w:t xml:space="preserve">fachübergreifend durchgeführt </w:t>
      </w:r>
      <w:r w:rsidR="00C12345">
        <w:rPr>
          <w:i/>
          <w:iCs/>
        </w:rPr>
        <w:t>werden</w:t>
      </w:r>
      <w:r w:rsidR="00D26C31">
        <w:rPr>
          <w:i/>
          <w:iCs/>
        </w:rPr>
        <w:t>.</w:t>
      </w:r>
    </w:p>
    <w:p w14:paraId="0790DC49" w14:textId="77777777" w:rsidR="0016331B" w:rsidRDefault="0016331B" w:rsidP="00BF01BB">
      <w:pPr>
        <w:spacing w:after="0" w:line="240" w:lineRule="auto"/>
      </w:pPr>
    </w:p>
    <w:p w14:paraId="61F175A7" w14:textId="23389EC0" w:rsidR="0061762F" w:rsidRDefault="002166C0" w:rsidP="00BF01BB">
      <w:pPr>
        <w:spacing w:after="0" w:line="240" w:lineRule="auto"/>
      </w:pPr>
      <w:r>
        <w:t xml:space="preserve">Die Gesamtheit der Brandschutzmaßnahmen ist </w:t>
      </w:r>
      <w:r w:rsidR="0060627E">
        <w:t xml:space="preserve">dafür verantwortlich, dass </w:t>
      </w:r>
      <w:r w:rsidR="002E5075">
        <w:t>für</w:t>
      </w:r>
      <w:r w:rsidR="0060627E">
        <w:t xml:space="preserve"> Deutschland eine </w:t>
      </w:r>
      <w:r w:rsidR="003908BB">
        <w:t>im Vergleich zu anderen technischen Risikoursache</w:t>
      </w:r>
      <w:r w:rsidR="00296171">
        <w:t xml:space="preserve">n, wie z.B. dem Straßenverkehr, </w:t>
      </w:r>
      <w:r w:rsidR="0060627E">
        <w:t xml:space="preserve">niedrige Zahl an </w:t>
      </w:r>
      <w:r w:rsidR="00296171">
        <w:t>T</w:t>
      </w:r>
      <w:r w:rsidR="0060627E">
        <w:t>o</w:t>
      </w:r>
      <w:r w:rsidR="00296171">
        <w:t>desopfern durch Brände</w:t>
      </w:r>
      <w:r w:rsidR="0060627E">
        <w:t xml:space="preserve"> pro Jahr zu verzeichnen </w:t>
      </w:r>
      <w:r w:rsidR="00653633">
        <w:t>ist</w:t>
      </w:r>
      <w:r w:rsidR="00EF7777">
        <w:t xml:space="preserve">. Die einschlägigen Statistiken weisen </w:t>
      </w:r>
      <w:r w:rsidR="000951AE">
        <w:t xml:space="preserve">in den letzten Jahren </w:t>
      </w:r>
      <w:r w:rsidR="0029683F">
        <w:t xml:space="preserve">eine Zahl von </w:t>
      </w:r>
      <w:r w:rsidR="002A140C">
        <w:t>rund</w:t>
      </w:r>
      <w:r w:rsidR="0029683F">
        <w:t xml:space="preserve"> </w:t>
      </w:r>
      <w:r w:rsidR="002140A6">
        <w:t>3</w:t>
      </w:r>
      <w:r w:rsidR="00537B63">
        <w:t>5</w:t>
      </w:r>
      <w:r w:rsidR="002140A6">
        <w:t>0</w:t>
      </w:r>
      <w:r w:rsidR="001C412F">
        <w:t xml:space="preserve"> Tote</w:t>
      </w:r>
      <w:r w:rsidR="002A140C">
        <w:t>n</w:t>
      </w:r>
      <w:r w:rsidR="001C412F">
        <w:t xml:space="preserve"> </w:t>
      </w:r>
      <w:r w:rsidR="0029683F">
        <w:t xml:space="preserve">pro Jahr </w:t>
      </w:r>
      <w:r w:rsidR="003A1F94">
        <w:t xml:space="preserve">in Deutschland </w:t>
      </w:r>
      <w:r w:rsidR="008E6F96">
        <w:t>mit fallender Ten</w:t>
      </w:r>
      <w:r w:rsidR="00AA34F2">
        <w:t xml:space="preserve">denz </w:t>
      </w:r>
      <w:r w:rsidR="001C412F">
        <w:t>aus</w:t>
      </w:r>
      <w:r w:rsidR="008E6F96">
        <w:t>.</w:t>
      </w:r>
      <w:r w:rsidR="007C4B98">
        <w:rPr>
          <w:rStyle w:val="Endnotenzeichen"/>
        </w:rPr>
        <w:endnoteReference w:id="1"/>
      </w:r>
      <w:r w:rsidR="00ED3271">
        <w:t xml:space="preserve"> </w:t>
      </w:r>
      <w:r w:rsidR="00CA192F">
        <w:t xml:space="preserve">Auch im internationalen Vergleich </w:t>
      </w:r>
      <w:r w:rsidR="00951E98">
        <w:t xml:space="preserve">steht Deutschland mit einer Zahl von </w:t>
      </w:r>
      <w:r w:rsidR="00DB0E19">
        <w:t>0,5 Toten</w:t>
      </w:r>
      <w:r w:rsidR="00231A70">
        <w:t xml:space="preserve"> p.</w:t>
      </w:r>
      <w:r w:rsidR="001B312C">
        <w:t>a.</w:t>
      </w:r>
      <w:r w:rsidR="00DB0E19">
        <w:t xml:space="preserve"> </w:t>
      </w:r>
      <w:r w:rsidR="00227833">
        <w:t xml:space="preserve">auf 100.000 Einwohnern laut einer </w:t>
      </w:r>
      <w:r w:rsidR="00B369A4">
        <w:t>Metastatistik</w:t>
      </w:r>
      <w:r w:rsidR="00227833">
        <w:t xml:space="preserve"> der CTIF</w:t>
      </w:r>
      <w:r w:rsidR="002F3195">
        <w:rPr>
          <w:rStyle w:val="Endnotenzeichen"/>
        </w:rPr>
        <w:endnoteReference w:id="2"/>
      </w:r>
      <w:r w:rsidR="00227833">
        <w:t xml:space="preserve"> </w:t>
      </w:r>
      <w:r w:rsidR="001C7DD6">
        <w:t>auf einem Niveau mit anderen großen europäischen Staaten</w:t>
      </w:r>
      <w:r w:rsidR="00516727">
        <w:t>.</w:t>
      </w:r>
      <w:r w:rsidR="00B17169">
        <w:t xml:space="preserve"> </w:t>
      </w:r>
    </w:p>
    <w:p w14:paraId="52D3B288" w14:textId="77777777" w:rsidR="0016331B" w:rsidRDefault="0016331B" w:rsidP="00BF01BB">
      <w:pPr>
        <w:spacing w:after="0" w:line="240" w:lineRule="auto"/>
      </w:pPr>
    </w:p>
    <w:p w14:paraId="701E3B3E" w14:textId="77777777" w:rsidR="0016331B" w:rsidRPr="00F47A1B" w:rsidRDefault="0016331B" w:rsidP="00BF01BB">
      <w:pPr>
        <w:spacing w:after="0" w:line="240" w:lineRule="auto"/>
        <w:rPr>
          <w:b/>
          <w:bCs/>
          <w:i/>
          <w:iCs/>
        </w:rPr>
      </w:pPr>
      <w:r w:rsidRPr="00F47A1B">
        <w:rPr>
          <w:b/>
          <w:bCs/>
          <w:i/>
          <w:iCs/>
        </w:rPr>
        <w:t>Ausgangslage</w:t>
      </w:r>
    </w:p>
    <w:p w14:paraId="1E74F2BC" w14:textId="77777777" w:rsidR="0016331B" w:rsidRDefault="0016331B" w:rsidP="00BF01BB">
      <w:pPr>
        <w:spacing w:after="0" w:line="240" w:lineRule="auto"/>
      </w:pPr>
    </w:p>
    <w:p w14:paraId="7C076FE9" w14:textId="5063FC77" w:rsidR="002166C0" w:rsidRDefault="00B17169" w:rsidP="00BF01BB">
      <w:pPr>
        <w:spacing w:after="0" w:line="240" w:lineRule="auto"/>
      </w:pPr>
      <w:r>
        <w:t>Dennoch ist es da</w:t>
      </w:r>
      <w:r w:rsidR="0061762F">
        <w:t>s</w:t>
      </w:r>
      <w:r>
        <w:t xml:space="preserve"> Ziel des Brandschutzes</w:t>
      </w:r>
      <w:r w:rsidR="003965D7">
        <w:t xml:space="preserve">, die Zahl der Toten </w:t>
      </w:r>
      <w:r w:rsidR="00750641">
        <w:t xml:space="preserve">und Verletzten </w:t>
      </w:r>
      <w:r w:rsidR="00AB0577">
        <w:t xml:space="preserve">sowie </w:t>
      </w:r>
      <w:r w:rsidR="00750641">
        <w:t>auch die erheblichen Sach</w:t>
      </w:r>
      <w:r w:rsidR="00AB0577">
        <w:t>- und Umwelt</w:t>
      </w:r>
      <w:r w:rsidR="00750641">
        <w:t>schäden zu minimieren</w:t>
      </w:r>
      <w:r w:rsidR="00D13F45">
        <w:t xml:space="preserve">. </w:t>
      </w:r>
      <w:r w:rsidR="00026BC0">
        <w:t>Um dies zu erreichen werden im</w:t>
      </w:r>
      <w:r w:rsidR="004A4122">
        <w:t xml:space="preserve"> deutschen </w:t>
      </w:r>
      <w:r w:rsidR="00CA6AD4">
        <w:t>Bauordnungsrecht</w:t>
      </w:r>
      <w:r w:rsidR="00C47BED">
        <w:t>,</w:t>
      </w:r>
      <w:r w:rsidR="009B139E">
        <w:t xml:space="preserve"> </w:t>
      </w:r>
      <w:r w:rsidR="00B04658">
        <w:t>insbesonder</w:t>
      </w:r>
      <w:r w:rsidR="00672893">
        <w:t>e</w:t>
      </w:r>
      <w:r w:rsidR="009B139E">
        <w:t xml:space="preserve"> für die Regelbauten</w:t>
      </w:r>
      <w:r w:rsidR="00C47BED">
        <w:t>,</w:t>
      </w:r>
      <w:r w:rsidR="009B139E">
        <w:t xml:space="preserve"> </w:t>
      </w:r>
      <w:r w:rsidR="000C553A">
        <w:t xml:space="preserve">konkrete Vorgaben zu den notwendigen Brandschutzmaßnahmen </w:t>
      </w:r>
      <w:r w:rsidR="000A00AB">
        <w:t>gemacht</w:t>
      </w:r>
      <w:r w:rsidR="00026BC0">
        <w:t xml:space="preserve">. Damit wird </w:t>
      </w:r>
      <w:r w:rsidR="00C025DD">
        <w:t>ein normatives Sicherheitsniveau vorgegeben</w:t>
      </w:r>
      <w:r w:rsidR="00267E01">
        <w:t>.</w:t>
      </w:r>
      <w:r w:rsidR="006D42B1">
        <w:t xml:space="preserve"> Dies </w:t>
      </w:r>
      <w:r w:rsidR="009E5F3D">
        <w:t>fügt sich</w:t>
      </w:r>
      <w:r w:rsidR="006D42B1">
        <w:t xml:space="preserve"> </w:t>
      </w:r>
      <w:r w:rsidR="00D25B13">
        <w:t>insoweit</w:t>
      </w:r>
      <w:r w:rsidR="009E5F3D">
        <w:t xml:space="preserve"> ein</w:t>
      </w:r>
      <w:r w:rsidR="00D25B13">
        <w:t>,</w:t>
      </w:r>
      <w:r w:rsidR="00340692">
        <w:t xml:space="preserve"> als</w:t>
      </w:r>
      <w:r w:rsidR="00D25B13">
        <w:t xml:space="preserve"> dass die Bauordnungen</w:t>
      </w:r>
      <w:r w:rsidR="002C24E1">
        <w:t xml:space="preserve"> </w:t>
      </w:r>
      <w:r w:rsidR="00F31A35">
        <w:t xml:space="preserve">auch </w:t>
      </w:r>
      <w:r w:rsidR="006D42B1">
        <w:t xml:space="preserve">allgemeine </w:t>
      </w:r>
      <w:r w:rsidR="00427933">
        <w:t xml:space="preserve">und </w:t>
      </w:r>
      <w:r w:rsidR="00CD0CAE">
        <w:t>brandschutzspezifische Anforderungen</w:t>
      </w:r>
      <w:r w:rsidR="00B653C3">
        <w:t xml:space="preserve"> an Bauwerke</w:t>
      </w:r>
      <w:r w:rsidR="002C24E1">
        <w:t xml:space="preserve"> in Form konkreter Schutzziele definieren</w:t>
      </w:r>
      <w:r w:rsidR="00D51AC1">
        <w:t xml:space="preserve"> (§§ 3 Abs. 1, 14 MBO)</w:t>
      </w:r>
      <w:r w:rsidR="002C24E1">
        <w:t>.</w:t>
      </w:r>
    </w:p>
    <w:p w14:paraId="7A245253" w14:textId="77777777" w:rsidR="0016331B" w:rsidRDefault="0016331B" w:rsidP="00BF01BB">
      <w:pPr>
        <w:spacing w:after="0" w:line="240" w:lineRule="auto"/>
      </w:pPr>
    </w:p>
    <w:p w14:paraId="67BF5CC5" w14:textId="5A1B09F7" w:rsidR="00257CD5" w:rsidRDefault="0065079B" w:rsidP="00BF01BB">
      <w:pPr>
        <w:spacing w:after="0" w:line="240" w:lineRule="auto"/>
      </w:pPr>
      <w:r>
        <w:t>Folgt man diesem Ansatz</w:t>
      </w:r>
      <w:r w:rsidR="00953CDA">
        <w:t xml:space="preserve"> und insbesondere de</w:t>
      </w:r>
      <w:r w:rsidR="00CD0CAE">
        <w:t>n</w:t>
      </w:r>
      <w:r w:rsidR="00953CDA">
        <w:t xml:space="preserve"> allgemeinen Anforderung des Bauordnungsrechts, nach de</w:t>
      </w:r>
      <w:r w:rsidR="002D522E">
        <w:t>nen</w:t>
      </w:r>
      <w:r w:rsidR="00953CDA">
        <w:t xml:space="preserve"> </w:t>
      </w:r>
      <w:r w:rsidR="00825F07">
        <w:t>Gebäude „</w:t>
      </w:r>
      <w:r w:rsidR="00825F07" w:rsidRPr="00A31A80">
        <w:rPr>
          <w:i/>
          <w:iCs/>
        </w:rPr>
        <w:t xml:space="preserve">so anzuordnen, zu errichten, zu ändern und instand zu halten </w:t>
      </w:r>
      <w:r w:rsidR="00D44E7F" w:rsidRPr="00A31A80">
        <w:rPr>
          <w:i/>
          <w:iCs/>
        </w:rPr>
        <w:t>[</w:t>
      </w:r>
      <w:r w:rsidR="00825F07" w:rsidRPr="00A31A80">
        <w:rPr>
          <w:i/>
          <w:iCs/>
        </w:rPr>
        <w:t>sind</w:t>
      </w:r>
      <w:r w:rsidR="00D44E7F" w:rsidRPr="00A31A80">
        <w:rPr>
          <w:i/>
          <w:iCs/>
        </w:rPr>
        <w:t>]</w:t>
      </w:r>
      <w:r w:rsidR="00F677DF" w:rsidRPr="00A31A80">
        <w:rPr>
          <w:i/>
          <w:iCs/>
        </w:rPr>
        <w:t>, dass die öffentliche Sicher</w:t>
      </w:r>
      <w:r w:rsidR="001C3B60" w:rsidRPr="00A31A80">
        <w:rPr>
          <w:i/>
          <w:iCs/>
        </w:rPr>
        <w:t>heit und Ordnung […] nicht gefährdet w</w:t>
      </w:r>
      <w:r w:rsidR="0021127D" w:rsidRPr="00A31A80">
        <w:rPr>
          <w:i/>
          <w:iCs/>
        </w:rPr>
        <w:t>i</w:t>
      </w:r>
      <w:r w:rsidR="001C3B60" w:rsidRPr="00A31A80">
        <w:rPr>
          <w:i/>
          <w:iCs/>
        </w:rPr>
        <w:t>rd</w:t>
      </w:r>
      <w:r w:rsidR="001C3B60">
        <w:t>“ (§ 3 Abs. 1 MBO</w:t>
      </w:r>
      <w:r w:rsidR="003427B4">
        <w:t>)</w:t>
      </w:r>
      <w:r w:rsidR="001D2595">
        <w:t xml:space="preserve">, müssen diese bauordnungsrechtlich vorgegebenen Maßnahmen </w:t>
      </w:r>
      <w:r w:rsidR="00266B9C">
        <w:t xml:space="preserve">fachgerecht </w:t>
      </w:r>
      <w:r w:rsidR="00F613C6">
        <w:t xml:space="preserve">und vor allem vollständig </w:t>
      </w:r>
      <w:r w:rsidR="00266B9C">
        <w:t xml:space="preserve">umgesetzt werden. </w:t>
      </w:r>
      <w:r w:rsidR="00066864">
        <w:t>Gerade d</w:t>
      </w:r>
      <w:r w:rsidR="00EC628C">
        <w:t>ie</w:t>
      </w:r>
      <w:r w:rsidR="00066864">
        <w:t xml:space="preserve"> Vollständigkeit </w:t>
      </w:r>
      <w:r w:rsidR="00026BC0">
        <w:t xml:space="preserve">im baulichen </w:t>
      </w:r>
      <w:r w:rsidR="00026BC0" w:rsidRPr="00026BC0">
        <w:t>Brandschutz</w:t>
      </w:r>
      <w:r w:rsidR="00026BC0">
        <w:t xml:space="preserve"> </w:t>
      </w:r>
      <w:r w:rsidR="00EC628C">
        <w:t>hat</w:t>
      </w:r>
      <w:r w:rsidR="00066864">
        <w:t xml:space="preserve"> eine große Bedeutung</w:t>
      </w:r>
      <w:r w:rsidR="00EC628C">
        <w:t xml:space="preserve">, da z.B. die Aufteilung eines Bauwerks in </w:t>
      </w:r>
      <w:r w:rsidR="00026BC0" w:rsidRPr="00026BC0">
        <w:t>brandschutztechnisch</w:t>
      </w:r>
      <w:r w:rsidR="00026BC0">
        <w:t xml:space="preserve">e </w:t>
      </w:r>
      <w:r w:rsidR="00EC628C">
        <w:t>Abschnitte und deren gegenseitige Abschottung</w:t>
      </w:r>
      <w:r w:rsidR="002771DB">
        <w:t xml:space="preserve"> durch Unvollständigkeit</w:t>
      </w:r>
      <w:r w:rsidR="00EC628C">
        <w:t xml:space="preserve"> </w:t>
      </w:r>
      <w:r w:rsidR="002771DB">
        <w:t xml:space="preserve">ad absurdum geführt wird. </w:t>
      </w:r>
    </w:p>
    <w:p w14:paraId="5E773E8D" w14:textId="77777777" w:rsidR="0016331B" w:rsidRDefault="0016331B" w:rsidP="00BF01BB">
      <w:pPr>
        <w:spacing w:after="0" w:line="240" w:lineRule="auto"/>
      </w:pPr>
    </w:p>
    <w:p w14:paraId="21BC78C5" w14:textId="7747745D" w:rsidR="00F613C6" w:rsidRDefault="003E00EC" w:rsidP="00BF01BB">
      <w:pPr>
        <w:spacing w:after="0" w:line="240" w:lineRule="auto"/>
      </w:pPr>
      <w:r>
        <w:t xml:space="preserve">Sind die Feuerschutzabschlüsse funktionsfähig, wurden aber </w:t>
      </w:r>
      <w:r w:rsidR="000E395C">
        <w:t xml:space="preserve">z.B. </w:t>
      </w:r>
      <w:r>
        <w:t xml:space="preserve">die darüber </w:t>
      </w:r>
      <w:r w:rsidR="00F62500">
        <w:t xml:space="preserve">angeordneten Leitungsdurchführungen nicht ordnungsgemäß abgeschottet, so ist mit einer Brandausbreitung </w:t>
      </w:r>
      <w:r w:rsidR="00026BC0">
        <w:t>über die Abschnit</w:t>
      </w:r>
      <w:r w:rsidR="000E395C">
        <w:t>tsgrenzen hinaus</w:t>
      </w:r>
      <w:r w:rsidR="00026BC0">
        <w:t xml:space="preserve"> </w:t>
      </w:r>
      <w:r w:rsidR="00F62500">
        <w:t>zu rechnen.</w:t>
      </w:r>
      <w:r w:rsidR="00257CD5">
        <w:t xml:space="preserve"> Ebenso kann es </w:t>
      </w:r>
      <w:r w:rsidR="00026BC0">
        <w:t xml:space="preserve">z.B. </w:t>
      </w:r>
      <w:r w:rsidR="00257CD5">
        <w:t xml:space="preserve">bei nicht ausreichenden Abständen </w:t>
      </w:r>
      <w:r w:rsidR="00F9274F">
        <w:t>zwischen brandschutzrelevanten Bauteilen</w:t>
      </w:r>
      <w:r w:rsidR="00257CD5">
        <w:t xml:space="preserve"> </w:t>
      </w:r>
      <w:r w:rsidR="003F29D1">
        <w:t xml:space="preserve">zu Problemen kommen. </w:t>
      </w:r>
      <w:r w:rsidR="00F9274F">
        <w:t xml:space="preserve">So kann </w:t>
      </w:r>
      <w:proofErr w:type="spellStart"/>
      <w:r w:rsidR="00BA58A8">
        <w:t>intumeszierendes</w:t>
      </w:r>
      <w:proofErr w:type="spellEnd"/>
      <w:r w:rsidR="00BA58A8">
        <w:t xml:space="preserve"> Material einer Leitungsabschottung, </w:t>
      </w:r>
      <w:r w:rsidR="0007564F">
        <w:t>die</w:t>
      </w:r>
      <w:r w:rsidR="00BA58A8">
        <w:t xml:space="preserve"> </w:t>
      </w:r>
      <w:r w:rsidR="00462BA3">
        <w:t xml:space="preserve">zu nah an Brandschutzklappen oder Feuerschutzabschlüssen montiert ist, diese durch den entstehenden Quelldruck deformieren und so zu einem Versagen führen. </w:t>
      </w:r>
      <w:r w:rsidR="0036334C">
        <w:t xml:space="preserve">Im </w:t>
      </w:r>
      <w:r w:rsidR="00F1682E">
        <w:t xml:space="preserve">Brandfall </w:t>
      </w:r>
      <w:r w:rsidR="0036334C">
        <w:t xml:space="preserve">ist ein Abschluss dann </w:t>
      </w:r>
      <w:r w:rsidR="003D476A">
        <w:t xml:space="preserve">ggf. </w:t>
      </w:r>
      <w:r w:rsidR="00F1682E">
        <w:t xml:space="preserve">nicht mehr zu öffnen, sodass die </w:t>
      </w:r>
      <w:r w:rsidR="00026BC0">
        <w:t xml:space="preserve">Zugänglichkeit für die Einsatzkräfte </w:t>
      </w:r>
      <w:r w:rsidR="00C35B1D">
        <w:t xml:space="preserve">nicht mehr </w:t>
      </w:r>
      <w:r w:rsidR="00026BC0">
        <w:t xml:space="preserve">gegeben ist und keine </w:t>
      </w:r>
      <w:r w:rsidR="00C35B1D">
        <w:t>wirksam</w:t>
      </w:r>
      <w:r w:rsidR="00026BC0">
        <w:t>en</w:t>
      </w:r>
      <w:r w:rsidR="00C35B1D">
        <w:t xml:space="preserve"> </w:t>
      </w:r>
      <w:r w:rsidR="00026BC0">
        <w:t xml:space="preserve">Löschmaßnahmen durchgeführt werden </w:t>
      </w:r>
      <w:r w:rsidR="00C35B1D">
        <w:t>können.</w:t>
      </w:r>
    </w:p>
    <w:p w14:paraId="1FA77F91" w14:textId="77777777" w:rsidR="0016331B" w:rsidRDefault="0016331B" w:rsidP="00BF01BB">
      <w:pPr>
        <w:spacing w:after="0" w:line="240" w:lineRule="auto"/>
      </w:pPr>
    </w:p>
    <w:p w14:paraId="21E3956D" w14:textId="35C5A7EC" w:rsidR="0065079B" w:rsidRDefault="009737CC" w:rsidP="00BF01BB">
      <w:pPr>
        <w:spacing w:after="0" w:line="240" w:lineRule="auto"/>
      </w:pPr>
      <w:r>
        <w:t xml:space="preserve">Die Praxis </w:t>
      </w:r>
      <w:r w:rsidR="00B70CD7">
        <w:t>zeigt für</w:t>
      </w:r>
      <w:r w:rsidR="00801EC6">
        <w:t xml:space="preserve"> die Planung, </w:t>
      </w:r>
      <w:r w:rsidR="00B70CD7">
        <w:t xml:space="preserve">den Bau </w:t>
      </w:r>
      <w:r w:rsidR="00801EC6">
        <w:t xml:space="preserve">und </w:t>
      </w:r>
      <w:r w:rsidR="00C35B1D">
        <w:t xml:space="preserve">insbesondere </w:t>
      </w:r>
      <w:r w:rsidR="00B70CD7">
        <w:t>auch die anschließende Nutzung</w:t>
      </w:r>
      <w:r w:rsidR="00C35B1D">
        <w:t>sphase</w:t>
      </w:r>
      <w:r w:rsidR="00B70CD7">
        <w:t xml:space="preserve"> von Bauwerken, </w:t>
      </w:r>
      <w:r w:rsidR="00A028A4">
        <w:t xml:space="preserve">dass hier teilweise eklatante Mängel </w:t>
      </w:r>
      <w:r w:rsidR="00026BC0">
        <w:t xml:space="preserve">insbesondere </w:t>
      </w:r>
      <w:r w:rsidR="00A028A4">
        <w:t xml:space="preserve">im </w:t>
      </w:r>
      <w:r w:rsidR="00026BC0">
        <w:t xml:space="preserve">baulichen </w:t>
      </w:r>
      <w:r w:rsidR="00A028A4">
        <w:t>Brandschutz bestehen.</w:t>
      </w:r>
      <w:r w:rsidR="00EE5068">
        <w:t xml:space="preserve"> Nicht selten rühren die</w:t>
      </w:r>
      <w:r w:rsidR="00026BC0">
        <w:t>se</w:t>
      </w:r>
      <w:r w:rsidR="00EE5068">
        <w:t xml:space="preserve"> von Planungsmängeln her, die </w:t>
      </w:r>
      <w:r w:rsidR="00B71B61">
        <w:t>in der Bauausführung n</w:t>
      </w:r>
      <w:r w:rsidR="00A8329F">
        <w:t xml:space="preserve">icht bemerkt oder sogar verschlimmert werden. </w:t>
      </w:r>
      <w:r w:rsidR="00732139">
        <w:t xml:space="preserve">Von besonderer Bedeutung sind </w:t>
      </w:r>
      <w:r w:rsidR="00026BC0">
        <w:t xml:space="preserve">ebenfalls </w:t>
      </w:r>
      <w:r w:rsidR="007B015D">
        <w:t xml:space="preserve">spätere </w:t>
      </w:r>
      <w:r w:rsidR="007B015D">
        <w:lastRenderedPageBreak/>
        <w:t>Änderungen und Ergänzungen bestehender</w:t>
      </w:r>
      <w:r w:rsidR="00732139">
        <w:t xml:space="preserve"> </w:t>
      </w:r>
      <w:r w:rsidR="007B015D">
        <w:t>Anlagen</w:t>
      </w:r>
      <w:r w:rsidR="004A7EB9">
        <w:t xml:space="preserve"> und </w:t>
      </w:r>
      <w:r w:rsidR="00874F3D">
        <w:t>Instandhaltungsmängel</w:t>
      </w:r>
      <w:r w:rsidR="0016331B">
        <w:t xml:space="preserve">. </w:t>
      </w:r>
      <w:r w:rsidR="00E7500D">
        <w:t xml:space="preserve">Bei </w:t>
      </w:r>
      <w:r w:rsidR="0016331B">
        <w:t>Letzteren</w:t>
      </w:r>
      <w:r w:rsidR="00E7500D">
        <w:t xml:space="preserve"> ist teilweise festzustellen, dass dieses zumindest </w:t>
      </w:r>
      <w:r w:rsidR="00730DD7">
        <w:t xml:space="preserve">teilweise </w:t>
      </w:r>
      <w:r w:rsidR="00E7500D">
        <w:t xml:space="preserve">mittelbar schon in der Planungsphase </w:t>
      </w:r>
      <w:r w:rsidR="00DD3502">
        <w:t xml:space="preserve">begründet </w:t>
      </w:r>
      <w:r w:rsidR="002A140C">
        <w:t>lieg</w:t>
      </w:r>
      <w:r w:rsidR="00564EE8">
        <w:t>en</w:t>
      </w:r>
      <w:r w:rsidR="00DD3502">
        <w:t xml:space="preserve">, </w:t>
      </w:r>
      <w:r w:rsidR="003A5858">
        <w:t xml:space="preserve">da z.B. Zugänglichkeiten </w:t>
      </w:r>
      <w:r w:rsidR="00E92564">
        <w:t xml:space="preserve">für die Wartung </w:t>
      </w:r>
      <w:r w:rsidR="00594421">
        <w:t xml:space="preserve">von </w:t>
      </w:r>
      <w:r w:rsidR="00730DD7">
        <w:t>B</w:t>
      </w:r>
      <w:r w:rsidR="00E92564">
        <w:t xml:space="preserve">auteilen und Einrichtungen </w:t>
      </w:r>
      <w:r w:rsidR="003A5858">
        <w:t xml:space="preserve">nicht </w:t>
      </w:r>
      <w:r w:rsidR="00410CB9">
        <w:t>vorgesehen wurden</w:t>
      </w:r>
      <w:r w:rsidR="003A5858">
        <w:t>.</w:t>
      </w:r>
    </w:p>
    <w:p w14:paraId="64E91FA0" w14:textId="77777777" w:rsidR="0016331B" w:rsidRDefault="0016331B" w:rsidP="00BF01BB">
      <w:pPr>
        <w:spacing w:after="0" w:line="240" w:lineRule="auto"/>
      </w:pPr>
    </w:p>
    <w:p w14:paraId="5D39627C" w14:textId="06ACCCAB" w:rsidR="001165E5" w:rsidRPr="0098126A" w:rsidRDefault="001165E5" w:rsidP="00BF01BB">
      <w:pPr>
        <w:spacing w:after="0" w:line="240" w:lineRule="auto"/>
        <w:rPr>
          <w:b/>
          <w:bCs/>
          <w:i/>
          <w:iCs/>
        </w:rPr>
      </w:pPr>
      <w:r w:rsidRPr="0098126A">
        <w:rPr>
          <w:b/>
          <w:bCs/>
          <w:i/>
          <w:iCs/>
        </w:rPr>
        <w:t>Schutzziele</w:t>
      </w:r>
    </w:p>
    <w:p w14:paraId="5E6F36BB" w14:textId="77777777" w:rsidR="0016331B" w:rsidRDefault="0016331B" w:rsidP="00BF01BB">
      <w:pPr>
        <w:spacing w:after="0" w:line="240" w:lineRule="auto"/>
      </w:pPr>
    </w:p>
    <w:p w14:paraId="034FC47E" w14:textId="7AC7CB0B" w:rsidR="001165E5" w:rsidRDefault="007837F4" w:rsidP="00BF01BB">
      <w:pPr>
        <w:spacing w:after="0" w:line="240" w:lineRule="auto"/>
      </w:pPr>
      <w:r>
        <w:t>Die bauordnungsrechtlichen Sicherheitsanforderungen ergeben sich aus d</w:t>
      </w:r>
      <w:r w:rsidR="00A21AB5">
        <w:t xml:space="preserve">en §§ 3 und 14 </w:t>
      </w:r>
      <w:r w:rsidR="00114E1C">
        <w:t>MBO</w:t>
      </w:r>
      <w:r w:rsidR="00A21AB5">
        <w:t xml:space="preserve"> </w:t>
      </w:r>
      <w:r w:rsidR="00E544EF">
        <w:t xml:space="preserve">bzw. den inhaltlich </w:t>
      </w:r>
      <w:r w:rsidR="002755B4">
        <w:t>übereinstimm</w:t>
      </w:r>
      <w:r w:rsidR="002A2747">
        <w:t xml:space="preserve">enden Vorschriften der </w:t>
      </w:r>
      <w:r w:rsidR="002A6001">
        <w:t>bau</w:t>
      </w:r>
      <w:r w:rsidR="00AA5E6C">
        <w:t>örtlich geltenden Landesbauordnungen.</w:t>
      </w:r>
    </w:p>
    <w:p w14:paraId="6B939C91" w14:textId="77777777" w:rsidR="0016331B" w:rsidRDefault="0016331B" w:rsidP="00BF01BB">
      <w:pPr>
        <w:spacing w:after="0" w:line="240" w:lineRule="auto"/>
      </w:pPr>
    </w:p>
    <w:p w14:paraId="77EB6B85" w14:textId="2A6865DF" w:rsidR="00F04EBA" w:rsidRDefault="005559A8" w:rsidP="00BF01BB">
      <w:pPr>
        <w:spacing w:after="0" w:line="240" w:lineRule="auto"/>
      </w:pPr>
      <w:r>
        <w:t xml:space="preserve">Die </w:t>
      </w:r>
      <w:r w:rsidR="00F75233">
        <w:t>allgemeinen Anforderungen des § 3 MBO</w:t>
      </w:r>
      <w:r w:rsidR="0021568E">
        <w:t>, dass durch</w:t>
      </w:r>
      <w:r w:rsidR="006711DF">
        <w:t xml:space="preserve"> bauliche Anlagen über ihren gesamten Lebenszyklus </w:t>
      </w:r>
      <w:r w:rsidR="008F3FCB">
        <w:t>„</w:t>
      </w:r>
      <w:r w:rsidR="008F3FCB" w:rsidRPr="00BE385D">
        <w:rPr>
          <w:i/>
          <w:iCs/>
        </w:rPr>
        <w:t>die öffentliche Sicherheit und Ordnung, insbesondere Leben, Gesundheit</w:t>
      </w:r>
      <w:r w:rsidR="00721C13">
        <w:t>“ nicht gefährdet werden dürfen, wird in § 14 MBO hinsichtlich des Brandschutzes konkretisiert.</w:t>
      </w:r>
    </w:p>
    <w:p w14:paraId="18EA5174" w14:textId="77777777" w:rsidR="0016331B" w:rsidRDefault="0016331B" w:rsidP="00BF01BB">
      <w:pPr>
        <w:spacing w:after="0" w:line="240" w:lineRule="auto"/>
      </w:pPr>
    </w:p>
    <w:p w14:paraId="4D68623A" w14:textId="5F9BA95F" w:rsidR="00721C13" w:rsidRDefault="00F5488C" w:rsidP="00BF01BB">
      <w:pPr>
        <w:spacing w:after="0" w:line="240" w:lineRule="auto"/>
      </w:pPr>
      <w:r>
        <w:t xml:space="preserve">Auch hier werden die Anforderungen für den gesamten Lebenszyklus, also </w:t>
      </w:r>
      <w:r w:rsidR="00E66EE9">
        <w:t xml:space="preserve">von </w:t>
      </w:r>
      <w:r w:rsidR="0097295D">
        <w:t xml:space="preserve">der Planung über den Bau </w:t>
      </w:r>
      <w:r w:rsidR="00AC5A88">
        <w:t>und</w:t>
      </w:r>
      <w:r w:rsidR="00EE6F2F">
        <w:t xml:space="preserve"> die</w:t>
      </w:r>
      <w:r w:rsidR="00AC5A88">
        <w:t xml:space="preserve"> Instandhaltung bis zur späteren Änderung </w:t>
      </w:r>
      <w:r w:rsidR="000454A0">
        <w:t xml:space="preserve">aufgestellt. </w:t>
      </w:r>
    </w:p>
    <w:p w14:paraId="70437C78" w14:textId="77777777" w:rsidR="0016331B" w:rsidRDefault="0016331B" w:rsidP="00BF01BB">
      <w:pPr>
        <w:spacing w:after="0" w:line="240" w:lineRule="auto"/>
      </w:pPr>
    </w:p>
    <w:p w14:paraId="0DB4CB41" w14:textId="7ECE3E7C" w:rsidR="00652B12" w:rsidRDefault="0092628F" w:rsidP="00BF01BB">
      <w:pPr>
        <w:spacing w:after="0" w:line="240" w:lineRule="auto"/>
      </w:pPr>
      <w:r>
        <w:t>Von den vier Schutzzielen:</w:t>
      </w:r>
    </w:p>
    <w:p w14:paraId="494022F7" w14:textId="79B5C24F" w:rsidR="0092628F" w:rsidRDefault="006527A3" w:rsidP="00BF01BB">
      <w:pPr>
        <w:pStyle w:val="Listenabsatz"/>
        <w:numPr>
          <w:ilvl w:val="0"/>
          <w:numId w:val="3"/>
        </w:numPr>
        <w:spacing w:after="0" w:line="240" w:lineRule="auto"/>
      </w:pPr>
      <w:r>
        <w:t>Verhinderung einer Brandentstehung</w:t>
      </w:r>
    </w:p>
    <w:p w14:paraId="4CEC4A28" w14:textId="5170CEF1" w:rsidR="00F86EA2" w:rsidRDefault="00F86EA2" w:rsidP="00BF01BB">
      <w:pPr>
        <w:pStyle w:val="Listenabsatz"/>
        <w:numPr>
          <w:ilvl w:val="0"/>
          <w:numId w:val="3"/>
        </w:numPr>
        <w:spacing w:after="0" w:line="240" w:lineRule="auto"/>
      </w:pPr>
      <w:r>
        <w:t>Verhinderung der Brandausbreitung</w:t>
      </w:r>
    </w:p>
    <w:p w14:paraId="6FBFE298" w14:textId="35907C81" w:rsidR="00F86EA2" w:rsidRDefault="002C0822" w:rsidP="00BF01BB">
      <w:pPr>
        <w:pStyle w:val="Listenabsatz"/>
        <w:numPr>
          <w:ilvl w:val="0"/>
          <w:numId w:val="3"/>
        </w:numPr>
        <w:spacing w:after="0" w:line="240" w:lineRule="auto"/>
      </w:pPr>
      <w:r>
        <w:t>Ermöglich</w:t>
      </w:r>
      <w:r w:rsidR="00753B8F">
        <w:t>en</w:t>
      </w:r>
      <w:r>
        <w:t xml:space="preserve"> der Rettung von Menschen und Tieren</w:t>
      </w:r>
    </w:p>
    <w:p w14:paraId="083A3E94" w14:textId="030526A0" w:rsidR="002C0822" w:rsidRDefault="00753B8F" w:rsidP="00BF01BB">
      <w:pPr>
        <w:pStyle w:val="Listenabsatz"/>
        <w:numPr>
          <w:ilvl w:val="0"/>
          <w:numId w:val="3"/>
        </w:numPr>
        <w:spacing w:after="0" w:line="240" w:lineRule="auto"/>
      </w:pPr>
      <w:r>
        <w:t>Ermöglichen wirksamer Löscharbeiten</w:t>
      </w:r>
    </w:p>
    <w:p w14:paraId="77A77FB8" w14:textId="631751A4" w:rsidR="00753B8F" w:rsidRDefault="00FE3FB3" w:rsidP="00BF01BB">
      <w:pPr>
        <w:spacing w:after="0" w:line="240" w:lineRule="auto"/>
      </w:pPr>
      <w:r>
        <w:t>k</w:t>
      </w:r>
      <w:r w:rsidR="00753B8F">
        <w:t xml:space="preserve">önnen nicht alle gleichermaßen </w:t>
      </w:r>
      <w:r>
        <w:t xml:space="preserve">mit Mitteln des </w:t>
      </w:r>
      <w:r w:rsidR="00FC07DD">
        <w:t>baulichen Brandschutzes erreicht werden.</w:t>
      </w:r>
    </w:p>
    <w:p w14:paraId="680B03AC" w14:textId="77777777" w:rsidR="0016331B" w:rsidRDefault="0016331B" w:rsidP="00BF01BB">
      <w:pPr>
        <w:spacing w:after="0" w:line="240" w:lineRule="auto"/>
      </w:pPr>
    </w:p>
    <w:p w14:paraId="10A3F685" w14:textId="67B6BEDC" w:rsidR="00FC07DD" w:rsidRDefault="00FE6375" w:rsidP="00BF01BB">
      <w:pPr>
        <w:spacing w:after="0" w:line="240" w:lineRule="auto"/>
      </w:pPr>
      <w:r>
        <w:t>Die Kernaufgabe des baulichen Brands</w:t>
      </w:r>
      <w:r w:rsidR="001A3E3A">
        <w:t xml:space="preserve">chutzes liegt </w:t>
      </w:r>
      <w:r w:rsidR="007A644F">
        <w:t>primär</w:t>
      </w:r>
      <w:r w:rsidR="001A3E3A">
        <w:t xml:space="preserve"> in der Verhinderung der Brandausbreitung</w:t>
      </w:r>
      <w:r w:rsidR="002D7087">
        <w:t xml:space="preserve">. </w:t>
      </w:r>
      <w:r w:rsidR="00324176">
        <w:t xml:space="preserve">Darüber hinaus unterstützt der bauliche </w:t>
      </w:r>
      <w:r w:rsidR="00324176" w:rsidRPr="00324176">
        <w:t>Brandschutz</w:t>
      </w:r>
      <w:r w:rsidR="00324176">
        <w:t xml:space="preserve"> die Sicherstellung </w:t>
      </w:r>
      <w:r w:rsidR="00A026F3">
        <w:t xml:space="preserve">geeigneter Rettungswege </w:t>
      </w:r>
      <w:r w:rsidR="00324176">
        <w:t xml:space="preserve">und ermöglicht </w:t>
      </w:r>
      <w:r w:rsidR="006B518B">
        <w:t xml:space="preserve">wirksame </w:t>
      </w:r>
      <w:r w:rsidR="00676D6B">
        <w:t xml:space="preserve">Rettungs- </w:t>
      </w:r>
      <w:r w:rsidR="00324176">
        <w:t>und</w:t>
      </w:r>
      <w:r w:rsidR="00676D6B">
        <w:t xml:space="preserve"> Löschmaßnahmen.</w:t>
      </w:r>
    </w:p>
    <w:p w14:paraId="0998D5E6" w14:textId="77777777" w:rsidR="0016331B" w:rsidRDefault="0016331B" w:rsidP="00BF01BB">
      <w:pPr>
        <w:spacing w:after="0" w:line="240" w:lineRule="auto"/>
        <w:rPr>
          <w:b/>
          <w:bCs/>
          <w:i/>
          <w:iCs/>
        </w:rPr>
      </w:pPr>
    </w:p>
    <w:p w14:paraId="3C96A452" w14:textId="62C3C6B7" w:rsidR="009D63B0" w:rsidRPr="00202210" w:rsidRDefault="009F3E7F" w:rsidP="00BF01BB">
      <w:pPr>
        <w:spacing w:after="0" w:line="240" w:lineRule="auto"/>
        <w:rPr>
          <w:b/>
          <w:bCs/>
          <w:i/>
          <w:iCs/>
        </w:rPr>
      </w:pPr>
      <w:r w:rsidRPr="00202210">
        <w:rPr>
          <w:b/>
          <w:bCs/>
          <w:i/>
          <w:iCs/>
        </w:rPr>
        <w:t>Bedeutung des baulichen Brandschutzes</w:t>
      </w:r>
    </w:p>
    <w:p w14:paraId="4752880F" w14:textId="77777777" w:rsidR="0016331B" w:rsidRDefault="0016331B" w:rsidP="00BF01BB">
      <w:pPr>
        <w:spacing w:after="0" w:line="240" w:lineRule="auto"/>
      </w:pPr>
    </w:p>
    <w:p w14:paraId="6B87DFB1" w14:textId="7CA620CD" w:rsidR="00E10A0B" w:rsidRPr="000474E4" w:rsidRDefault="00E10A0B" w:rsidP="00BF01BB">
      <w:pPr>
        <w:spacing w:after="0" w:line="240" w:lineRule="auto"/>
      </w:pPr>
      <w:r>
        <w:t>D</w:t>
      </w:r>
      <w:r w:rsidRPr="000474E4">
        <w:t xml:space="preserve">er gebäudebezogene, vorbeugende Brandschutz </w:t>
      </w:r>
      <w:r>
        <w:t xml:space="preserve">teilt sich </w:t>
      </w:r>
      <w:r w:rsidRPr="000474E4">
        <w:t>in drei Bereiche</w:t>
      </w:r>
      <w:r>
        <w:t xml:space="preserve">, den </w:t>
      </w:r>
      <w:r w:rsidRPr="000474E4">
        <w:t>bauliche</w:t>
      </w:r>
      <w:r>
        <w:t>n</w:t>
      </w:r>
      <w:r w:rsidRPr="000474E4">
        <w:t xml:space="preserve">, </w:t>
      </w:r>
      <w:r>
        <w:t>den a</w:t>
      </w:r>
      <w:r w:rsidRPr="000474E4">
        <w:t>nlagentechnisch</w:t>
      </w:r>
      <w:r>
        <w:t>en</w:t>
      </w:r>
      <w:r w:rsidRPr="000474E4">
        <w:t xml:space="preserve"> und </w:t>
      </w:r>
      <w:r>
        <w:t xml:space="preserve">den </w:t>
      </w:r>
      <w:r w:rsidR="00AC05E9">
        <w:t>betrieblich-</w:t>
      </w:r>
      <w:r w:rsidRPr="000474E4">
        <w:t>organisatorischen Brandschutz</w:t>
      </w:r>
      <w:r>
        <w:t xml:space="preserve"> auf</w:t>
      </w:r>
      <w:r w:rsidRPr="000474E4">
        <w:t xml:space="preserve">. </w:t>
      </w:r>
      <w:r>
        <w:t xml:space="preserve">Der </w:t>
      </w:r>
      <w:r w:rsidRPr="000474E4">
        <w:t xml:space="preserve">organisatorische Brandschutz wird </w:t>
      </w:r>
      <w:r w:rsidR="00AC05E9">
        <w:t xml:space="preserve">dabei </w:t>
      </w:r>
      <w:r w:rsidRPr="000474E4">
        <w:t xml:space="preserve">teilweise </w:t>
      </w:r>
      <w:r w:rsidR="00361287">
        <w:t xml:space="preserve">als </w:t>
      </w:r>
      <w:r w:rsidRPr="000474E4">
        <w:t xml:space="preserve">von Gebäuden und Anlagen losgelöst betrachtet, da dieser Bereich primär mit </w:t>
      </w:r>
      <w:r w:rsidR="005A3D1B">
        <w:t xml:space="preserve">dem </w:t>
      </w:r>
      <w:r w:rsidRPr="000474E4">
        <w:t>menschliche</w:t>
      </w:r>
      <w:r w:rsidR="00EF0FB1">
        <w:t>n</w:t>
      </w:r>
      <w:r w:rsidRPr="000474E4">
        <w:t xml:space="preserve"> Verhalten zu tun ha</w:t>
      </w:r>
      <w:r w:rsidR="00AC05E9">
        <w:t>t</w:t>
      </w:r>
      <w:r w:rsidRPr="000474E4">
        <w:t>. Da sich wesentliche Aspekte des organisatorischen Brandschutzes</w:t>
      </w:r>
      <w:r w:rsidR="00EF0FB1">
        <w:t>,</w:t>
      </w:r>
      <w:r w:rsidRPr="000474E4">
        <w:t xml:space="preserve"> trotz ihrer verhaltenssteuernden Ausrichtung aber auf Situationen bzw. Anlagen eines konkreten Gebäudes beziehen, besteht auch hier ein unmittelbarer Gebäude</w:t>
      </w:r>
      <w:r w:rsidR="001A16BB">
        <w:t>bezug</w:t>
      </w:r>
      <w:r w:rsidRPr="000474E4">
        <w:t>.</w:t>
      </w:r>
      <w:r w:rsidR="00EF0FB1">
        <w:t xml:space="preserve"> Ohne </w:t>
      </w:r>
      <w:r w:rsidR="0001347E">
        <w:t>funktionierenden</w:t>
      </w:r>
      <w:r w:rsidR="00EF0FB1">
        <w:t xml:space="preserve"> baulichen </w:t>
      </w:r>
      <w:r w:rsidR="0001347E">
        <w:t>und</w:t>
      </w:r>
      <w:r w:rsidR="00EF0FB1">
        <w:t xml:space="preserve"> anlagentechnischen Brandschutz ist ein </w:t>
      </w:r>
      <w:r w:rsidR="00AA2E0F">
        <w:t>wirksamer organisatorischer Brandschutz nahezu ausgeschlossen.</w:t>
      </w:r>
    </w:p>
    <w:p w14:paraId="443A876F" w14:textId="77777777" w:rsidR="0016331B" w:rsidRDefault="0016331B" w:rsidP="00BF01BB">
      <w:pPr>
        <w:spacing w:after="0" w:line="240" w:lineRule="auto"/>
      </w:pPr>
    </w:p>
    <w:p w14:paraId="3316B2C3" w14:textId="5D70C575" w:rsidR="00BB31CC" w:rsidRPr="00797043" w:rsidRDefault="00202210" w:rsidP="00BF01BB">
      <w:pPr>
        <w:spacing w:after="0" w:line="240" w:lineRule="auto"/>
      </w:pPr>
      <w:r w:rsidRPr="00797043">
        <w:t>Die drei vorgenannten Bereiche</w:t>
      </w:r>
      <w:r w:rsidR="00797043">
        <w:t xml:space="preserve"> des Brandschutzes</w:t>
      </w:r>
      <w:r w:rsidR="00FD32DC">
        <w:t xml:space="preserve"> </w:t>
      </w:r>
      <w:r w:rsidR="00CC6940" w:rsidRPr="00797043">
        <w:t>können nur dann</w:t>
      </w:r>
      <w:r w:rsidR="00FD32DC">
        <w:t xml:space="preserve"> jeweils</w:t>
      </w:r>
      <w:r w:rsidR="00CC6940" w:rsidRPr="00797043">
        <w:t xml:space="preserve"> ihre volle Wirkung entfalten</w:t>
      </w:r>
      <w:r w:rsidR="00797043">
        <w:t xml:space="preserve"> und damit das angestrebte Sicherheitsniveau </w:t>
      </w:r>
      <w:r w:rsidR="00AA1630">
        <w:t>erreichen</w:t>
      </w:r>
      <w:r w:rsidR="00CC6940" w:rsidRPr="00797043">
        <w:t xml:space="preserve">, wenn sie </w:t>
      </w:r>
      <w:r w:rsidR="00BB31CC" w:rsidRPr="00797043">
        <w:t>sinnvoll</w:t>
      </w:r>
      <w:r w:rsidR="00A816BE">
        <w:t xml:space="preserve">, d.h. </w:t>
      </w:r>
      <w:r w:rsidR="00AC05E9">
        <w:t xml:space="preserve">im </w:t>
      </w:r>
      <w:r w:rsidR="00245AA9">
        <w:t>S</w:t>
      </w:r>
      <w:r w:rsidR="00AC05E9">
        <w:t xml:space="preserve">inne </w:t>
      </w:r>
      <w:r w:rsidR="00FD32DC">
        <w:t>ein</w:t>
      </w:r>
      <w:r w:rsidR="00AC05E9">
        <w:t xml:space="preserve">es </w:t>
      </w:r>
      <w:r w:rsidR="00A816BE">
        <w:t>ganzheitliche</w:t>
      </w:r>
      <w:r w:rsidR="00245AA9">
        <w:t>n</w:t>
      </w:r>
      <w:r w:rsidR="00A816BE">
        <w:t xml:space="preserve"> Brandschutz</w:t>
      </w:r>
      <w:r w:rsidR="00245AA9">
        <w:t>es</w:t>
      </w:r>
      <w:r w:rsidR="00BB31CC" w:rsidRPr="00797043">
        <w:t xml:space="preserve"> zusammenwirken. </w:t>
      </w:r>
    </w:p>
    <w:p w14:paraId="146A7AF4" w14:textId="77777777" w:rsidR="0016331B" w:rsidRDefault="0016331B" w:rsidP="00BF01BB">
      <w:pPr>
        <w:spacing w:after="0" w:line="240" w:lineRule="auto"/>
      </w:pPr>
    </w:p>
    <w:p w14:paraId="547A25A9" w14:textId="0C454400" w:rsidR="009D63B0" w:rsidRDefault="00BB31CC" w:rsidP="00BF01BB">
      <w:pPr>
        <w:spacing w:after="0" w:line="240" w:lineRule="auto"/>
      </w:pPr>
      <w:r w:rsidRPr="00AA1630">
        <w:t xml:space="preserve">Ein solches Zusammenwirken </w:t>
      </w:r>
      <w:r w:rsidR="00AA1630">
        <w:t xml:space="preserve">setzt allerdings voraus, dass jede der Komponenten </w:t>
      </w:r>
      <w:r w:rsidR="00E11059">
        <w:t xml:space="preserve">für sich genommen </w:t>
      </w:r>
      <w:r w:rsidR="00401F45">
        <w:t xml:space="preserve">sach- und fachgerecht </w:t>
      </w:r>
      <w:r w:rsidR="009A44DD">
        <w:t xml:space="preserve">geplant und ausgeführt wird. </w:t>
      </w:r>
      <w:r w:rsidR="007521CA">
        <w:t xml:space="preserve">Hierzu ist eine fachkundige und auch </w:t>
      </w:r>
      <w:proofErr w:type="spellStart"/>
      <w:r w:rsidR="007521CA">
        <w:t>gewerkeübergreifenden</w:t>
      </w:r>
      <w:proofErr w:type="spellEnd"/>
      <w:r w:rsidR="00294BA1" w:rsidRPr="007521CA">
        <w:t xml:space="preserve"> Planung</w:t>
      </w:r>
      <w:r w:rsidR="007521CA">
        <w:t xml:space="preserve"> notwendig. Durch eine </w:t>
      </w:r>
      <w:r w:rsidR="008562D0">
        <w:t xml:space="preserve">immer umfangreicher werdende </w:t>
      </w:r>
      <w:r w:rsidR="00A67C5D">
        <w:t>technische</w:t>
      </w:r>
      <w:r w:rsidR="008562D0">
        <w:t xml:space="preserve"> Gebäude</w:t>
      </w:r>
      <w:r w:rsidR="00A67C5D">
        <w:t>ausrüstung</w:t>
      </w:r>
      <w:r w:rsidR="008562D0">
        <w:t xml:space="preserve"> </w:t>
      </w:r>
      <w:r w:rsidR="004776B4">
        <w:t xml:space="preserve">bei gleichzeitig </w:t>
      </w:r>
      <w:r w:rsidR="007F214C">
        <w:t xml:space="preserve">stärkerer </w:t>
      </w:r>
      <w:r w:rsidR="008768B5">
        <w:t xml:space="preserve">Aufgliederung in unterschiedliche Gewerke und Ausführende </w:t>
      </w:r>
      <w:r w:rsidR="000262D4">
        <w:t xml:space="preserve">bzw. Lose kann eine Verlagerung der brandschutzbezogenen Detailplanung auf die Ausführenden bzw. die </w:t>
      </w:r>
      <w:r w:rsidR="00610F15">
        <w:t>Baustelle nicht mehr erfolge</w:t>
      </w:r>
      <w:r w:rsidR="00CD67AF">
        <w:t>n.</w:t>
      </w:r>
      <w:r w:rsidR="00630479">
        <w:t xml:space="preserve"> Und dies ist nicht nur auf </w:t>
      </w:r>
      <w:r w:rsidR="00A37D1D">
        <w:t xml:space="preserve">komplexe Systeme, wie z.B. eine </w:t>
      </w:r>
      <w:r w:rsidR="00CC7432">
        <w:t xml:space="preserve">Brandfallsteuerung beschränkt, sondern bereits bei der Planung von </w:t>
      </w:r>
      <w:proofErr w:type="spellStart"/>
      <w:r w:rsidR="00CC7432">
        <w:t>Leitungstrassierungen</w:t>
      </w:r>
      <w:proofErr w:type="spellEnd"/>
      <w:r w:rsidR="00CC7432">
        <w:t xml:space="preserve"> un</w:t>
      </w:r>
      <w:r w:rsidR="005D2237">
        <w:t>d ihren Abschottungen notwendig.</w:t>
      </w:r>
    </w:p>
    <w:p w14:paraId="53FB9D02" w14:textId="77777777" w:rsidR="0016331B" w:rsidRDefault="0016331B" w:rsidP="00BF01BB">
      <w:pPr>
        <w:spacing w:after="0" w:line="240" w:lineRule="auto"/>
      </w:pPr>
    </w:p>
    <w:p w14:paraId="0439274B" w14:textId="536610E8" w:rsidR="00A573C7" w:rsidRDefault="00CD67AF" w:rsidP="00BF01BB">
      <w:pPr>
        <w:spacing w:after="0" w:line="240" w:lineRule="auto"/>
      </w:pPr>
      <w:r>
        <w:lastRenderedPageBreak/>
        <w:t xml:space="preserve">Da immer mehr </w:t>
      </w:r>
      <w:r w:rsidR="0090638A">
        <w:t>Komponenten des baulichen Brandschutzes</w:t>
      </w:r>
      <w:r w:rsidR="00ED2EB1">
        <w:t>, nicht nur aufgrund enger werden</w:t>
      </w:r>
      <w:r w:rsidR="005F7CE5">
        <w:t>der Technikbereiche etc. kollidieren</w:t>
      </w:r>
      <w:r w:rsidR="007014E9">
        <w:t xml:space="preserve">, ist eine </w:t>
      </w:r>
      <w:r w:rsidR="006E5B2C">
        <w:t xml:space="preserve">planerische Vorgabe </w:t>
      </w:r>
      <w:r w:rsidR="00BC65AD">
        <w:t xml:space="preserve">und </w:t>
      </w:r>
      <w:r w:rsidR="006E5B2C">
        <w:t xml:space="preserve"> eine </w:t>
      </w:r>
      <w:r w:rsidR="007014E9">
        <w:t xml:space="preserve">frühzeitige Abstimmung zwischen den Beteiligten </w:t>
      </w:r>
      <w:r w:rsidR="00BA009C">
        <w:t xml:space="preserve">unter Führung der Planer notwendig. </w:t>
      </w:r>
      <w:r w:rsidR="000743B1">
        <w:t xml:space="preserve">Erfolgt diese </w:t>
      </w:r>
      <w:r w:rsidR="006E5B2C">
        <w:t>frühzeitige Klärung nicht, so kommt es zum einen zu einem Wettrennen darum, wer als erstes seine Komponenten installiert</w:t>
      </w:r>
      <w:r w:rsidR="009F666B">
        <w:t>. D</w:t>
      </w:r>
      <w:r w:rsidR="006E5B2C">
        <w:t>am</w:t>
      </w:r>
      <w:r w:rsidR="000A073F">
        <w:t xml:space="preserve">it </w:t>
      </w:r>
      <w:r w:rsidR="009F666B">
        <w:t>geraten</w:t>
      </w:r>
      <w:r w:rsidR="000A073F">
        <w:t xml:space="preserve"> die anderen Gewerke hinsichtlich der einzuhaltenden Abstände entsprechend</w:t>
      </w:r>
      <w:r w:rsidR="009F666B">
        <w:t xml:space="preserve"> in den Nachteil, da hier das erste Gewerk Tatsachen schafft</w:t>
      </w:r>
      <w:r w:rsidR="000A073F">
        <w:t>.</w:t>
      </w:r>
      <w:r w:rsidR="001D4408">
        <w:t xml:space="preserve"> Zum anderen </w:t>
      </w:r>
      <w:r w:rsidR="00D81D5E">
        <w:t xml:space="preserve">wird </w:t>
      </w:r>
      <w:r w:rsidR="009F666B">
        <w:t xml:space="preserve">hierdurch </w:t>
      </w:r>
      <w:r w:rsidR="00D81D5E">
        <w:t>Tür und Tor für unsachgemäße Bastellösungen eröffnet.</w:t>
      </w:r>
    </w:p>
    <w:p w14:paraId="76C342AB" w14:textId="77777777" w:rsidR="0016331B" w:rsidRDefault="0016331B" w:rsidP="00BF01BB">
      <w:pPr>
        <w:spacing w:after="0" w:line="240" w:lineRule="auto"/>
      </w:pPr>
    </w:p>
    <w:p w14:paraId="3EC6A687" w14:textId="1CE99D8F" w:rsidR="00490576" w:rsidRDefault="00A573C7" w:rsidP="00BF01BB">
      <w:pPr>
        <w:spacing w:after="0" w:line="240" w:lineRule="auto"/>
      </w:pPr>
      <w:r>
        <w:t xml:space="preserve">Eine weitere nicht zu unterschätzende Bedeutung </w:t>
      </w:r>
      <w:r w:rsidR="006F12FE">
        <w:t xml:space="preserve">des baulichen Brandschutzes folgt daraus, dass im Grundsatz für die Planung </w:t>
      </w:r>
      <w:r w:rsidR="00F35009">
        <w:t>anlagentechnischer Brandschutz</w:t>
      </w:r>
      <w:r w:rsidR="001F08F3">
        <w:t xml:space="preserve">komponenten und auch organisatorischer Maßnahmen von einem funktionierenden baulichen Brandschutz ausgegangen wird. </w:t>
      </w:r>
      <w:r w:rsidR="00897BD7">
        <w:t>Vielfach zeigt die Praxis aber, dass Feuerschutzabschlüsse, Brandschutzklappen</w:t>
      </w:r>
      <w:r w:rsidR="005B0F7A">
        <w:t>,</w:t>
      </w:r>
      <w:r w:rsidR="00897BD7">
        <w:t xml:space="preserve"> Abschottungen</w:t>
      </w:r>
      <w:r w:rsidR="005B0F7A">
        <w:t xml:space="preserve"> und sogar </w:t>
      </w:r>
      <w:r w:rsidR="00E15151">
        <w:t>raum</w:t>
      </w:r>
      <w:r w:rsidR="009F666B">
        <w:t>abschließende</w:t>
      </w:r>
      <w:r w:rsidR="00E15151">
        <w:t xml:space="preserve"> Bauteile etc.</w:t>
      </w:r>
      <w:r w:rsidR="00897BD7">
        <w:t xml:space="preserve"> nicht korrekt </w:t>
      </w:r>
      <w:r w:rsidR="00E15151">
        <w:t>ausgeführt</w:t>
      </w:r>
      <w:r w:rsidR="00897BD7">
        <w:t xml:space="preserve"> werden</w:t>
      </w:r>
      <w:r w:rsidR="00C33B87">
        <w:t>. In solchen Fällen</w:t>
      </w:r>
      <w:r w:rsidR="00015E30">
        <w:t xml:space="preserve"> ist</w:t>
      </w:r>
      <w:r w:rsidR="00C33B87">
        <w:t xml:space="preserve"> </w:t>
      </w:r>
      <w:r w:rsidR="00860752">
        <w:t>im Bran</w:t>
      </w:r>
      <w:r w:rsidR="002149C3">
        <w:t>d</w:t>
      </w:r>
      <w:r w:rsidR="00860752">
        <w:t>fall</w:t>
      </w:r>
      <w:r w:rsidR="00C33B87">
        <w:t xml:space="preserve"> damit zu rechnen, </w:t>
      </w:r>
      <w:r w:rsidR="002149C3">
        <w:t>dass</w:t>
      </w:r>
      <w:r w:rsidR="00496EC2">
        <w:t xml:space="preserve"> eine Brandausbreitung </w:t>
      </w:r>
      <w:r w:rsidR="004E445D">
        <w:t xml:space="preserve">schneller </w:t>
      </w:r>
      <w:r w:rsidR="009B0C83">
        <w:t>auf</w:t>
      </w:r>
      <w:r w:rsidR="004E445D">
        <w:t xml:space="preserve"> als sicher geglaubte Bereiche erfolgt</w:t>
      </w:r>
      <w:r w:rsidR="008F0ED1">
        <w:t xml:space="preserve">, als </w:t>
      </w:r>
      <w:r w:rsidR="009F666B">
        <w:t xml:space="preserve">das </w:t>
      </w:r>
      <w:r w:rsidR="008F0ED1">
        <w:t>bei fachgerechter Ausführung zu befürchten wäre.</w:t>
      </w:r>
      <w:r w:rsidR="00425CB2">
        <w:t xml:space="preserve"> </w:t>
      </w:r>
      <w:r w:rsidR="009F666B">
        <w:t xml:space="preserve">Darüber hinaus spielt der funktionierende </w:t>
      </w:r>
      <w:r w:rsidR="009F666B" w:rsidRPr="009F666B">
        <w:t>Brandschutz</w:t>
      </w:r>
      <w:r w:rsidR="009F666B">
        <w:t xml:space="preserve"> auch für die Maßnahmen des abwehrenden </w:t>
      </w:r>
      <w:r w:rsidR="009F666B" w:rsidRPr="009F666B">
        <w:t>Brandschutz</w:t>
      </w:r>
      <w:r w:rsidR="009F666B">
        <w:t>es ein</w:t>
      </w:r>
      <w:r w:rsidR="00000107">
        <w:t>e</w:t>
      </w:r>
      <w:r w:rsidR="009F666B">
        <w:t xml:space="preserve"> bedeutsame Rolle. Die Einsatzkräfte müssen sich auf die Tragfähigkeit und den Raumabschluss verlassen können.</w:t>
      </w:r>
    </w:p>
    <w:p w14:paraId="3BE19E5F" w14:textId="77777777" w:rsidR="0016331B" w:rsidRDefault="0016331B" w:rsidP="00BF01BB">
      <w:pPr>
        <w:spacing w:after="0" w:line="240" w:lineRule="auto"/>
      </w:pPr>
    </w:p>
    <w:p w14:paraId="22BDC77C" w14:textId="4A657AD9" w:rsidR="00A92FE4" w:rsidRDefault="00000107" w:rsidP="00BF01BB">
      <w:pPr>
        <w:spacing w:after="0" w:line="240" w:lineRule="auto"/>
      </w:pPr>
      <w:r>
        <w:t xml:space="preserve">Mängel im baulichen </w:t>
      </w:r>
      <w:r w:rsidRPr="00000107">
        <w:t>Brandschutz</w:t>
      </w:r>
      <w:r w:rsidR="00490576">
        <w:t xml:space="preserve"> können </w:t>
      </w:r>
      <w:r w:rsidR="007A47E6">
        <w:t xml:space="preserve">neben der unmittelbaren Bedrohung von Menschenleben dazu führen, dass </w:t>
      </w:r>
      <w:r w:rsidR="00093042">
        <w:t xml:space="preserve">z.B. </w:t>
      </w:r>
      <w:r w:rsidR="00E6274D">
        <w:t xml:space="preserve">eine wirksame </w:t>
      </w:r>
      <w:r w:rsidR="00093042">
        <w:t>Brandbekämpfung erschwert oder sogar unmöglich</w:t>
      </w:r>
      <w:r w:rsidR="00E6274D">
        <w:t xml:space="preserve"> gemacht wird</w:t>
      </w:r>
      <w:r w:rsidR="007A47E6">
        <w:t xml:space="preserve"> </w:t>
      </w:r>
      <w:r w:rsidR="00E6274D">
        <w:t xml:space="preserve">und es hierdurch zu erheblichen Sachschäden bis hin zu </w:t>
      </w:r>
      <w:r w:rsidR="00D82421">
        <w:t xml:space="preserve">Totalverlusten kommt. </w:t>
      </w:r>
      <w:r w:rsidR="00435462">
        <w:t>Es wird also durch Mängel in der Basis, dem baulichen Brandschutz</w:t>
      </w:r>
      <w:r w:rsidR="004B0696">
        <w:t>,</w:t>
      </w:r>
      <w:r w:rsidR="00435462">
        <w:t xml:space="preserve"> die Wirksamkeit der übrigen Bereiche des vorbeugenden</w:t>
      </w:r>
      <w:r w:rsidR="009709DD">
        <w:t xml:space="preserve"> aber möglicherweise auch des abwehrenden Brandschutzes </w:t>
      </w:r>
      <w:r w:rsidR="00CA47BB">
        <w:t xml:space="preserve">negativ </w:t>
      </w:r>
      <w:r w:rsidR="008224FA">
        <w:t>beeinflusst</w:t>
      </w:r>
      <w:r w:rsidR="00CA47BB">
        <w:t>.</w:t>
      </w:r>
    </w:p>
    <w:p w14:paraId="59856CEA" w14:textId="77777777" w:rsidR="0016331B" w:rsidRDefault="0016331B" w:rsidP="00BF01BB">
      <w:pPr>
        <w:spacing w:after="0" w:line="240" w:lineRule="auto"/>
        <w:rPr>
          <w:b/>
          <w:bCs/>
        </w:rPr>
      </w:pPr>
    </w:p>
    <w:p w14:paraId="41E8C476" w14:textId="76612A28" w:rsidR="00E771E5" w:rsidRPr="00E771E5" w:rsidRDefault="00E771E5" w:rsidP="00BF01BB">
      <w:pPr>
        <w:spacing w:after="0" w:line="240" w:lineRule="auto"/>
        <w:rPr>
          <w:b/>
          <w:bCs/>
        </w:rPr>
      </w:pPr>
      <w:r w:rsidRPr="00E771E5">
        <w:rPr>
          <w:b/>
          <w:bCs/>
        </w:rPr>
        <w:t>Bedarf an qualifizierter Fachbauleitung</w:t>
      </w:r>
    </w:p>
    <w:p w14:paraId="6EB03501" w14:textId="77777777" w:rsidR="0016331B" w:rsidRDefault="0016331B" w:rsidP="00BF01BB">
      <w:pPr>
        <w:spacing w:after="0" w:line="240" w:lineRule="auto"/>
      </w:pPr>
    </w:p>
    <w:p w14:paraId="4D563A8D" w14:textId="0DA36D4D" w:rsidR="00AB3A22" w:rsidRDefault="00E771E5" w:rsidP="00BF01BB">
      <w:pPr>
        <w:spacing w:after="0" w:line="240" w:lineRule="auto"/>
      </w:pPr>
      <w:r>
        <w:t xml:space="preserve">Neben der Notwendigkeit, dass z.B. zwischen </w:t>
      </w:r>
      <w:r w:rsidR="00EB72F8">
        <w:t>Architekten</w:t>
      </w:r>
      <w:r w:rsidR="001D11EF">
        <w:t xml:space="preserve">, </w:t>
      </w:r>
      <w:r w:rsidR="00EB72F8">
        <w:t>TGA-Planern</w:t>
      </w:r>
      <w:r w:rsidR="001D11EF">
        <w:t xml:space="preserve"> und auch Errichtern von Anlagen</w:t>
      </w:r>
      <w:r w:rsidR="00EB72F8">
        <w:t xml:space="preserve"> </w:t>
      </w:r>
      <w:r w:rsidR="00022315">
        <w:t xml:space="preserve">die Gestaltung von </w:t>
      </w:r>
      <w:r w:rsidR="00A9334B">
        <w:t xml:space="preserve">Technikräumen, Leitungsschächten und </w:t>
      </w:r>
      <w:r w:rsidR="00367EB4">
        <w:t xml:space="preserve">sonstigen </w:t>
      </w:r>
      <w:proofErr w:type="spellStart"/>
      <w:r w:rsidR="00367EB4">
        <w:t>Leitungstrassierungen</w:t>
      </w:r>
      <w:proofErr w:type="spellEnd"/>
      <w:r w:rsidR="00367EB4">
        <w:t xml:space="preserve"> </w:t>
      </w:r>
      <w:r w:rsidR="00AB7FBC">
        <w:t xml:space="preserve">abgestimmt und die jeweiligen Planungen aufeinander abgestimmt werden, </w:t>
      </w:r>
      <w:r w:rsidR="006903B5">
        <w:t>bedürfen größere Bauvorhaben erfahrungsgemäß</w:t>
      </w:r>
      <w:r w:rsidR="004028C4">
        <w:t xml:space="preserve"> auch</w:t>
      </w:r>
      <w:r w:rsidR="006903B5">
        <w:t xml:space="preserve"> eine</w:t>
      </w:r>
      <w:r w:rsidR="004028C4">
        <w:t>r</w:t>
      </w:r>
      <w:r w:rsidR="006903B5">
        <w:t xml:space="preserve"> </w:t>
      </w:r>
      <w:r w:rsidR="00E45D1A">
        <w:t xml:space="preserve">qualifizierte Fachbauleitung. </w:t>
      </w:r>
    </w:p>
    <w:p w14:paraId="78EE6C0F" w14:textId="77777777" w:rsidR="0016331B" w:rsidRDefault="0016331B" w:rsidP="00BF01BB">
      <w:pPr>
        <w:spacing w:after="0" w:line="240" w:lineRule="auto"/>
      </w:pPr>
    </w:p>
    <w:p w14:paraId="29D7DB18" w14:textId="51A4CE5B" w:rsidR="00CD67AF" w:rsidRDefault="00E45D1A" w:rsidP="00BF01BB">
      <w:pPr>
        <w:spacing w:after="0" w:line="240" w:lineRule="auto"/>
      </w:pPr>
      <w:r>
        <w:t xml:space="preserve">Eine genau Größe, ab wann diese notwendig ist, </w:t>
      </w:r>
      <w:r w:rsidR="002F7CA2">
        <w:t>lässt sich nicht ohne Weiteres festlegen.</w:t>
      </w:r>
      <w:r w:rsidR="00AB3A22">
        <w:t xml:space="preserve"> </w:t>
      </w:r>
      <w:r w:rsidR="0009747F">
        <w:t xml:space="preserve">Zuweilen </w:t>
      </w:r>
      <w:r w:rsidR="004F6191">
        <w:t>wird</w:t>
      </w:r>
      <w:r w:rsidR="0009747F">
        <w:t xml:space="preserve"> die</w:t>
      </w:r>
      <w:r w:rsidR="00DF3F9D">
        <w:t>se</w:t>
      </w:r>
      <w:r w:rsidR="0009747F">
        <w:t xml:space="preserve"> Fachbauleitung </w:t>
      </w:r>
      <w:r w:rsidR="00DF3F9D">
        <w:t>bereits heute</w:t>
      </w:r>
      <w:r w:rsidR="0009747F" w:rsidRPr="0009747F">
        <w:t xml:space="preserve"> </w:t>
      </w:r>
      <w:r w:rsidR="0009747F">
        <w:t xml:space="preserve">in Baugenehmigungen vorgeschrieben. </w:t>
      </w:r>
      <w:r w:rsidR="00AB3A22">
        <w:t xml:space="preserve">Erfahrungsgemäß kommt es aber selbst bei Mehrfamilienhäusern mit mehr als 8 Wohneinheiten häufig schon zu </w:t>
      </w:r>
      <w:r w:rsidR="00F40034">
        <w:t xml:space="preserve">Fragestellungen, die die Hochbauleitung </w:t>
      </w:r>
      <w:r w:rsidR="00090E42">
        <w:t xml:space="preserve">fachlich oder </w:t>
      </w:r>
      <w:r w:rsidR="00A24D14">
        <w:t xml:space="preserve">quantitativ </w:t>
      </w:r>
      <w:r w:rsidR="00090E42">
        <w:t xml:space="preserve">nicht mehr </w:t>
      </w:r>
      <w:r w:rsidR="00976DAC">
        <w:t xml:space="preserve">vollumfassend </w:t>
      </w:r>
      <w:r w:rsidR="00453099">
        <w:t>und in der gebotenen zeitlichen K</w:t>
      </w:r>
      <w:r w:rsidR="0092426E">
        <w:t xml:space="preserve">ürze </w:t>
      </w:r>
      <w:r w:rsidR="00976DAC">
        <w:t xml:space="preserve">klären kann. </w:t>
      </w:r>
    </w:p>
    <w:p w14:paraId="6DB46FA9" w14:textId="77777777" w:rsidR="0016331B" w:rsidRDefault="0016331B" w:rsidP="00BF01BB">
      <w:pPr>
        <w:spacing w:after="0" w:line="240" w:lineRule="auto"/>
      </w:pPr>
    </w:p>
    <w:p w14:paraId="3D293F0D" w14:textId="3A8D596B" w:rsidR="00EB42A2" w:rsidRPr="007521CA" w:rsidRDefault="00EB42A2" w:rsidP="00BF01BB">
      <w:pPr>
        <w:spacing w:after="0" w:line="240" w:lineRule="auto"/>
      </w:pPr>
      <w:r>
        <w:t xml:space="preserve">Hinzu kommt, dass </w:t>
      </w:r>
      <w:r w:rsidR="00B71CE9">
        <w:t xml:space="preserve">erfahrungsgemäß die </w:t>
      </w:r>
      <w:r w:rsidR="008E3FEA">
        <w:t xml:space="preserve">im Bauantragsverfahren eingebundenen Brandschutzplaner nach Erteilung der Baugenehmigung </w:t>
      </w:r>
      <w:r w:rsidR="00525AFC">
        <w:t>entweder gar nicht mehr oder nur noch zur Fortschreibung der Brandschutzplanung eingebunden sind. Beachtet man zusätzlich</w:t>
      </w:r>
      <w:r w:rsidR="009916DA">
        <w:t xml:space="preserve">, dass ein Brandschutzkonzept </w:t>
      </w:r>
      <w:r w:rsidR="00C674C2">
        <w:t xml:space="preserve">schon aufgrund seiner Aufgabenstellung nicht bis auf die Ebene der ausführungsbezogenen Detailplanung </w:t>
      </w:r>
      <w:r w:rsidR="00E749B5">
        <w:t xml:space="preserve">auflöst, sind die Ausführenden und auch die Hochbauleitung </w:t>
      </w:r>
      <w:r w:rsidR="00B52894">
        <w:t>h</w:t>
      </w:r>
      <w:r w:rsidR="00E749B5">
        <w:t xml:space="preserve">äufig </w:t>
      </w:r>
      <w:r w:rsidR="00A11864">
        <w:t>allein</w:t>
      </w:r>
      <w:r w:rsidR="00E749B5">
        <w:t xml:space="preserve"> gelassen.</w:t>
      </w:r>
    </w:p>
    <w:p w14:paraId="3E2C9C1B" w14:textId="77777777" w:rsidR="0016331B" w:rsidRDefault="0016331B" w:rsidP="00BF01BB">
      <w:pPr>
        <w:spacing w:after="0" w:line="240" w:lineRule="auto"/>
      </w:pPr>
    </w:p>
    <w:p w14:paraId="1CEF9665" w14:textId="5BAC27F9" w:rsidR="00294BA1" w:rsidRPr="00DA0105" w:rsidRDefault="00DA0105" w:rsidP="00BF01BB">
      <w:pPr>
        <w:spacing w:after="0" w:line="240" w:lineRule="auto"/>
      </w:pPr>
      <w:r w:rsidRPr="00DA0105">
        <w:t xml:space="preserve">Eine </w:t>
      </w:r>
      <w:r>
        <w:t xml:space="preserve">qualifizierte Fachbauleitung </w:t>
      </w:r>
      <w:r w:rsidR="007F748D" w:rsidRPr="007F748D">
        <w:t xml:space="preserve">Brandschutz </w:t>
      </w:r>
      <w:r>
        <w:t xml:space="preserve">kann diese Lücke zwischen dem Brandschutzkonzept und </w:t>
      </w:r>
      <w:r w:rsidR="00857781">
        <w:t xml:space="preserve">der Bauausführung </w:t>
      </w:r>
      <w:r w:rsidR="007F748D">
        <w:t xml:space="preserve">helfen zu </w:t>
      </w:r>
      <w:r w:rsidR="00857781">
        <w:t xml:space="preserve">schließen. </w:t>
      </w:r>
      <w:r w:rsidR="00CD1CDC">
        <w:t xml:space="preserve">Neben grundsätzlichen Aufgaben, </w:t>
      </w:r>
      <w:r w:rsidR="00FE0A32">
        <w:t>zu denen auch</w:t>
      </w:r>
      <w:r w:rsidR="00CD1CDC">
        <w:t xml:space="preserve"> die Einweisung der einzelnen Gewerke in die für ihren Bereich spezifischen Brandschutzbelange </w:t>
      </w:r>
      <w:r w:rsidR="00FE0A32">
        <w:t xml:space="preserve">zwingend </w:t>
      </w:r>
      <w:r w:rsidR="00093F96">
        <w:t>zählt</w:t>
      </w:r>
      <w:r w:rsidR="007F748D">
        <w:t xml:space="preserve">, gehören auch </w:t>
      </w:r>
      <w:r w:rsidR="003F0EA8">
        <w:t xml:space="preserve">die Überwachung der Umsetzung </w:t>
      </w:r>
      <w:r w:rsidR="007F748D">
        <w:t xml:space="preserve">zu </w:t>
      </w:r>
      <w:r w:rsidR="003F0EA8">
        <w:t>de</w:t>
      </w:r>
      <w:r w:rsidR="007F748D">
        <w:t>n</w:t>
      </w:r>
      <w:r w:rsidR="003F0EA8">
        <w:t xml:space="preserve"> Anforderungen </w:t>
      </w:r>
      <w:r w:rsidR="007F748D">
        <w:t>eines Fachbauleiters</w:t>
      </w:r>
      <w:r w:rsidR="001B54B7">
        <w:t>.</w:t>
      </w:r>
      <w:r w:rsidR="007F748D">
        <w:t xml:space="preserve"> </w:t>
      </w:r>
    </w:p>
    <w:p w14:paraId="506D9F6F" w14:textId="77777777" w:rsidR="0016331B" w:rsidRDefault="0016331B" w:rsidP="00BF01BB">
      <w:pPr>
        <w:spacing w:after="0" w:line="240" w:lineRule="auto"/>
      </w:pPr>
    </w:p>
    <w:p w14:paraId="25EE1B7A" w14:textId="76866DF2" w:rsidR="00311040" w:rsidRDefault="003F0EA8" w:rsidP="00BF01BB">
      <w:pPr>
        <w:spacing w:after="0" w:line="240" w:lineRule="auto"/>
      </w:pPr>
      <w:r>
        <w:t xml:space="preserve">So muss ein Fachbauleiter </w:t>
      </w:r>
      <w:r w:rsidR="00D86194">
        <w:t>frühzeitig mögliche Kollisionen zwischen Gewerke</w:t>
      </w:r>
      <w:r w:rsidR="00690A24">
        <w:t>n</w:t>
      </w:r>
      <w:r w:rsidR="00D86194">
        <w:t xml:space="preserve"> erkennen und </w:t>
      </w:r>
      <w:r w:rsidR="00057A7D">
        <w:t xml:space="preserve">daraus entstehenden </w:t>
      </w:r>
      <w:r w:rsidR="00D86194">
        <w:t>Problemen</w:t>
      </w:r>
      <w:r w:rsidR="00690A24">
        <w:t xml:space="preserve"> in Zusammenarbeit mit anderen Projektbeteiligten</w:t>
      </w:r>
      <w:r w:rsidR="00D86194">
        <w:t xml:space="preserve"> entgegenwirken. Weiterhin muss </w:t>
      </w:r>
      <w:r w:rsidR="00A47704">
        <w:t xml:space="preserve">für den ausschließlichen </w:t>
      </w:r>
      <w:r w:rsidR="00FC48CE" w:rsidRPr="00DA0105">
        <w:t xml:space="preserve">Einsatz zugelassener </w:t>
      </w:r>
      <w:r w:rsidR="00690A24">
        <w:t xml:space="preserve">und passender </w:t>
      </w:r>
      <w:r w:rsidR="00311040" w:rsidRPr="00DA0105">
        <w:t>Systeme</w:t>
      </w:r>
      <w:r w:rsidR="00A47704">
        <w:t xml:space="preserve"> gesorgt und </w:t>
      </w:r>
      <w:r w:rsidR="004932F9">
        <w:t xml:space="preserve">der Umgang mit </w:t>
      </w:r>
      <w:r w:rsidR="00311040" w:rsidRPr="00DA0105">
        <w:t>Abweichung</w:t>
      </w:r>
      <w:r w:rsidR="004932F9">
        <w:t>en</w:t>
      </w:r>
      <w:r w:rsidR="00311040" w:rsidRPr="00DA0105">
        <w:t xml:space="preserve"> vom Verwendbarkeitsnachweis</w:t>
      </w:r>
      <w:r w:rsidR="00661199">
        <w:t xml:space="preserve"> überwacht werden. </w:t>
      </w:r>
    </w:p>
    <w:p w14:paraId="188A472F" w14:textId="77777777" w:rsidR="0016331B" w:rsidRDefault="0016331B" w:rsidP="00BF01BB">
      <w:pPr>
        <w:spacing w:after="0" w:line="240" w:lineRule="auto"/>
      </w:pPr>
    </w:p>
    <w:p w14:paraId="2709DD2D" w14:textId="52CCB809" w:rsidR="00F7650B" w:rsidRDefault="00F7650B" w:rsidP="00BF01BB">
      <w:pPr>
        <w:spacing w:after="0" w:line="240" w:lineRule="auto"/>
      </w:pPr>
      <w:r>
        <w:t>Die Aufgaben der Fachbauleitung Brandschutz sind vielfältig</w:t>
      </w:r>
      <w:r w:rsidR="000E7D91">
        <w:rPr>
          <w:rStyle w:val="Endnotenzeichen"/>
        </w:rPr>
        <w:endnoteReference w:id="3"/>
      </w:r>
      <w:r w:rsidR="004225ED">
        <w:t>. I</w:t>
      </w:r>
      <w:r w:rsidR="001B2558">
        <w:t xml:space="preserve">hr kommt </w:t>
      </w:r>
      <w:r w:rsidR="007B1368">
        <w:t>insbesondere</w:t>
      </w:r>
      <w:r w:rsidR="004225ED">
        <w:t xml:space="preserve"> </w:t>
      </w:r>
      <w:r w:rsidR="001B2558">
        <w:t>eine Schlüsselrolle bezüglich der Sicherstellung eine</w:t>
      </w:r>
      <w:r w:rsidR="00F1431C">
        <w:t xml:space="preserve">s funktionierenden baulichen Brandschutzes zu. </w:t>
      </w:r>
      <w:r w:rsidR="009461C9">
        <w:t xml:space="preserve">Dazu muss sie allerdings auch ausreichend häufig vor Ort sein, da </w:t>
      </w:r>
      <w:r w:rsidR="00EA6938">
        <w:t>viele</w:t>
      </w:r>
      <w:r w:rsidR="009461C9">
        <w:t xml:space="preserve"> relevante </w:t>
      </w:r>
      <w:r w:rsidR="004225ED">
        <w:t>Installationen</w:t>
      </w:r>
      <w:r w:rsidR="009461C9">
        <w:t xml:space="preserve"> </w:t>
      </w:r>
      <w:r w:rsidR="00EA6938">
        <w:t>bereits kurz</w:t>
      </w:r>
      <w:r w:rsidR="009461C9">
        <w:t xml:space="preserve"> nach </w:t>
      </w:r>
      <w:r w:rsidR="00EA6938">
        <w:t xml:space="preserve">ihrer </w:t>
      </w:r>
      <w:r w:rsidR="009461C9">
        <w:t xml:space="preserve">Ausführung </w:t>
      </w:r>
      <w:r w:rsidR="008703BB">
        <w:t xml:space="preserve">durch </w:t>
      </w:r>
      <w:r w:rsidR="009461C9">
        <w:t xml:space="preserve">Bauteilen </w:t>
      </w:r>
      <w:r w:rsidR="00EA6938">
        <w:t xml:space="preserve">oder </w:t>
      </w:r>
      <w:r w:rsidR="009461C9">
        <w:t xml:space="preserve">Verkleidungen </w:t>
      </w:r>
      <w:r w:rsidR="008703BB">
        <w:t>verdeckt werden</w:t>
      </w:r>
      <w:r w:rsidR="009461C9">
        <w:t>.</w:t>
      </w:r>
    </w:p>
    <w:p w14:paraId="0BD99218" w14:textId="77777777" w:rsidR="0016331B" w:rsidRDefault="0016331B" w:rsidP="00BF01BB">
      <w:pPr>
        <w:spacing w:after="0" w:line="240" w:lineRule="auto"/>
      </w:pPr>
    </w:p>
    <w:p w14:paraId="2EE6FDAF" w14:textId="1A5DD5A0" w:rsidR="00B9244C" w:rsidRDefault="00B9244C" w:rsidP="00BF01BB">
      <w:pPr>
        <w:spacing w:after="0" w:line="240" w:lineRule="auto"/>
      </w:pPr>
      <w:r>
        <w:t xml:space="preserve">Gerade beim Bauen im Bestand </w:t>
      </w:r>
      <w:r w:rsidR="00F623C7">
        <w:t xml:space="preserve">kommt einer örtlichen Fachbauleitung große Bedeutung zu. </w:t>
      </w:r>
      <w:r w:rsidR="00E74B06">
        <w:t>Egal wie umfassend im Vorhinein geplant wurde</w:t>
      </w:r>
      <w:r w:rsidR="00A05853">
        <w:t xml:space="preserve">, </w:t>
      </w:r>
      <w:r w:rsidR="00DC4274">
        <w:t xml:space="preserve">können bei Bestandsmaßnahmen </w:t>
      </w:r>
      <w:r w:rsidR="00ED2E41">
        <w:t xml:space="preserve">nicht alle auftretenden Situationen im Voraus </w:t>
      </w:r>
      <w:r w:rsidR="00E8329D">
        <w:t xml:space="preserve">mit hinreichender Sicherheit </w:t>
      </w:r>
      <w:r w:rsidR="007606CE">
        <w:t xml:space="preserve">vorhergesagt werden. Daher ist es gerade in diesen Fällen notwendig, </w:t>
      </w:r>
      <w:r w:rsidR="000966AD">
        <w:t>das</w:t>
      </w:r>
      <w:r w:rsidR="00FF54FC">
        <w:t>s</w:t>
      </w:r>
      <w:r w:rsidR="000966AD">
        <w:t xml:space="preserve"> die Fachbauleitung hier </w:t>
      </w:r>
      <w:r w:rsidR="00FF54FC">
        <w:t>rechtzeitig</w:t>
      </w:r>
      <w:r w:rsidR="000966AD">
        <w:t xml:space="preserve"> richtige Entscheidungen anhand der jeweils konkreten Situation trifft. </w:t>
      </w:r>
    </w:p>
    <w:p w14:paraId="34C66927" w14:textId="77777777" w:rsidR="0016331B" w:rsidRDefault="0016331B" w:rsidP="00BF01BB">
      <w:pPr>
        <w:spacing w:after="0" w:line="240" w:lineRule="auto"/>
      </w:pPr>
    </w:p>
    <w:p w14:paraId="4497D9D1" w14:textId="402E4FDC" w:rsidR="00994B6F" w:rsidRPr="00DA0105" w:rsidRDefault="00413B53" w:rsidP="00BF01BB">
      <w:pPr>
        <w:spacing w:after="0" w:line="240" w:lineRule="auto"/>
      </w:pPr>
      <w:r>
        <w:t xml:space="preserve">Der Ruf nach immer mehr Fachingenieuren auf den Baustellen geht an dieser Stelle aber fehl. Gerade erfahrene Baupraktiker, die </w:t>
      </w:r>
      <w:r w:rsidR="00D24C39">
        <w:t xml:space="preserve">eine fundierte Ausbildung im Bereich </w:t>
      </w:r>
      <w:r w:rsidR="00217BDD">
        <w:t>der Bauhauptgewerke und eine langjährige praktische Erfahrung in der Bauausführung haben, können nach entsprechender Qualif</w:t>
      </w:r>
      <w:r w:rsidR="00081F97">
        <w:t xml:space="preserve">izierung und Einarbeitung gerade die vielen ausführungspraktischen </w:t>
      </w:r>
      <w:r w:rsidR="00495A2C">
        <w:t xml:space="preserve">Probleme </w:t>
      </w:r>
      <w:r w:rsidR="00487CC3">
        <w:t>rechtskonform</w:t>
      </w:r>
      <w:r w:rsidR="00495A2C">
        <w:t xml:space="preserve"> lösen. Eine Möglichkeit </w:t>
      </w:r>
      <w:r w:rsidR="00763E0F">
        <w:t>des</w:t>
      </w:r>
      <w:r w:rsidR="00495A2C">
        <w:t xml:space="preserve"> Rückgriff</w:t>
      </w:r>
      <w:r w:rsidR="00763E0F">
        <w:t>s</w:t>
      </w:r>
      <w:r w:rsidR="00495A2C">
        <w:t xml:space="preserve"> auf </w:t>
      </w:r>
      <w:r w:rsidR="00E06C91">
        <w:t>die verantwortlichen Brandschutzplaner wir</w:t>
      </w:r>
      <w:r w:rsidR="00806E44">
        <w:t>d</w:t>
      </w:r>
      <w:r w:rsidR="00E06C91">
        <w:t xml:space="preserve"> hier natürlich vorausgesetzt.</w:t>
      </w:r>
    </w:p>
    <w:p w14:paraId="3ABCCD1E" w14:textId="77777777" w:rsidR="0016331B" w:rsidRDefault="0016331B" w:rsidP="00BF01BB">
      <w:pPr>
        <w:spacing w:after="0" w:line="240" w:lineRule="auto"/>
        <w:rPr>
          <w:b/>
          <w:bCs/>
        </w:rPr>
      </w:pPr>
    </w:p>
    <w:p w14:paraId="13B13A96" w14:textId="7A20CB79" w:rsidR="00311040" w:rsidRDefault="00311040" w:rsidP="00BF01BB">
      <w:pPr>
        <w:spacing w:after="0" w:line="240" w:lineRule="auto"/>
        <w:rPr>
          <w:b/>
          <w:bCs/>
        </w:rPr>
      </w:pPr>
      <w:r w:rsidRPr="00E771E5">
        <w:rPr>
          <w:b/>
          <w:bCs/>
        </w:rPr>
        <w:t>Dokumentation</w:t>
      </w:r>
      <w:r w:rsidR="002D5D64">
        <w:rPr>
          <w:b/>
          <w:bCs/>
        </w:rPr>
        <w:t xml:space="preserve"> und </w:t>
      </w:r>
      <w:r w:rsidRPr="00E771E5">
        <w:rPr>
          <w:b/>
          <w:bCs/>
        </w:rPr>
        <w:t>Instandhaltung</w:t>
      </w:r>
    </w:p>
    <w:p w14:paraId="7815CA77" w14:textId="77777777" w:rsidR="0016331B" w:rsidRDefault="0016331B" w:rsidP="00BF01BB">
      <w:pPr>
        <w:spacing w:after="0" w:line="240" w:lineRule="auto"/>
      </w:pPr>
    </w:p>
    <w:p w14:paraId="572AD8C4" w14:textId="1FABAE9B" w:rsidR="001C0575" w:rsidRDefault="0099397B" w:rsidP="00BF01BB">
      <w:pPr>
        <w:spacing w:after="0" w:line="240" w:lineRule="auto"/>
      </w:pPr>
      <w:r>
        <w:t xml:space="preserve">Kennzeichnungs- und Dokumentationspflichten </w:t>
      </w:r>
      <w:r w:rsidR="00E06C91">
        <w:t xml:space="preserve">ergeben sich </w:t>
      </w:r>
      <w:r w:rsidR="000D2CF3">
        <w:t>insbesondere</w:t>
      </w:r>
      <w:r>
        <w:t xml:space="preserve"> aus den Verwendbarkeitsnach</w:t>
      </w:r>
      <w:r w:rsidR="00E06C91">
        <w:t>weisen der eingesetz</w:t>
      </w:r>
      <w:r w:rsidR="00E3023F">
        <w:t>ten Bauprodukte bzw</w:t>
      </w:r>
      <w:r w:rsidR="000D2CF3">
        <w:t>.</w:t>
      </w:r>
      <w:r w:rsidR="00E3023F">
        <w:t xml:space="preserve"> -arten. </w:t>
      </w:r>
      <w:r w:rsidR="002F6ADD">
        <w:t xml:space="preserve">Allerdings </w:t>
      </w:r>
      <w:r w:rsidR="00ED1E8D">
        <w:t xml:space="preserve">ist </w:t>
      </w:r>
      <w:r w:rsidR="00A468D4">
        <w:t>die Dokumentation außer für die Erfüllung der</w:t>
      </w:r>
      <w:r w:rsidR="00B34ADB">
        <w:t xml:space="preserve"> vorgenannten</w:t>
      </w:r>
      <w:r w:rsidR="00A468D4">
        <w:t xml:space="preserve"> Anforderungen insbesondere </w:t>
      </w:r>
      <w:r w:rsidR="00B34ADB">
        <w:t xml:space="preserve">auch für </w:t>
      </w:r>
      <w:r w:rsidR="00F005E7">
        <w:t xml:space="preserve">den </w:t>
      </w:r>
      <w:r w:rsidR="00806E44">
        <w:t xml:space="preserve">sicheren und wirtschaftlichen </w:t>
      </w:r>
      <w:r w:rsidR="00387E8A">
        <w:t xml:space="preserve">Gebäudebetrieb und spätere Änderungen </w:t>
      </w:r>
      <w:r w:rsidR="00405A15">
        <w:t>von erheblicher Bedeutung.</w:t>
      </w:r>
    </w:p>
    <w:p w14:paraId="77053DE0" w14:textId="77777777" w:rsidR="0016331B" w:rsidRDefault="0016331B" w:rsidP="00BF01BB">
      <w:pPr>
        <w:spacing w:after="0" w:line="240" w:lineRule="auto"/>
      </w:pPr>
    </w:p>
    <w:p w14:paraId="487D74E2" w14:textId="391F55D9" w:rsidR="00405A15" w:rsidRPr="0099397B" w:rsidRDefault="00971A71" w:rsidP="00BF01BB">
      <w:pPr>
        <w:spacing w:after="0" w:line="240" w:lineRule="auto"/>
      </w:pPr>
      <w:r>
        <w:t>Ohne eine umfassende Dokumentation</w:t>
      </w:r>
      <w:r w:rsidR="00857C1D">
        <w:t xml:space="preserve"> </w:t>
      </w:r>
      <w:r w:rsidR="00364DF0">
        <w:t xml:space="preserve">ist es nicht nur sehr schwer, später zu erkennen, wie </w:t>
      </w:r>
      <w:r w:rsidR="008A4AD8">
        <w:t xml:space="preserve">und ob eine Bauart </w:t>
      </w:r>
      <w:r w:rsidR="007A6B10">
        <w:t xml:space="preserve">richtig ausgeführt wurde. </w:t>
      </w:r>
      <w:r w:rsidR="00806E44">
        <w:t xml:space="preserve">Darüber hinaus kann, bei fehlender Dokumentation, </w:t>
      </w:r>
      <w:r w:rsidR="007E739D">
        <w:t>nicht sicher festgestellt werden kann, ob</w:t>
      </w:r>
      <w:r w:rsidR="00424CA7">
        <w:t xml:space="preserve"> für eine konkrete Situation Bestandsschutz besteht. So kann </w:t>
      </w:r>
      <w:r w:rsidR="00632FFE">
        <w:t xml:space="preserve">es z.B. sein, dass eine </w:t>
      </w:r>
      <w:r w:rsidR="0088378F">
        <w:t>Leitungsa</w:t>
      </w:r>
      <w:r w:rsidR="00632FFE">
        <w:t>bschottung</w:t>
      </w:r>
      <w:r w:rsidR="0088378F">
        <w:t xml:space="preserve"> zwar</w:t>
      </w:r>
      <w:r w:rsidR="00632FFE">
        <w:t xml:space="preserve"> </w:t>
      </w:r>
      <w:r w:rsidR="0088378F">
        <w:t>zum Zeitpunkt ihrer</w:t>
      </w:r>
      <w:r w:rsidR="0061537E">
        <w:t xml:space="preserve"> Errichtung korrekt</w:t>
      </w:r>
      <w:r w:rsidR="0088378F">
        <w:t xml:space="preserve"> ausgeführt wurde</w:t>
      </w:r>
      <w:r w:rsidR="00806E44">
        <w:t>, aber d</w:t>
      </w:r>
      <w:r w:rsidR="0088378F">
        <w:t xml:space="preserve">ieser Zeitpunkt </w:t>
      </w:r>
      <w:r w:rsidR="00BF304B">
        <w:t xml:space="preserve">sich </w:t>
      </w:r>
      <w:r w:rsidR="0088378F">
        <w:t>im Nachhinein</w:t>
      </w:r>
      <w:r w:rsidR="00BF304B">
        <w:t xml:space="preserve"> nicht mehr genau feststellen</w:t>
      </w:r>
      <w:r w:rsidR="0088378F">
        <w:t xml:space="preserve"> </w:t>
      </w:r>
      <w:r w:rsidR="00806E44">
        <w:t>lässt. D</w:t>
      </w:r>
      <w:r w:rsidR="0044169C">
        <w:t xml:space="preserve">amit </w:t>
      </w:r>
      <w:r w:rsidR="00806E44">
        <w:t xml:space="preserve">lassen sich </w:t>
      </w:r>
      <w:r w:rsidR="00BF304B">
        <w:t>auch nicht die</w:t>
      </w:r>
      <w:r w:rsidR="0044169C">
        <w:t xml:space="preserve"> bauzeitlichen </w:t>
      </w:r>
      <w:r w:rsidR="003F656D">
        <w:t xml:space="preserve">geltenden </w:t>
      </w:r>
      <w:r w:rsidR="0044169C">
        <w:t>Anforderungen</w:t>
      </w:r>
      <w:r w:rsidR="00806E44">
        <w:t xml:space="preserve"> feststellen</w:t>
      </w:r>
      <w:r w:rsidR="003F656D">
        <w:t>. Hierdurch ist d</w:t>
      </w:r>
      <w:r w:rsidR="00080F27">
        <w:t xml:space="preserve">ie Inanspruchnahme eines Bestandsschutzes </w:t>
      </w:r>
      <w:r w:rsidR="00A27279">
        <w:t>bereits an dieser Stelle ausgeschlossen.</w:t>
      </w:r>
    </w:p>
    <w:p w14:paraId="1F23A3F4" w14:textId="77777777" w:rsidR="0016331B" w:rsidRDefault="0016331B" w:rsidP="00BF01BB">
      <w:pPr>
        <w:spacing w:after="0" w:line="240" w:lineRule="auto"/>
        <w:rPr>
          <w:b/>
          <w:bCs/>
        </w:rPr>
      </w:pPr>
    </w:p>
    <w:p w14:paraId="4E54B6BA" w14:textId="79B66EF2" w:rsidR="00311040" w:rsidRPr="00B9244C" w:rsidRDefault="004C6AA5" w:rsidP="00BF01BB">
      <w:pPr>
        <w:spacing w:after="0" w:line="240" w:lineRule="auto"/>
        <w:rPr>
          <w:b/>
          <w:bCs/>
        </w:rPr>
      </w:pPr>
      <w:r w:rsidRPr="00B9244C">
        <w:rPr>
          <w:b/>
          <w:bCs/>
        </w:rPr>
        <w:t xml:space="preserve">Status quo und </w:t>
      </w:r>
      <w:r w:rsidR="00A70826" w:rsidRPr="00B9244C">
        <w:rPr>
          <w:b/>
          <w:bCs/>
        </w:rPr>
        <w:t>notwendige Entwicklung</w:t>
      </w:r>
    </w:p>
    <w:p w14:paraId="35557892" w14:textId="77777777" w:rsidR="0016331B" w:rsidRDefault="0016331B" w:rsidP="00BF01BB">
      <w:pPr>
        <w:spacing w:after="0" w:line="240" w:lineRule="auto"/>
      </w:pPr>
    </w:p>
    <w:p w14:paraId="6752A4A6" w14:textId="0C07B4FC" w:rsidR="00A27279" w:rsidRDefault="00060EA2" w:rsidP="00BF01BB">
      <w:pPr>
        <w:spacing w:after="0" w:line="240" w:lineRule="auto"/>
      </w:pPr>
      <w:r>
        <w:t>Gegenwärtig w</w:t>
      </w:r>
      <w:r w:rsidR="000B2138">
        <w:t>erden</w:t>
      </w:r>
      <w:r>
        <w:t xml:space="preserve"> eine </w:t>
      </w:r>
      <w:r w:rsidR="00C24BF3">
        <w:t>Detailplanung des Brandschutzes un</w:t>
      </w:r>
      <w:r w:rsidR="000B2138">
        <w:t>d</w:t>
      </w:r>
      <w:r w:rsidR="00C24BF3">
        <w:t xml:space="preserve"> insbesondere d</w:t>
      </w:r>
      <w:r w:rsidR="000B2138">
        <w:t>ie</w:t>
      </w:r>
      <w:r w:rsidR="00C24BF3">
        <w:t xml:space="preserve"> Maßnahmen des baulichen Brandschutzes </w:t>
      </w:r>
      <w:r w:rsidR="00D812B5">
        <w:t xml:space="preserve">in der Praxis </w:t>
      </w:r>
      <w:r w:rsidR="000B2138">
        <w:t xml:space="preserve">häufig </w:t>
      </w:r>
      <w:r w:rsidR="00D812B5">
        <w:t xml:space="preserve">vernachlässigt. Dies ist kein Verschulden der Ersteller von Brandschutzkonzepten, da diese Tätigkeit </w:t>
      </w:r>
      <w:r w:rsidR="001F4CDA">
        <w:t xml:space="preserve">regelmäßig </w:t>
      </w:r>
      <w:r w:rsidR="00D812B5">
        <w:t>nicht in ihren Aufgabenbereich fällt</w:t>
      </w:r>
      <w:r w:rsidR="007D6F32">
        <w:t>.</w:t>
      </w:r>
      <w:r w:rsidR="00E24484">
        <w:rPr>
          <w:rStyle w:val="Endnotenzeichen"/>
        </w:rPr>
        <w:endnoteReference w:id="4"/>
      </w:r>
      <w:r w:rsidR="00D812B5">
        <w:t xml:space="preserve"> </w:t>
      </w:r>
      <w:r w:rsidR="002711CA">
        <w:t xml:space="preserve">Sie definieren nur die Anforderungen an Bauteile und damit das vergleichsweise grobe Skelett </w:t>
      </w:r>
      <w:r w:rsidR="007F7AF0">
        <w:t>des B</w:t>
      </w:r>
      <w:r w:rsidR="006B1230">
        <w:t>randschutzes. Im Grunde ist das von ihnen geschuldete Werk eine funktionale Beschreibung des gebäudebezogenen Brandschutzes für das konkrete Bauwerk.</w:t>
      </w:r>
    </w:p>
    <w:p w14:paraId="2AFF43F8" w14:textId="77777777" w:rsidR="0016331B" w:rsidRDefault="0016331B" w:rsidP="00BF01BB">
      <w:pPr>
        <w:spacing w:after="0" w:line="240" w:lineRule="auto"/>
      </w:pPr>
    </w:p>
    <w:p w14:paraId="6C8CABAE" w14:textId="4BBA87C2" w:rsidR="009E6F3A" w:rsidRDefault="009E6F3A" w:rsidP="00BF01BB">
      <w:pPr>
        <w:spacing w:after="0" w:line="240" w:lineRule="auto"/>
      </w:pPr>
      <w:r>
        <w:t xml:space="preserve">Vielfach zeigt sich leider, dass </w:t>
      </w:r>
      <w:r w:rsidR="00955499">
        <w:t>im Rahmen der Ausführungsplanung</w:t>
      </w:r>
      <w:r w:rsidR="000B2138">
        <w:t>,</w:t>
      </w:r>
      <w:r w:rsidR="00955499">
        <w:t xml:space="preserve"> keine hinreichende </w:t>
      </w:r>
      <w:r w:rsidR="00C8786D">
        <w:t xml:space="preserve">Detailierung </w:t>
      </w:r>
      <w:r w:rsidR="00955499">
        <w:t xml:space="preserve">der konkreten Ausführung des Brandschutzes erfolgt. Diese muss zukünftig </w:t>
      </w:r>
      <w:r w:rsidR="00565909">
        <w:t>sichergestellt</w:t>
      </w:r>
      <w:r w:rsidR="00955499">
        <w:t xml:space="preserve"> werden, um das volle Potenzial des Brandschutzes </w:t>
      </w:r>
      <w:r w:rsidR="00313DCE">
        <w:t>zu nutzen</w:t>
      </w:r>
      <w:r w:rsidR="00565909">
        <w:t>.</w:t>
      </w:r>
    </w:p>
    <w:p w14:paraId="1DDF4D26" w14:textId="77777777" w:rsidR="0016331B" w:rsidRDefault="0016331B" w:rsidP="00BF01BB">
      <w:pPr>
        <w:spacing w:after="0" w:line="240" w:lineRule="auto"/>
      </w:pPr>
    </w:p>
    <w:p w14:paraId="476A04C2" w14:textId="01EF9274" w:rsidR="00C514FB" w:rsidRDefault="00565909" w:rsidP="00BF01BB">
      <w:pPr>
        <w:spacing w:after="0" w:line="240" w:lineRule="auto"/>
      </w:pPr>
      <w:r>
        <w:t>Fraglich ist, ob eine h</w:t>
      </w:r>
      <w:r w:rsidR="00B34ADB">
        <w:t>erstellerneutrale Ausschreibung</w:t>
      </w:r>
      <w:r>
        <w:t xml:space="preserve"> dann noch ohne weiteres möglich ist, </w:t>
      </w:r>
      <w:r w:rsidR="00EB2CED">
        <w:t>d</w:t>
      </w:r>
      <w:r w:rsidR="008F2AF0">
        <w:t xml:space="preserve">a aufgrund der Zulassungsumfänge eine </w:t>
      </w:r>
      <w:r w:rsidR="0094047A">
        <w:t>F</w:t>
      </w:r>
      <w:r w:rsidR="008F2AF0">
        <w:t xml:space="preserve">estlegung auf </w:t>
      </w:r>
      <w:r w:rsidR="0094047A">
        <w:t xml:space="preserve">konkrete Produkte gerade im Hinblick auf die </w:t>
      </w:r>
      <w:proofErr w:type="spellStart"/>
      <w:r w:rsidR="0094047A">
        <w:t>gewerkeübergreifende</w:t>
      </w:r>
      <w:proofErr w:type="spellEnd"/>
      <w:r w:rsidR="0094047A">
        <w:t xml:space="preserve"> Planung notwendig ist.</w:t>
      </w:r>
    </w:p>
    <w:p w14:paraId="1A9F6C4B" w14:textId="77777777" w:rsidR="0016331B" w:rsidRDefault="0016331B" w:rsidP="00BF01BB">
      <w:pPr>
        <w:spacing w:after="0" w:line="240" w:lineRule="auto"/>
      </w:pPr>
    </w:p>
    <w:p w14:paraId="481E714E" w14:textId="6EBCEA9B" w:rsidR="00A71E74" w:rsidRDefault="00A71E74" w:rsidP="00BF01BB">
      <w:pPr>
        <w:spacing w:after="0" w:line="240" w:lineRule="auto"/>
      </w:pPr>
      <w:r>
        <w:t>Weiterhin muss ein System der brandschutztechnische Fachbauleitung bzw. Bauüberwachung in Deutschland etabliert werden</w:t>
      </w:r>
      <w:r w:rsidR="000B2138">
        <w:t xml:space="preserve">. Dies gewährleistet, dass die </w:t>
      </w:r>
      <w:r>
        <w:t>normative</w:t>
      </w:r>
      <w:r w:rsidR="000B2138">
        <w:t>n</w:t>
      </w:r>
      <w:r>
        <w:t xml:space="preserve"> Anforderungen auf einem </w:t>
      </w:r>
      <w:r>
        <w:lastRenderedPageBreak/>
        <w:t xml:space="preserve">risikoadäquaten Niveau </w:t>
      </w:r>
      <w:r w:rsidR="000B2138">
        <w:t xml:space="preserve">mit passenden und korrekt ausgeführten </w:t>
      </w:r>
      <w:r w:rsidR="000B2138" w:rsidRPr="000B2138">
        <w:t>brandschutztechnisch</w:t>
      </w:r>
      <w:r w:rsidR="000B2138">
        <w:t>en Maßnahmen erfüllt werden</w:t>
      </w:r>
      <w:r w:rsidR="00DD268B">
        <w:t xml:space="preserve">. Vielleicht kann hier ein Blick in die Schweiz und auf das dort etablierte System der Qualitätssicherung </w:t>
      </w:r>
      <w:r w:rsidR="001968D5">
        <w:t xml:space="preserve">im </w:t>
      </w:r>
      <w:r w:rsidR="001968D5" w:rsidRPr="001968D5">
        <w:t xml:space="preserve">Brandschutz </w:t>
      </w:r>
      <w:r w:rsidR="00DD268B">
        <w:t>helfen.</w:t>
      </w:r>
    </w:p>
    <w:p w14:paraId="710A49A4" w14:textId="77777777" w:rsidR="0016331B" w:rsidRDefault="0016331B" w:rsidP="00BF01BB">
      <w:pPr>
        <w:spacing w:after="0" w:line="240" w:lineRule="auto"/>
      </w:pPr>
    </w:p>
    <w:p w14:paraId="4A606076" w14:textId="77777777" w:rsidR="002A140C" w:rsidRPr="003C2822" w:rsidRDefault="002A140C" w:rsidP="00BF01BB">
      <w:pPr>
        <w:spacing w:after="0" w:line="240" w:lineRule="auto"/>
        <w:rPr>
          <w:rFonts w:cstheme="minorHAnsi"/>
        </w:rPr>
      </w:pPr>
      <w:r w:rsidRPr="003C2822">
        <w:rPr>
          <w:rFonts w:cstheme="minorHAnsi"/>
          <w:noProof/>
          <w:lang w:eastAsia="de-DE"/>
        </w:rPr>
        <w:drawing>
          <wp:inline distT="0" distB="0" distL="0" distR="0" wp14:anchorId="0A546AA8" wp14:editId="55450A32">
            <wp:extent cx="1801057" cy="1201305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\PR und Mediaplanung\Neuer Ordner\CF_ECOPro_Holzbalkendecke_1506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57" cy="120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5D2A" w14:textId="6CB4D8E2" w:rsidR="002A140C" w:rsidRPr="006877EE" w:rsidRDefault="002A140C" w:rsidP="00BF01BB">
      <w:pPr>
        <w:spacing w:after="0" w:line="240" w:lineRule="auto"/>
        <w:rPr>
          <w:rFonts w:cstheme="minorHAnsi"/>
          <w:sz w:val="20"/>
          <w:szCs w:val="20"/>
        </w:rPr>
      </w:pPr>
      <w:r w:rsidRPr="006877EE">
        <w:rPr>
          <w:rFonts w:cstheme="minorHAnsi"/>
          <w:sz w:val="20"/>
          <w:szCs w:val="20"/>
        </w:rPr>
        <w:t>Doyma_01</w:t>
      </w:r>
      <w:r w:rsidR="00156D06">
        <w:rPr>
          <w:rFonts w:cstheme="minorHAnsi"/>
          <w:sz w:val="20"/>
          <w:szCs w:val="20"/>
        </w:rPr>
        <w:t>Aufmacher</w:t>
      </w:r>
    </w:p>
    <w:p w14:paraId="28400D58" w14:textId="77777777" w:rsidR="002A140C" w:rsidRPr="008F7EF4" w:rsidRDefault="002A140C" w:rsidP="00BF01BB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sz w:val="20"/>
          <w:szCs w:val="20"/>
          <w:lang w:eastAsia="de-DE"/>
        </w:rPr>
      </w:pPr>
      <w:r w:rsidRPr="008F7EF4">
        <w:rPr>
          <w:rFonts w:asciiTheme="minorHAnsi" w:hAnsiTheme="minorHAnsi" w:cstheme="minorHAnsi"/>
          <w:noProof/>
          <w:color w:val="323232"/>
          <w:sz w:val="20"/>
          <w:szCs w:val="20"/>
          <w:lang w:eastAsia="de-DE"/>
        </w:rPr>
        <w:t>Curaflam</w:t>
      </w:r>
      <w:r w:rsidRPr="008F7EF4">
        <w:rPr>
          <w:rFonts w:asciiTheme="minorHAnsi" w:hAnsiTheme="minorHAnsi" w:cstheme="minorHAnsi"/>
          <w:noProof/>
          <w:color w:val="323232"/>
          <w:sz w:val="20"/>
          <w:szCs w:val="20"/>
          <w:vertAlign w:val="superscript"/>
          <w:lang w:eastAsia="de-DE"/>
        </w:rPr>
        <w:t>®</w:t>
      </w:r>
      <w:r w:rsidRPr="008F7EF4">
        <w:rPr>
          <w:rFonts w:asciiTheme="minorHAnsi" w:hAnsiTheme="minorHAnsi" w:cstheme="minorHAnsi"/>
          <w:noProof/>
          <w:color w:val="323232"/>
          <w:sz w:val="20"/>
          <w:szCs w:val="20"/>
          <w:lang w:eastAsia="de-DE"/>
        </w:rPr>
        <w:t xml:space="preserve"> XS Pro Brandschutzmanschette</w:t>
      </w:r>
    </w:p>
    <w:p w14:paraId="3C4CB0D3" w14:textId="77777777" w:rsidR="002A140C" w:rsidRDefault="002A140C" w:rsidP="00BF01BB">
      <w:pPr>
        <w:spacing w:after="0" w:line="240" w:lineRule="auto"/>
        <w:rPr>
          <w:rFonts w:cstheme="minorHAnsi"/>
        </w:rPr>
      </w:pPr>
    </w:p>
    <w:p w14:paraId="65286FE8" w14:textId="77777777" w:rsidR="002A140C" w:rsidRPr="003C2822" w:rsidRDefault="002A140C" w:rsidP="00BF01BB">
      <w:pPr>
        <w:spacing w:after="0" w:line="240" w:lineRule="auto"/>
        <w:rPr>
          <w:rFonts w:cstheme="minorHAnsi"/>
        </w:rPr>
      </w:pPr>
    </w:p>
    <w:p w14:paraId="5B5A0EA4" w14:textId="77777777" w:rsidR="002A140C" w:rsidRPr="003C2822" w:rsidRDefault="002A140C" w:rsidP="00BF01BB">
      <w:pPr>
        <w:spacing w:after="0" w:line="240" w:lineRule="auto"/>
        <w:rPr>
          <w:rFonts w:cstheme="minorHAnsi"/>
        </w:rPr>
      </w:pPr>
      <w:r w:rsidRPr="003C2822">
        <w:rPr>
          <w:rFonts w:cstheme="minorHAnsi"/>
          <w:noProof/>
          <w:lang w:eastAsia="de-DE"/>
        </w:rPr>
        <w:drawing>
          <wp:inline distT="0" distB="0" distL="0" distR="0" wp14:anchorId="1CF67807" wp14:editId="3667705F">
            <wp:extent cx="1800000" cy="180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Marketing\PR und Mediaplanung\Neuer Ordner\Doyma_0917_31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090FB" w14:textId="77777777" w:rsidR="002A140C" w:rsidRDefault="002A140C" w:rsidP="00BF01BB">
      <w:pPr>
        <w:tabs>
          <w:tab w:val="left" w:pos="170"/>
        </w:tabs>
        <w:autoSpaceDE w:val="0"/>
        <w:autoSpaceDN w:val="0"/>
        <w:adjustRightInd w:val="0"/>
        <w:spacing w:after="0" w:line="240" w:lineRule="auto"/>
        <w:textAlignment w:val="center"/>
        <w:rPr>
          <w:rFonts w:cstheme="minorHAnsi"/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>Doyma_02</w:t>
      </w:r>
    </w:p>
    <w:p w14:paraId="2FF6BA23" w14:textId="4DF6F957" w:rsidR="002A140C" w:rsidRDefault="002A140C" w:rsidP="00BF01BB">
      <w:pPr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 xml:space="preserve">Brennbares Rohr </w:t>
      </w:r>
      <w:r w:rsidR="00C8131A">
        <w:rPr>
          <w:rFonts w:cstheme="minorHAnsi"/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>schräg</w:t>
      </w:r>
      <w:r>
        <w:rPr>
          <w:rFonts w:cstheme="minorHAnsi"/>
          <w:color w:val="000000" w:themeColor="text1"/>
          <w:sz w:val="20"/>
          <w:szCs w:val="20"/>
          <w14:textOutline w14:w="9525" w14:cap="flat" w14:cmpd="sng" w14:algn="ctr">
            <w14:noFill/>
            <w14:prstDash w14:val="solid"/>
            <w14:round/>
          </w14:textOutline>
        </w:rPr>
        <w:t xml:space="preserve"> montiert: Abschottung mit </w:t>
      </w:r>
      <w:r w:rsidRPr="002A140C">
        <w:rPr>
          <w:rFonts w:cstheme="minorHAnsi"/>
          <w:noProof/>
          <w:color w:val="323232"/>
          <w:sz w:val="20"/>
          <w:szCs w:val="20"/>
          <w:lang w:eastAsia="de-DE"/>
        </w:rPr>
        <w:t>Curaflam</w:t>
      </w:r>
      <w:r w:rsidRPr="002A140C">
        <w:rPr>
          <w:rFonts w:cstheme="minorHAnsi"/>
          <w:noProof/>
          <w:color w:val="323232"/>
          <w:sz w:val="20"/>
          <w:szCs w:val="20"/>
          <w:vertAlign w:val="superscript"/>
          <w:lang w:eastAsia="de-DE"/>
        </w:rPr>
        <w:t>®</w:t>
      </w:r>
      <w:r w:rsidRPr="002A140C">
        <w:rPr>
          <w:rFonts w:cstheme="minorHAnsi"/>
          <w:noProof/>
          <w:color w:val="323232"/>
          <w:sz w:val="20"/>
          <w:szCs w:val="20"/>
          <w:lang w:eastAsia="de-DE"/>
        </w:rPr>
        <w:t xml:space="preserve"> XS Pro</w:t>
      </w:r>
    </w:p>
    <w:p w14:paraId="274F9919" w14:textId="77777777" w:rsidR="002A140C" w:rsidRDefault="002A140C" w:rsidP="00BF01BB">
      <w:pPr>
        <w:spacing w:after="0" w:line="240" w:lineRule="auto"/>
        <w:rPr>
          <w:rFonts w:cstheme="minorHAnsi"/>
        </w:rPr>
      </w:pPr>
    </w:p>
    <w:p w14:paraId="33B11964" w14:textId="77777777" w:rsidR="002A140C" w:rsidRDefault="002A140C" w:rsidP="00BF01BB">
      <w:pPr>
        <w:spacing w:after="0" w:line="240" w:lineRule="auto"/>
        <w:rPr>
          <w:rFonts w:cstheme="minorHAnsi"/>
        </w:rPr>
      </w:pPr>
    </w:p>
    <w:p w14:paraId="2C27EBD8" w14:textId="77777777" w:rsidR="002A140C" w:rsidRPr="003C2822" w:rsidRDefault="002A140C" w:rsidP="00BF01BB">
      <w:pPr>
        <w:spacing w:after="0" w:line="240" w:lineRule="auto"/>
        <w:rPr>
          <w:rFonts w:cstheme="minorHAnsi"/>
        </w:rPr>
      </w:pPr>
      <w:r w:rsidRPr="003C2822">
        <w:rPr>
          <w:rFonts w:cstheme="minorHAnsi"/>
          <w:noProof/>
          <w:lang w:eastAsia="de-DE"/>
        </w:rPr>
        <w:drawing>
          <wp:inline distT="0" distB="0" distL="0" distR="0" wp14:anchorId="394EBF75" wp14:editId="1D13C845">
            <wp:extent cx="1531855" cy="1268905"/>
            <wp:effectExtent l="0" t="0" r="0" b="762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Marketing\PR und Mediaplanung\Neuer Ordner\Doyma_0917_042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55" cy="12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F8122" w14:textId="77777777" w:rsidR="002A140C" w:rsidRDefault="002A140C" w:rsidP="00BF01BB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</w:pPr>
      <w:r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  <w:t>Doyma_03</w:t>
      </w:r>
    </w:p>
    <w:p w14:paraId="2659A9A7" w14:textId="77777777" w:rsidR="002A140C" w:rsidRPr="004114CB" w:rsidRDefault="002A140C" w:rsidP="00BF01BB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</w:pPr>
      <w:r w:rsidRPr="006877EE">
        <w:rPr>
          <w:rFonts w:asciiTheme="minorHAnsi" w:hAnsiTheme="minorHAnsi" w:cstheme="minorHAnsi"/>
          <w:noProof/>
          <w:color w:val="323232"/>
          <w:sz w:val="20"/>
          <w:szCs w:val="20"/>
          <w:lang w:val="en-US" w:eastAsia="de-DE"/>
        </w:rPr>
        <w:t>Bestandteile einer zulassungskonformen Abschottung</w:t>
      </w:r>
    </w:p>
    <w:p w14:paraId="58CE3D44" w14:textId="77777777" w:rsidR="002A140C" w:rsidRDefault="002A140C" w:rsidP="00BF01BB">
      <w:pPr>
        <w:spacing w:after="0" w:line="240" w:lineRule="auto"/>
        <w:rPr>
          <w:rFonts w:cstheme="minorHAnsi"/>
        </w:rPr>
      </w:pPr>
    </w:p>
    <w:p w14:paraId="7B112C1F" w14:textId="77777777" w:rsidR="002A140C" w:rsidRDefault="002A140C" w:rsidP="00BF01BB">
      <w:pPr>
        <w:spacing w:after="0" w:line="240" w:lineRule="auto"/>
        <w:rPr>
          <w:rFonts w:cstheme="minorHAnsi"/>
        </w:rPr>
      </w:pPr>
    </w:p>
    <w:p w14:paraId="5CD699F8" w14:textId="77777777" w:rsidR="002A140C" w:rsidRDefault="002A140C" w:rsidP="00BF01BB">
      <w:pPr>
        <w:spacing w:after="0" w:line="240" w:lineRule="auto"/>
        <w:rPr>
          <w:rFonts w:cstheme="minorHAnsi"/>
        </w:rPr>
      </w:pPr>
      <w:r w:rsidRPr="003C2822">
        <w:rPr>
          <w:rFonts w:cstheme="minorHAnsi"/>
          <w:noProof/>
          <w:lang w:eastAsia="de-DE"/>
        </w:rPr>
        <w:drawing>
          <wp:inline distT="0" distB="0" distL="0" distR="0" wp14:anchorId="1AF6AD99" wp14:editId="046E98B5">
            <wp:extent cx="1779749" cy="1268905"/>
            <wp:effectExtent l="0" t="0" r="0" b="762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Marketing\PR und Mediaplanung\Neuer Ordner\Doyma_0917_042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49" cy="12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DB0E9" w14:textId="77777777" w:rsidR="002A140C" w:rsidRDefault="002A140C" w:rsidP="00BF01BB">
      <w:pPr>
        <w:spacing w:after="0" w:line="240" w:lineRule="auto"/>
        <w:rPr>
          <w:rFonts w:cstheme="minorHAnsi"/>
        </w:rPr>
      </w:pPr>
      <w:r w:rsidRPr="003C2822">
        <w:rPr>
          <w:rFonts w:cstheme="minorHAnsi"/>
          <w:noProof/>
          <w:lang w:eastAsia="de-DE"/>
        </w:rPr>
        <w:lastRenderedPageBreak/>
        <w:drawing>
          <wp:inline distT="0" distB="0" distL="0" distR="0" wp14:anchorId="21E50E3B" wp14:editId="6B5FA2EE">
            <wp:extent cx="1779749" cy="1268904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Marketing\PR und Mediaplanung\Neuer Ordner\Doyma_0917_04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49" cy="12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8B11C" w14:textId="77777777" w:rsidR="002A140C" w:rsidRDefault="002A140C" w:rsidP="00BF01BB">
      <w:pPr>
        <w:spacing w:after="0" w:line="240" w:lineRule="auto"/>
        <w:rPr>
          <w:rFonts w:cstheme="minorHAnsi"/>
        </w:rPr>
      </w:pPr>
      <w:r w:rsidRPr="003C2822">
        <w:rPr>
          <w:rFonts w:cstheme="minorHAnsi"/>
          <w:noProof/>
          <w:lang w:eastAsia="de-DE"/>
        </w:rPr>
        <w:drawing>
          <wp:inline distT="0" distB="0" distL="0" distR="0" wp14:anchorId="4EFA78D3" wp14:editId="79FA13EF">
            <wp:extent cx="1779749" cy="1268904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Marketing\PR und Mediaplanung\Neuer Ordner\Doyma_0917_042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49" cy="12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F708A" w14:textId="77777777" w:rsidR="002A140C" w:rsidRPr="003C2822" w:rsidRDefault="002A140C" w:rsidP="00BF01BB">
      <w:pPr>
        <w:spacing w:after="0" w:line="240" w:lineRule="auto"/>
        <w:rPr>
          <w:rFonts w:cstheme="minorHAnsi"/>
        </w:rPr>
      </w:pPr>
      <w:r w:rsidRPr="003C2822">
        <w:rPr>
          <w:rFonts w:cstheme="minorHAnsi"/>
          <w:noProof/>
          <w:lang w:eastAsia="de-DE"/>
        </w:rPr>
        <w:drawing>
          <wp:inline distT="0" distB="0" distL="0" distR="0" wp14:anchorId="09DBBD80" wp14:editId="4E018CC6">
            <wp:extent cx="1779749" cy="1268904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Marketing\PR und Mediaplanung\Neuer Ordner\Doyma_0917_042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49" cy="126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D3127" w14:textId="77777777" w:rsidR="002A140C" w:rsidRPr="002A140C" w:rsidRDefault="002A140C" w:rsidP="00BF01BB">
      <w:pPr>
        <w:pStyle w:val="EinfAbs"/>
        <w:tabs>
          <w:tab w:val="left" w:pos="283"/>
        </w:tabs>
        <w:spacing w:line="240" w:lineRule="auto"/>
        <w:rPr>
          <w:rFonts w:asciiTheme="minorHAnsi" w:hAnsiTheme="minorHAnsi" w:cstheme="minorHAnsi"/>
          <w:noProof/>
          <w:color w:val="323232"/>
          <w:sz w:val="20"/>
          <w:szCs w:val="20"/>
          <w:lang w:eastAsia="de-DE"/>
        </w:rPr>
      </w:pPr>
      <w:r w:rsidRPr="002A140C">
        <w:rPr>
          <w:rFonts w:asciiTheme="minorHAnsi" w:hAnsiTheme="minorHAnsi" w:cstheme="minorHAnsi"/>
          <w:noProof/>
          <w:color w:val="323232"/>
          <w:sz w:val="20"/>
          <w:szCs w:val="20"/>
          <w:lang w:eastAsia="de-DE"/>
        </w:rPr>
        <w:t>Doyma_04</w:t>
      </w:r>
    </w:p>
    <w:p w14:paraId="233388E6" w14:textId="16C84C9C" w:rsidR="002A140C" w:rsidRPr="002A140C" w:rsidRDefault="00C8131A" w:rsidP="00BF01BB">
      <w:pPr>
        <w:spacing w:after="0" w:line="240" w:lineRule="auto"/>
        <w:rPr>
          <w:rFonts w:cstheme="minorHAnsi"/>
          <w:noProof/>
          <w:color w:val="323232"/>
          <w:sz w:val="20"/>
          <w:szCs w:val="20"/>
          <w:lang w:eastAsia="de-DE"/>
        </w:rPr>
      </w:pPr>
      <w:r>
        <w:rPr>
          <w:rFonts w:cstheme="minorHAnsi"/>
          <w:noProof/>
          <w:color w:val="323232"/>
          <w:sz w:val="20"/>
          <w:szCs w:val="20"/>
          <w:lang w:eastAsia="de-DE"/>
        </w:rPr>
        <w:t>Funktionsweise</w:t>
      </w:r>
      <w:r w:rsidRPr="002A140C">
        <w:rPr>
          <w:rFonts w:cstheme="minorHAnsi"/>
          <w:noProof/>
          <w:color w:val="323232"/>
          <w:sz w:val="20"/>
          <w:szCs w:val="20"/>
          <w:lang w:eastAsia="de-DE"/>
        </w:rPr>
        <w:t xml:space="preserve"> </w:t>
      </w:r>
      <w:r w:rsidR="002A140C" w:rsidRPr="002A140C">
        <w:rPr>
          <w:rFonts w:cstheme="minorHAnsi"/>
          <w:noProof/>
          <w:color w:val="323232"/>
          <w:sz w:val="20"/>
          <w:szCs w:val="20"/>
          <w:lang w:eastAsia="de-DE"/>
        </w:rPr>
        <w:t>der Abschottung bei einer Brandschutzmanschette</w:t>
      </w:r>
    </w:p>
    <w:p w14:paraId="0B17B055" w14:textId="77777777" w:rsidR="002A140C" w:rsidRPr="002A140C" w:rsidRDefault="002A140C" w:rsidP="00BF01BB">
      <w:pPr>
        <w:spacing w:after="0" w:line="240" w:lineRule="auto"/>
        <w:rPr>
          <w:rFonts w:cstheme="minorHAnsi"/>
          <w:noProof/>
          <w:color w:val="323232"/>
          <w:sz w:val="20"/>
          <w:szCs w:val="20"/>
          <w:lang w:eastAsia="de-DE"/>
        </w:rPr>
      </w:pPr>
    </w:p>
    <w:p w14:paraId="26D45903" w14:textId="77777777" w:rsidR="002A140C" w:rsidRPr="002A140C" w:rsidRDefault="002A140C" w:rsidP="00BF01BB">
      <w:pPr>
        <w:spacing w:after="0" w:line="240" w:lineRule="auto"/>
        <w:rPr>
          <w:rFonts w:cstheme="minorHAnsi"/>
          <w:noProof/>
          <w:color w:val="323232"/>
          <w:sz w:val="20"/>
          <w:szCs w:val="20"/>
          <w:lang w:eastAsia="de-DE"/>
        </w:rPr>
      </w:pPr>
    </w:p>
    <w:p w14:paraId="3B67A168" w14:textId="77777777" w:rsidR="002A140C" w:rsidRDefault="002A140C" w:rsidP="00BF01BB">
      <w:pPr>
        <w:spacing w:after="0" w:line="240" w:lineRule="auto"/>
        <w:rPr>
          <w:rFonts w:cstheme="minorHAnsi"/>
          <w:noProof/>
          <w:color w:val="323232"/>
          <w:sz w:val="20"/>
          <w:szCs w:val="20"/>
          <w:lang w:val="en-US" w:eastAsia="de-DE"/>
        </w:rPr>
      </w:pPr>
      <w:r w:rsidRPr="003C2822">
        <w:rPr>
          <w:rFonts w:cstheme="minorHAnsi"/>
          <w:noProof/>
          <w:lang w:eastAsia="de-DE"/>
        </w:rPr>
        <w:drawing>
          <wp:inline distT="0" distB="0" distL="0" distR="0" wp14:anchorId="2C826764" wp14:editId="3FCD0603">
            <wp:extent cx="1829283" cy="1829283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Marketing\PR und Mediaplanung\Neuer Ordner\Doyma_0917_042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83" cy="182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7DA0B" w14:textId="77777777" w:rsidR="002A140C" w:rsidRPr="008F7EF4" w:rsidRDefault="002A140C" w:rsidP="00BF01BB">
      <w:pPr>
        <w:spacing w:after="0" w:line="240" w:lineRule="auto"/>
        <w:rPr>
          <w:rFonts w:cstheme="minorHAnsi"/>
          <w:noProof/>
          <w:color w:val="323232"/>
          <w:sz w:val="20"/>
          <w:szCs w:val="20"/>
          <w:lang w:eastAsia="de-DE"/>
        </w:rPr>
      </w:pPr>
      <w:r w:rsidRPr="008F7EF4">
        <w:rPr>
          <w:rFonts w:cstheme="minorHAnsi"/>
          <w:noProof/>
          <w:color w:val="323232"/>
          <w:sz w:val="20"/>
          <w:szCs w:val="20"/>
          <w:lang w:eastAsia="de-DE"/>
        </w:rPr>
        <w:t>Doyma_05</w:t>
      </w:r>
    </w:p>
    <w:p w14:paraId="6F648181" w14:textId="6F5759D0" w:rsidR="002A140C" w:rsidRDefault="00156D06" w:rsidP="00BF01BB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Curaflam</w:t>
      </w:r>
      <w:proofErr w:type="spellEnd"/>
      <w:r>
        <w:rPr>
          <w:rFonts w:cstheme="minorHAnsi"/>
        </w:rPr>
        <w:t>® XS Pro Deckenmontage</w:t>
      </w:r>
    </w:p>
    <w:p w14:paraId="7DC923D3" w14:textId="77777777" w:rsidR="002A140C" w:rsidRDefault="002A140C" w:rsidP="00BF01BB">
      <w:pPr>
        <w:spacing w:after="0" w:line="240" w:lineRule="auto"/>
        <w:rPr>
          <w:rFonts w:cstheme="minorHAnsi"/>
        </w:rPr>
      </w:pPr>
    </w:p>
    <w:p w14:paraId="719C38D5" w14:textId="705B7C34" w:rsidR="002A140C" w:rsidRPr="002A140C" w:rsidRDefault="002A140C" w:rsidP="00BF01BB">
      <w:pPr>
        <w:spacing w:after="0" w:line="240" w:lineRule="auto"/>
        <w:rPr>
          <w:rFonts w:cstheme="minorHAnsi"/>
          <w:b/>
        </w:rPr>
      </w:pPr>
    </w:p>
    <w:p w14:paraId="113D337A" w14:textId="77777777" w:rsidR="002A140C" w:rsidRPr="002A140C" w:rsidRDefault="002A140C" w:rsidP="00BF01BB">
      <w:pPr>
        <w:spacing w:after="0" w:line="240" w:lineRule="auto"/>
        <w:rPr>
          <w:rStyle w:val="Hervorhebung"/>
          <w:rFonts w:cstheme="minorHAnsi"/>
          <w:b/>
          <w:i w:val="0"/>
          <w:iCs w:val="0"/>
        </w:rPr>
      </w:pPr>
      <w:r w:rsidRPr="002A140C">
        <w:rPr>
          <w:rFonts w:cstheme="minorHAnsi"/>
          <w:b/>
        </w:rPr>
        <w:t>DOYMA GmbH &amp; Co:</w:t>
      </w:r>
    </w:p>
    <w:p w14:paraId="73EC789A" w14:textId="77777777" w:rsidR="002A140C" w:rsidRPr="004114CB" w:rsidRDefault="002A140C" w:rsidP="00BF01BB">
      <w:pPr>
        <w:spacing w:after="0" w:line="240" w:lineRule="auto"/>
        <w:ind w:right="-28"/>
        <w:rPr>
          <w:rStyle w:val="Hervorhebung"/>
          <w:rFonts w:cstheme="minorHAnsi"/>
        </w:rPr>
      </w:pPr>
      <w:r w:rsidRPr="004114CB">
        <w:rPr>
          <w:rStyle w:val="Hervorhebung"/>
          <w:rFonts w:cstheme="minorHAnsi"/>
        </w:rPr>
        <w:t xml:space="preserve">Die DOYMA GmbH &amp; Co mit Sitz in </w:t>
      </w:r>
      <w:proofErr w:type="spellStart"/>
      <w:r w:rsidRPr="004114CB">
        <w:rPr>
          <w:rStyle w:val="Hervorhebung"/>
          <w:rFonts w:cstheme="minorHAnsi"/>
        </w:rPr>
        <w:t>Oyten</w:t>
      </w:r>
      <w:proofErr w:type="spellEnd"/>
      <w:r w:rsidRPr="004114CB">
        <w:rPr>
          <w:rStyle w:val="Hervorhebung"/>
          <w:rFonts w:cstheme="minorHAnsi"/>
        </w:rPr>
        <w:t xml:space="preserve"> konstruiert und fertigt Dichtungssysteme zur Abdichtung von </w:t>
      </w:r>
      <w:proofErr w:type="spellStart"/>
      <w:r w:rsidRPr="004114CB">
        <w:rPr>
          <w:rStyle w:val="Hervorhebung"/>
          <w:rFonts w:cstheme="minorHAnsi"/>
        </w:rPr>
        <w:t>Ver</w:t>
      </w:r>
      <w:proofErr w:type="spellEnd"/>
      <w:r w:rsidRPr="004114CB">
        <w:rPr>
          <w:rStyle w:val="Hervorhebung"/>
          <w:rFonts w:cstheme="minorHAnsi"/>
        </w:rPr>
        <w:t>- und Entsorgungsleitungen, die durch Wände und Decken geführt werden sowie Abschottungen für Rohre und Kabel für den vorbeugenden baulichen Brandschutz.</w:t>
      </w:r>
    </w:p>
    <w:p w14:paraId="51DBAF5E" w14:textId="77777777" w:rsidR="002A140C" w:rsidRPr="004114CB" w:rsidRDefault="002A140C" w:rsidP="00BF01BB">
      <w:pPr>
        <w:spacing w:after="0" w:line="240" w:lineRule="auto"/>
        <w:ind w:right="-28"/>
        <w:rPr>
          <w:rStyle w:val="Hervorhebung"/>
          <w:rFonts w:cstheme="minorHAnsi"/>
        </w:rPr>
      </w:pPr>
    </w:p>
    <w:p w14:paraId="73E39A10" w14:textId="77777777" w:rsidR="002A140C" w:rsidRPr="004114CB" w:rsidRDefault="002A140C" w:rsidP="00BF01BB">
      <w:pPr>
        <w:spacing w:after="0" w:line="240" w:lineRule="auto"/>
        <w:ind w:right="-28"/>
        <w:rPr>
          <w:rFonts w:cstheme="minorHAnsi"/>
          <w:i/>
          <w:iCs/>
        </w:rPr>
      </w:pPr>
      <w:r w:rsidRPr="004114CB">
        <w:rPr>
          <w:rStyle w:val="Hervorhebung"/>
          <w:rFonts w:cstheme="minorHAnsi"/>
        </w:rPr>
        <w:t>DOYMA beschäftigt ca. 200 Mitarbeiter und ist DIN EN ISO 9001 zertifiziert. Über 30 Jahre Erfahrung, Service und marktgerechte Produkte begründen den exzellenten Ruf.</w:t>
      </w:r>
    </w:p>
    <w:p w14:paraId="7D9A4DBF" w14:textId="77777777" w:rsidR="002A140C" w:rsidRPr="004114CB" w:rsidRDefault="002A140C" w:rsidP="00BF01BB">
      <w:pPr>
        <w:spacing w:after="0" w:line="240" w:lineRule="auto"/>
        <w:rPr>
          <w:rFonts w:cstheme="minorHAnsi"/>
        </w:rPr>
      </w:pPr>
    </w:p>
    <w:p w14:paraId="23A594FF" w14:textId="77777777" w:rsidR="002A140C" w:rsidRPr="009F4C47" w:rsidRDefault="002A140C" w:rsidP="00BF01BB">
      <w:pPr>
        <w:pStyle w:val="Helvetica"/>
        <w:rPr>
          <w:rFonts w:asciiTheme="minorHAnsi" w:hAnsiTheme="minorHAnsi" w:cstheme="minorHAnsi"/>
          <w:b/>
          <w:sz w:val="22"/>
          <w:szCs w:val="22"/>
        </w:rPr>
      </w:pPr>
      <w:r w:rsidRPr="009F4C47">
        <w:rPr>
          <w:rFonts w:asciiTheme="minorHAnsi" w:hAnsiTheme="minorHAnsi" w:cstheme="minorHAnsi"/>
          <w:b/>
          <w:sz w:val="22"/>
          <w:szCs w:val="22"/>
        </w:rPr>
        <w:lastRenderedPageBreak/>
        <w:t>DOYMA GmbH &amp; Co</w:t>
      </w:r>
    </w:p>
    <w:p w14:paraId="2251B0D0" w14:textId="77777777" w:rsidR="002A140C" w:rsidRPr="009F4C47" w:rsidRDefault="002A140C" w:rsidP="00BF01BB">
      <w:pPr>
        <w:pStyle w:val="Helvetica"/>
        <w:rPr>
          <w:rFonts w:asciiTheme="minorHAnsi" w:hAnsiTheme="minorHAnsi" w:cstheme="minorHAnsi"/>
          <w:sz w:val="22"/>
          <w:szCs w:val="22"/>
        </w:rPr>
      </w:pPr>
      <w:r w:rsidRPr="009F4C47">
        <w:rPr>
          <w:rFonts w:asciiTheme="minorHAnsi" w:hAnsiTheme="minorHAnsi" w:cstheme="minorHAnsi"/>
          <w:sz w:val="22"/>
          <w:szCs w:val="22"/>
        </w:rPr>
        <w:t>Dichtungssysteme</w:t>
      </w:r>
    </w:p>
    <w:p w14:paraId="32F8DB8D" w14:textId="77777777" w:rsidR="002A140C" w:rsidRPr="009F4C47" w:rsidRDefault="002A140C" w:rsidP="00BF01BB">
      <w:pPr>
        <w:pStyle w:val="Helvetica"/>
        <w:rPr>
          <w:rFonts w:asciiTheme="minorHAnsi" w:hAnsiTheme="minorHAnsi" w:cstheme="minorHAnsi"/>
          <w:sz w:val="22"/>
          <w:szCs w:val="22"/>
        </w:rPr>
      </w:pPr>
      <w:r w:rsidRPr="009F4C47">
        <w:rPr>
          <w:rFonts w:asciiTheme="minorHAnsi" w:hAnsiTheme="minorHAnsi" w:cstheme="minorHAnsi"/>
          <w:sz w:val="22"/>
          <w:szCs w:val="22"/>
        </w:rPr>
        <w:t>Brandschutzsysteme</w:t>
      </w:r>
    </w:p>
    <w:p w14:paraId="100B8EB6" w14:textId="77777777" w:rsidR="002A140C" w:rsidRPr="009F4C47" w:rsidRDefault="002A140C" w:rsidP="00BF01BB">
      <w:pPr>
        <w:pStyle w:val="Helvetica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9F4C47">
        <w:rPr>
          <w:rFonts w:asciiTheme="minorHAnsi" w:hAnsiTheme="minorHAnsi" w:cstheme="minorHAnsi"/>
          <w:sz w:val="22"/>
          <w:szCs w:val="22"/>
          <w:lang w:val="it-IT"/>
        </w:rPr>
        <w:t>Industriestraße</w:t>
      </w:r>
      <w:proofErr w:type="spellEnd"/>
      <w:r w:rsidRPr="009F4C47">
        <w:rPr>
          <w:rFonts w:asciiTheme="minorHAnsi" w:hAnsiTheme="minorHAnsi" w:cstheme="minorHAnsi"/>
          <w:sz w:val="22"/>
          <w:szCs w:val="22"/>
          <w:lang w:val="it-IT"/>
        </w:rPr>
        <w:t xml:space="preserve"> 43 - 57</w:t>
      </w:r>
    </w:p>
    <w:p w14:paraId="266E9178" w14:textId="77777777" w:rsidR="002A140C" w:rsidRPr="009F4C47" w:rsidRDefault="002A140C" w:rsidP="00BF01BB">
      <w:pPr>
        <w:pStyle w:val="Helvetica"/>
        <w:rPr>
          <w:rFonts w:asciiTheme="minorHAnsi" w:hAnsiTheme="minorHAnsi" w:cstheme="minorHAnsi"/>
          <w:sz w:val="22"/>
          <w:szCs w:val="22"/>
          <w:lang w:val="it-IT"/>
        </w:rPr>
      </w:pPr>
      <w:r w:rsidRPr="009F4C47">
        <w:rPr>
          <w:rFonts w:asciiTheme="minorHAnsi" w:hAnsiTheme="minorHAnsi" w:cstheme="minorHAnsi"/>
          <w:sz w:val="22"/>
          <w:szCs w:val="22"/>
          <w:lang w:val="it-IT"/>
        </w:rPr>
        <w:t xml:space="preserve">28876 </w:t>
      </w:r>
      <w:proofErr w:type="spellStart"/>
      <w:r w:rsidRPr="009F4C47">
        <w:rPr>
          <w:rFonts w:asciiTheme="minorHAnsi" w:hAnsiTheme="minorHAnsi" w:cstheme="minorHAnsi"/>
          <w:sz w:val="22"/>
          <w:szCs w:val="22"/>
          <w:lang w:val="it-IT"/>
        </w:rPr>
        <w:t>Oyten</w:t>
      </w:r>
      <w:proofErr w:type="spellEnd"/>
    </w:p>
    <w:p w14:paraId="7ACF68A7" w14:textId="77777777" w:rsidR="002A140C" w:rsidRPr="009F4C47" w:rsidRDefault="002A140C" w:rsidP="00BF01BB">
      <w:pPr>
        <w:pStyle w:val="Helvetica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9F4C47">
        <w:rPr>
          <w:rFonts w:asciiTheme="minorHAnsi" w:hAnsiTheme="minorHAnsi" w:cstheme="minorHAnsi"/>
          <w:sz w:val="22"/>
          <w:szCs w:val="22"/>
          <w:lang w:val="it-IT"/>
        </w:rPr>
        <w:t>Telefon</w:t>
      </w:r>
      <w:proofErr w:type="spellEnd"/>
      <w:r w:rsidRPr="009F4C47">
        <w:rPr>
          <w:rFonts w:asciiTheme="minorHAnsi" w:hAnsiTheme="minorHAnsi" w:cstheme="minorHAnsi"/>
          <w:sz w:val="22"/>
          <w:szCs w:val="22"/>
          <w:lang w:val="it-IT"/>
        </w:rPr>
        <w:t>: 04207-9166-0</w:t>
      </w:r>
    </w:p>
    <w:p w14:paraId="01EEDA7D" w14:textId="77777777" w:rsidR="002A140C" w:rsidRPr="009F4C47" w:rsidRDefault="002A140C" w:rsidP="00BF01BB">
      <w:pPr>
        <w:pStyle w:val="Helvetica"/>
        <w:rPr>
          <w:rFonts w:asciiTheme="minorHAnsi" w:hAnsiTheme="minorHAnsi" w:cstheme="minorHAnsi"/>
          <w:sz w:val="22"/>
          <w:szCs w:val="22"/>
          <w:lang w:val="it-IT"/>
        </w:rPr>
      </w:pPr>
      <w:r w:rsidRPr="009F4C47">
        <w:rPr>
          <w:rFonts w:asciiTheme="minorHAnsi" w:hAnsiTheme="minorHAnsi" w:cstheme="minorHAnsi"/>
          <w:sz w:val="22"/>
          <w:szCs w:val="22"/>
          <w:lang w:val="it-IT"/>
        </w:rPr>
        <w:t xml:space="preserve">Mail: </w:t>
      </w:r>
      <w:hyperlink r:id="rId16" w:history="1">
        <w:r w:rsidRPr="009F4C47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info@doyma.de</w:t>
        </w:r>
      </w:hyperlink>
      <w:r w:rsidRPr="009F4C4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14:paraId="43409ECA" w14:textId="77777777" w:rsidR="002A140C" w:rsidRPr="006877EE" w:rsidRDefault="002A140C" w:rsidP="00BF01BB">
      <w:pPr>
        <w:pStyle w:val="Helvetica"/>
        <w:rPr>
          <w:rFonts w:asciiTheme="minorHAnsi" w:hAnsiTheme="minorHAnsi" w:cstheme="minorHAnsi"/>
          <w:sz w:val="22"/>
          <w:szCs w:val="22"/>
          <w:lang w:val="en-US"/>
        </w:rPr>
      </w:pPr>
      <w:r w:rsidRPr="009F4C47">
        <w:rPr>
          <w:rFonts w:asciiTheme="minorHAnsi" w:hAnsiTheme="minorHAnsi" w:cstheme="minorHAnsi"/>
          <w:sz w:val="22"/>
          <w:szCs w:val="22"/>
        </w:rPr>
        <w:t xml:space="preserve">Internet: </w:t>
      </w:r>
      <w:hyperlink r:id="rId17" w:history="1">
        <w:r w:rsidRPr="009F4C47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www.doyma.de</w:t>
        </w:r>
      </w:hyperlink>
      <w:r w:rsidRPr="009F4C4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211879C3" w14:textId="77777777" w:rsidR="002A140C" w:rsidRDefault="002A140C" w:rsidP="00BF01BB">
      <w:pPr>
        <w:spacing w:after="0" w:line="240" w:lineRule="auto"/>
      </w:pPr>
    </w:p>
    <w:p w14:paraId="4303F82B" w14:textId="77777777" w:rsidR="002A140C" w:rsidRDefault="002A140C" w:rsidP="00BF01BB">
      <w:pPr>
        <w:spacing w:after="0" w:line="240" w:lineRule="auto"/>
      </w:pPr>
    </w:p>
    <w:p w14:paraId="32B814F6" w14:textId="77777777" w:rsidR="0016331B" w:rsidRPr="00B34ADB" w:rsidRDefault="0016331B" w:rsidP="00BF01BB">
      <w:pPr>
        <w:spacing w:after="0" w:line="240" w:lineRule="auto"/>
      </w:pPr>
    </w:p>
    <w:p w14:paraId="04538333" w14:textId="77777777" w:rsidR="00C514FB" w:rsidRPr="001165E5" w:rsidRDefault="00C514FB" w:rsidP="00BF01BB">
      <w:pPr>
        <w:spacing w:after="0" w:line="240" w:lineRule="auto"/>
        <w:rPr>
          <w:i/>
          <w:iCs/>
        </w:rPr>
      </w:pPr>
    </w:p>
    <w:sectPr w:rsidR="00C514FB" w:rsidRPr="00116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0F688" w14:textId="77777777" w:rsidR="007C4B98" w:rsidRDefault="007C4B98" w:rsidP="007C4B98">
      <w:pPr>
        <w:spacing w:after="0" w:line="240" w:lineRule="auto"/>
      </w:pPr>
      <w:r>
        <w:separator/>
      </w:r>
    </w:p>
  </w:endnote>
  <w:endnote w:type="continuationSeparator" w:id="0">
    <w:p w14:paraId="47049E6C" w14:textId="77777777" w:rsidR="007C4B98" w:rsidRDefault="007C4B98" w:rsidP="007C4B98">
      <w:pPr>
        <w:spacing w:after="0" w:line="240" w:lineRule="auto"/>
      </w:pPr>
      <w:r>
        <w:continuationSeparator/>
      </w:r>
    </w:p>
  </w:endnote>
  <w:endnote w:id="1">
    <w:p w14:paraId="6E4C052D" w14:textId="3AEAC289" w:rsidR="007C4B98" w:rsidRDefault="007C4B98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FD753F">
        <w:t xml:space="preserve">Statistisches Bundesamt, </w:t>
      </w:r>
      <w:r w:rsidR="008144BD">
        <w:t xml:space="preserve">GENESIS Online, </w:t>
      </w:r>
      <w:r w:rsidR="00DC6105">
        <w:t xml:space="preserve">Tabelle 23211-0001 </w:t>
      </w:r>
      <w:r w:rsidR="008144BD">
        <w:t xml:space="preserve">– Abgerufen </w:t>
      </w:r>
      <w:r w:rsidR="00CC0EE9">
        <w:t>03.11.2019, 17:45.</w:t>
      </w:r>
    </w:p>
  </w:endnote>
  <w:endnote w:id="2">
    <w:p w14:paraId="013785D2" w14:textId="0250B23A" w:rsidR="002F3195" w:rsidRPr="0016331B" w:rsidRDefault="002F3195">
      <w:pPr>
        <w:pStyle w:val="Endnotentext"/>
        <w:rPr>
          <w:lang w:val="en-GB"/>
        </w:rPr>
      </w:pPr>
      <w:r>
        <w:rPr>
          <w:rStyle w:val="Endnotenzeichen"/>
        </w:rPr>
        <w:endnoteRef/>
      </w:r>
      <w:r w:rsidRPr="0016331B">
        <w:rPr>
          <w:lang w:val="en-GB"/>
        </w:rPr>
        <w:t xml:space="preserve"> </w:t>
      </w:r>
      <w:proofErr w:type="spellStart"/>
      <w:r w:rsidR="0003279F" w:rsidRPr="0016331B">
        <w:rPr>
          <w:lang w:val="en-GB"/>
        </w:rPr>
        <w:t>Center</w:t>
      </w:r>
      <w:proofErr w:type="spellEnd"/>
      <w:r w:rsidR="0003279F" w:rsidRPr="0016331B">
        <w:rPr>
          <w:lang w:val="en-GB"/>
        </w:rPr>
        <w:t xml:space="preserve"> of Fire Statistics CTIF</w:t>
      </w:r>
      <w:r w:rsidR="00A4730A" w:rsidRPr="0016331B">
        <w:rPr>
          <w:lang w:val="en-GB"/>
        </w:rPr>
        <w:t xml:space="preserve">, 2018, No. 23, </w:t>
      </w:r>
      <w:proofErr w:type="spellStart"/>
      <w:r w:rsidR="00AE7EBF" w:rsidRPr="0016331B">
        <w:rPr>
          <w:lang w:val="en-GB"/>
        </w:rPr>
        <w:t>Tabelle</w:t>
      </w:r>
      <w:proofErr w:type="spellEnd"/>
      <w:r w:rsidR="00AE7EBF" w:rsidRPr="0016331B">
        <w:rPr>
          <w:lang w:val="en-GB"/>
        </w:rPr>
        <w:t xml:space="preserve"> 7</w:t>
      </w:r>
      <w:r w:rsidR="008A0B89" w:rsidRPr="0016331B">
        <w:rPr>
          <w:lang w:val="en-GB"/>
        </w:rPr>
        <w:t>; www.ctif.org.</w:t>
      </w:r>
    </w:p>
  </w:endnote>
  <w:endnote w:id="3">
    <w:p w14:paraId="26A6CB5D" w14:textId="32FF0CE8" w:rsidR="000E7D91" w:rsidRDefault="000E7D91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71448C">
        <w:t xml:space="preserve">Siehe hierzu ausführlich: Michael Juch, Praxishandbuch Fachbauleitung Brandschutz, </w:t>
      </w:r>
      <w:r w:rsidR="007B1368">
        <w:t>Köln 2018.</w:t>
      </w:r>
    </w:p>
  </w:endnote>
  <w:endnote w:id="4">
    <w:p w14:paraId="459E697C" w14:textId="4971F195" w:rsidR="00E24484" w:rsidRDefault="00E24484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91461D">
        <w:t>Zu den Leistungsbereichen siehe: AHO</w:t>
      </w:r>
      <w:r w:rsidR="00AD54A1">
        <w:t xml:space="preserve">-Fachkommission „Brandschutz“, Nr. 17, Leistungen für den Brandschutz, </w:t>
      </w:r>
      <w:r w:rsidR="00F25F72">
        <w:t xml:space="preserve">3. Auflage, </w:t>
      </w:r>
      <w:r w:rsidR="003303E4">
        <w:t>Berlin 2015.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0D4EC" w14:textId="77777777" w:rsidR="007C4B98" w:rsidRDefault="007C4B98" w:rsidP="007C4B98">
      <w:pPr>
        <w:spacing w:after="0" w:line="240" w:lineRule="auto"/>
      </w:pPr>
      <w:r>
        <w:separator/>
      </w:r>
    </w:p>
  </w:footnote>
  <w:footnote w:type="continuationSeparator" w:id="0">
    <w:p w14:paraId="7D50B087" w14:textId="77777777" w:rsidR="007C4B98" w:rsidRDefault="007C4B98" w:rsidP="007C4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3621"/>
    <w:multiLevelType w:val="hybridMultilevel"/>
    <w:tmpl w:val="0220CD98"/>
    <w:lvl w:ilvl="0" w:tplc="4566AC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64C1C"/>
    <w:multiLevelType w:val="multilevel"/>
    <w:tmpl w:val="3188AD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8525DD"/>
    <w:multiLevelType w:val="hybridMultilevel"/>
    <w:tmpl w:val="7CF69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F359E"/>
    <w:multiLevelType w:val="hybridMultilevel"/>
    <w:tmpl w:val="87987904"/>
    <w:lvl w:ilvl="0" w:tplc="42BEF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sten Janiec">
    <w15:presenceInfo w15:providerId="Windows Live" w15:userId="a051af97a9b73f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F"/>
    <w:rsid w:val="00000107"/>
    <w:rsid w:val="0001347E"/>
    <w:rsid w:val="00015E30"/>
    <w:rsid w:val="00022315"/>
    <w:rsid w:val="000262D4"/>
    <w:rsid w:val="00026BC0"/>
    <w:rsid w:val="0003279F"/>
    <w:rsid w:val="00037C5F"/>
    <w:rsid w:val="00040617"/>
    <w:rsid w:val="00044471"/>
    <w:rsid w:val="000454A0"/>
    <w:rsid w:val="000474E4"/>
    <w:rsid w:val="00057A7D"/>
    <w:rsid w:val="00060EA2"/>
    <w:rsid w:val="00066864"/>
    <w:rsid w:val="00071BDE"/>
    <w:rsid w:val="00071EA3"/>
    <w:rsid w:val="000743B1"/>
    <w:rsid w:val="00075405"/>
    <w:rsid w:val="0007564F"/>
    <w:rsid w:val="00080F27"/>
    <w:rsid w:val="00081F97"/>
    <w:rsid w:val="00090E42"/>
    <w:rsid w:val="00091011"/>
    <w:rsid w:val="00093042"/>
    <w:rsid w:val="00093F96"/>
    <w:rsid w:val="000951AE"/>
    <w:rsid w:val="000966AD"/>
    <w:rsid w:val="0009747F"/>
    <w:rsid w:val="000A00AB"/>
    <w:rsid w:val="000A073F"/>
    <w:rsid w:val="000B2138"/>
    <w:rsid w:val="000C553A"/>
    <w:rsid w:val="000C7B07"/>
    <w:rsid w:val="000D2CF3"/>
    <w:rsid w:val="000E395C"/>
    <w:rsid w:val="000E7D91"/>
    <w:rsid w:val="000F280E"/>
    <w:rsid w:val="0010601A"/>
    <w:rsid w:val="00112EA5"/>
    <w:rsid w:val="00114E1C"/>
    <w:rsid w:val="001165E5"/>
    <w:rsid w:val="00130830"/>
    <w:rsid w:val="00135B1C"/>
    <w:rsid w:val="00136381"/>
    <w:rsid w:val="00156D06"/>
    <w:rsid w:val="001618F9"/>
    <w:rsid w:val="0016331B"/>
    <w:rsid w:val="00170E55"/>
    <w:rsid w:val="001968D5"/>
    <w:rsid w:val="00197F11"/>
    <w:rsid w:val="001A16BB"/>
    <w:rsid w:val="001A3E3A"/>
    <w:rsid w:val="001B2558"/>
    <w:rsid w:val="001B312C"/>
    <w:rsid w:val="001B54B7"/>
    <w:rsid w:val="001C0575"/>
    <w:rsid w:val="001C3B60"/>
    <w:rsid w:val="001C412F"/>
    <w:rsid w:val="001C7DD6"/>
    <w:rsid w:val="001D11EF"/>
    <w:rsid w:val="001D2595"/>
    <w:rsid w:val="001D4408"/>
    <w:rsid w:val="001F08F3"/>
    <w:rsid w:val="001F4CDA"/>
    <w:rsid w:val="00202210"/>
    <w:rsid w:val="00202E6D"/>
    <w:rsid w:val="0021127D"/>
    <w:rsid w:val="002140A6"/>
    <w:rsid w:val="002149C3"/>
    <w:rsid w:val="0021568E"/>
    <w:rsid w:val="002166C0"/>
    <w:rsid w:val="00217BDD"/>
    <w:rsid w:val="00227833"/>
    <w:rsid w:val="00231A70"/>
    <w:rsid w:val="002441A5"/>
    <w:rsid w:val="00245AA9"/>
    <w:rsid w:val="002539A2"/>
    <w:rsid w:val="00257CD5"/>
    <w:rsid w:val="00266B9C"/>
    <w:rsid w:val="00267E01"/>
    <w:rsid w:val="002711CA"/>
    <w:rsid w:val="002755B4"/>
    <w:rsid w:val="002771DB"/>
    <w:rsid w:val="0028047B"/>
    <w:rsid w:val="0029011F"/>
    <w:rsid w:val="00294BA1"/>
    <w:rsid w:val="00296171"/>
    <w:rsid w:val="0029683F"/>
    <w:rsid w:val="002A140C"/>
    <w:rsid w:val="002A2747"/>
    <w:rsid w:val="002A6001"/>
    <w:rsid w:val="002B2ED8"/>
    <w:rsid w:val="002B71FB"/>
    <w:rsid w:val="002C0822"/>
    <w:rsid w:val="002C12C3"/>
    <w:rsid w:val="002C24E1"/>
    <w:rsid w:val="002C287F"/>
    <w:rsid w:val="002D522E"/>
    <w:rsid w:val="002D5D64"/>
    <w:rsid w:val="002D7087"/>
    <w:rsid w:val="002E013D"/>
    <w:rsid w:val="002E315F"/>
    <w:rsid w:val="002E5075"/>
    <w:rsid w:val="002F3195"/>
    <w:rsid w:val="002F6ADD"/>
    <w:rsid w:val="002F7CA2"/>
    <w:rsid w:val="003103C7"/>
    <w:rsid w:val="00311040"/>
    <w:rsid w:val="00313DCE"/>
    <w:rsid w:val="00324176"/>
    <w:rsid w:val="003303E4"/>
    <w:rsid w:val="003351DC"/>
    <w:rsid w:val="00340692"/>
    <w:rsid w:val="003427B4"/>
    <w:rsid w:val="003444C6"/>
    <w:rsid w:val="00353D48"/>
    <w:rsid w:val="00361287"/>
    <w:rsid w:val="0036334C"/>
    <w:rsid w:val="00364DF0"/>
    <w:rsid w:val="00367EB4"/>
    <w:rsid w:val="00380C80"/>
    <w:rsid w:val="00387E8A"/>
    <w:rsid w:val="003908BB"/>
    <w:rsid w:val="003965D7"/>
    <w:rsid w:val="003A1F94"/>
    <w:rsid w:val="003A5858"/>
    <w:rsid w:val="003D1937"/>
    <w:rsid w:val="003D476A"/>
    <w:rsid w:val="003E00EC"/>
    <w:rsid w:val="003E54CE"/>
    <w:rsid w:val="003E7EEF"/>
    <w:rsid w:val="003F0EA8"/>
    <w:rsid w:val="003F29D1"/>
    <w:rsid w:val="003F656D"/>
    <w:rsid w:val="00401F45"/>
    <w:rsid w:val="004028C4"/>
    <w:rsid w:val="00405A15"/>
    <w:rsid w:val="00410CB9"/>
    <w:rsid w:val="00413B53"/>
    <w:rsid w:val="004225ED"/>
    <w:rsid w:val="00424CA7"/>
    <w:rsid w:val="00425CB2"/>
    <w:rsid w:val="00427933"/>
    <w:rsid w:val="00435462"/>
    <w:rsid w:val="0044169C"/>
    <w:rsid w:val="00453099"/>
    <w:rsid w:val="004617D0"/>
    <w:rsid w:val="00462BA3"/>
    <w:rsid w:val="004776B4"/>
    <w:rsid w:val="00487CC3"/>
    <w:rsid w:val="00490576"/>
    <w:rsid w:val="004932F9"/>
    <w:rsid w:val="004941EA"/>
    <w:rsid w:val="00495A2C"/>
    <w:rsid w:val="00495E86"/>
    <w:rsid w:val="00496EC2"/>
    <w:rsid w:val="004A3ABF"/>
    <w:rsid w:val="004A4122"/>
    <w:rsid w:val="004A7EB9"/>
    <w:rsid w:val="004B0696"/>
    <w:rsid w:val="004B2D8A"/>
    <w:rsid w:val="004B53D4"/>
    <w:rsid w:val="004C644E"/>
    <w:rsid w:val="004C6AA5"/>
    <w:rsid w:val="004E3345"/>
    <w:rsid w:val="004E445D"/>
    <w:rsid w:val="004F6191"/>
    <w:rsid w:val="00510438"/>
    <w:rsid w:val="0051165E"/>
    <w:rsid w:val="00516727"/>
    <w:rsid w:val="00516EC1"/>
    <w:rsid w:val="00525AFC"/>
    <w:rsid w:val="00533833"/>
    <w:rsid w:val="00537B63"/>
    <w:rsid w:val="005559A8"/>
    <w:rsid w:val="00564EE8"/>
    <w:rsid w:val="00565909"/>
    <w:rsid w:val="005766B2"/>
    <w:rsid w:val="00594421"/>
    <w:rsid w:val="005A11A7"/>
    <w:rsid w:val="005A3D1B"/>
    <w:rsid w:val="005A6C08"/>
    <w:rsid w:val="005A7CDE"/>
    <w:rsid w:val="005B0F7A"/>
    <w:rsid w:val="005D2237"/>
    <w:rsid w:val="005F7CE5"/>
    <w:rsid w:val="0060627E"/>
    <w:rsid w:val="00610F15"/>
    <w:rsid w:val="00611890"/>
    <w:rsid w:val="0061537E"/>
    <w:rsid w:val="0061762F"/>
    <w:rsid w:val="0062063E"/>
    <w:rsid w:val="00630479"/>
    <w:rsid w:val="00632FFE"/>
    <w:rsid w:val="00643925"/>
    <w:rsid w:val="00647ADB"/>
    <w:rsid w:val="0065079B"/>
    <w:rsid w:val="006527A3"/>
    <w:rsid w:val="00652B12"/>
    <w:rsid w:val="00653633"/>
    <w:rsid w:val="00653B9A"/>
    <w:rsid w:val="00661199"/>
    <w:rsid w:val="006651FA"/>
    <w:rsid w:val="006711DF"/>
    <w:rsid w:val="00672893"/>
    <w:rsid w:val="00676D6B"/>
    <w:rsid w:val="00683B44"/>
    <w:rsid w:val="00686909"/>
    <w:rsid w:val="006903B5"/>
    <w:rsid w:val="00690A24"/>
    <w:rsid w:val="006A2B54"/>
    <w:rsid w:val="006B1230"/>
    <w:rsid w:val="006B518B"/>
    <w:rsid w:val="006C13D7"/>
    <w:rsid w:val="006D42B1"/>
    <w:rsid w:val="006E3CF6"/>
    <w:rsid w:val="006E5B2C"/>
    <w:rsid w:val="006E6528"/>
    <w:rsid w:val="006F12FE"/>
    <w:rsid w:val="007014E9"/>
    <w:rsid w:val="0071448C"/>
    <w:rsid w:val="00721C13"/>
    <w:rsid w:val="00730DD7"/>
    <w:rsid w:val="00732139"/>
    <w:rsid w:val="00740BD2"/>
    <w:rsid w:val="00750641"/>
    <w:rsid w:val="007521CA"/>
    <w:rsid w:val="00753B8F"/>
    <w:rsid w:val="007606CE"/>
    <w:rsid w:val="00763E0F"/>
    <w:rsid w:val="007837F4"/>
    <w:rsid w:val="00795330"/>
    <w:rsid w:val="00797043"/>
    <w:rsid w:val="007A47E6"/>
    <w:rsid w:val="007A5FF1"/>
    <w:rsid w:val="007A644F"/>
    <w:rsid w:val="007A6B10"/>
    <w:rsid w:val="007B015D"/>
    <w:rsid w:val="007B1368"/>
    <w:rsid w:val="007B1BF4"/>
    <w:rsid w:val="007B5D03"/>
    <w:rsid w:val="007B7054"/>
    <w:rsid w:val="007C4B98"/>
    <w:rsid w:val="007C5BFA"/>
    <w:rsid w:val="007D6F32"/>
    <w:rsid w:val="007E5CC7"/>
    <w:rsid w:val="007E739D"/>
    <w:rsid w:val="007F214C"/>
    <w:rsid w:val="007F305E"/>
    <w:rsid w:val="007F748D"/>
    <w:rsid w:val="007F7AF0"/>
    <w:rsid w:val="00801EC6"/>
    <w:rsid w:val="00806E44"/>
    <w:rsid w:val="008144BD"/>
    <w:rsid w:val="008162EA"/>
    <w:rsid w:val="008224FA"/>
    <w:rsid w:val="00825F07"/>
    <w:rsid w:val="008562D0"/>
    <w:rsid w:val="00857781"/>
    <w:rsid w:val="00857C1D"/>
    <w:rsid w:val="00860752"/>
    <w:rsid w:val="00862A35"/>
    <w:rsid w:val="00862A69"/>
    <w:rsid w:val="008703BB"/>
    <w:rsid w:val="00874F3D"/>
    <w:rsid w:val="00876028"/>
    <w:rsid w:val="008768B5"/>
    <w:rsid w:val="0088378F"/>
    <w:rsid w:val="008872CC"/>
    <w:rsid w:val="00894FC1"/>
    <w:rsid w:val="008965AD"/>
    <w:rsid w:val="00897BD7"/>
    <w:rsid w:val="008A0B89"/>
    <w:rsid w:val="008A4AD8"/>
    <w:rsid w:val="008A7643"/>
    <w:rsid w:val="008B684A"/>
    <w:rsid w:val="008E3FEA"/>
    <w:rsid w:val="008E6F96"/>
    <w:rsid w:val="008F0ED1"/>
    <w:rsid w:val="008F2AF0"/>
    <w:rsid w:val="008F3FCB"/>
    <w:rsid w:val="008F7EF4"/>
    <w:rsid w:val="0090638A"/>
    <w:rsid w:val="0091461D"/>
    <w:rsid w:val="0092426E"/>
    <w:rsid w:val="0092628F"/>
    <w:rsid w:val="00926B7F"/>
    <w:rsid w:val="0094047A"/>
    <w:rsid w:val="009461C9"/>
    <w:rsid w:val="00951E98"/>
    <w:rsid w:val="00953CDA"/>
    <w:rsid w:val="00955499"/>
    <w:rsid w:val="00965C08"/>
    <w:rsid w:val="009709DD"/>
    <w:rsid w:val="00971A71"/>
    <w:rsid w:val="0097295D"/>
    <w:rsid w:val="009737CC"/>
    <w:rsid w:val="00976DAC"/>
    <w:rsid w:val="0098126A"/>
    <w:rsid w:val="009823EF"/>
    <w:rsid w:val="009916DA"/>
    <w:rsid w:val="009928D7"/>
    <w:rsid w:val="0099397B"/>
    <w:rsid w:val="00994B6F"/>
    <w:rsid w:val="009A03DF"/>
    <w:rsid w:val="009A44DD"/>
    <w:rsid w:val="009B0C83"/>
    <w:rsid w:val="009B139E"/>
    <w:rsid w:val="009C01CF"/>
    <w:rsid w:val="009D63B0"/>
    <w:rsid w:val="009E5F3D"/>
    <w:rsid w:val="009E6F3A"/>
    <w:rsid w:val="009F13B4"/>
    <w:rsid w:val="009F1A0E"/>
    <w:rsid w:val="009F3E7F"/>
    <w:rsid w:val="009F5B18"/>
    <w:rsid w:val="009F666B"/>
    <w:rsid w:val="00A026F3"/>
    <w:rsid w:val="00A028A4"/>
    <w:rsid w:val="00A05853"/>
    <w:rsid w:val="00A11864"/>
    <w:rsid w:val="00A21AB5"/>
    <w:rsid w:val="00A24D14"/>
    <w:rsid w:val="00A24EF4"/>
    <w:rsid w:val="00A27279"/>
    <w:rsid w:val="00A27C04"/>
    <w:rsid w:val="00A31A80"/>
    <w:rsid w:val="00A31DC3"/>
    <w:rsid w:val="00A33573"/>
    <w:rsid w:val="00A35663"/>
    <w:rsid w:val="00A37D1D"/>
    <w:rsid w:val="00A45F40"/>
    <w:rsid w:val="00A468D4"/>
    <w:rsid w:val="00A4730A"/>
    <w:rsid w:val="00A47704"/>
    <w:rsid w:val="00A573C7"/>
    <w:rsid w:val="00A67C5D"/>
    <w:rsid w:val="00A70826"/>
    <w:rsid w:val="00A71E74"/>
    <w:rsid w:val="00A816BE"/>
    <w:rsid w:val="00A8329F"/>
    <w:rsid w:val="00A92FE4"/>
    <w:rsid w:val="00A9334B"/>
    <w:rsid w:val="00AA1630"/>
    <w:rsid w:val="00AA2E0F"/>
    <w:rsid w:val="00AA34F2"/>
    <w:rsid w:val="00AA4FA4"/>
    <w:rsid w:val="00AA5E6C"/>
    <w:rsid w:val="00AB0577"/>
    <w:rsid w:val="00AB3A22"/>
    <w:rsid w:val="00AB7FBC"/>
    <w:rsid w:val="00AC05E9"/>
    <w:rsid w:val="00AC5A88"/>
    <w:rsid w:val="00AD01C1"/>
    <w:rsid w:val="00AD54A1"/>
    <w:rsid w:val="00AE3903"/>
    <w:rsid w:val="00AE4186"/>
    <w:rsid w:val="00AE65AE"/>
    <w:rsid w:val="00AE7EBF"/>
    <w:rsid w:val="00AF04B3"/>
    <w:rsid w:val="00AF2FDF"/>
    <w:rsid w:val="00B04658"/>
    <w:rsid w:val="00B0631E"/>
    <w:rsid w:val="00B17169"/>
    <w:rsid w:val="00B21F9E"/>
    <w:rsid w:val="00B34ADB"/>
    <w:rsid w:val="00B369A4"/>
    <w:rsid w:val="00B44690"/>
    <w:rsid w:val="00B52894"/>
    <w:rsid w:val="00B62D64"/>
    <w:rsid w:val="00B653C3"/>
    <w:rsid w:val="00B70CD7"/>
    <w:rsid w:val="00B71B61"/>
    <w:rsid w:val="00B71CE9"/>
    <w:rsid w:val="00B72205"/>
    <w:rsid w:val="00B85F01"/>
    <w:rsid w:val="00B87A91"/>
    <w:rsid w:val="00B9244C"/>
    <w:rsid w:val="00BA009C"/>
    <w:rsid w:val="00BA192F"/>
    <w:rsid w:val="00BA58A8"/>
    <w:rsid w:val="00BB2F47"/>
    <w:rsid w:val="00BB31CC"/>
    <w:rsid w:val="00BC65AD"/>
    <w:rsid w:val="00BD18E6"/>
    <w:rsid w:val="00BD4BB3"/>
    <w:rsid w:val="00BE385D"/>
    <w:rsid w:val="00BE6A76"/>
    <w:rsid w:val="00BF01BB"/>
    <w:rsid w:val="00BF304B"/>
    <w:rsid w:val="00BF66A1"/>
    <w:rsid w:val="00C025DD"/>
    <w:rsid w:val="00C06F82"/>
    <w:rsid w:val="00C12345"/>
    <w:rsid w:val="00C24BF3"/>
    <w:rsid w:val="00C33B87"/>
    <w:rsid w:val="00C35B1D"/>
    <w:rsid w:val="00C36EE8"/>
    <w:rsid w:val="00C43644"/>
    <w:rsid w:val="00C47BED"/>
    <w:rsid w:val="00C514FB"/>
    <w:rsid w:val="00C674C2"/>
    <w:rsid w:val="00C8131A"/>
    <w:rsid w:val="00C8786D"/>
    <w:rsid w:val="00C9651E"/>
    <w:rsid w:val="00CA192F"/>
    <w:rsid w:val="00CA3616"/>
    <w:rsid w:val="00CA47BB"/>
    <w:rsid w:val="00CA5485"/>
    <w:rsid w:val="00CA6AD4"/>
    <w:rsid w:val="00CB6F8F"/>
    <w:rsid w:val="00CB7222"/>
    <w:rsid w:val="00CC0EE9"/>
    <w:rsid w:val="00CC6940"/>
    <w:rsid w:val="00CC7432"/>
    <w:rsid w:val="00CD0CAE"/>
    <w:rsid w:val="00CD0D2E"/>
    <w:rsid w:val="00CD1CDC"/>
    <w:rsid w:val="00CD67AF"/>
    <w:rsid w:val="00D13F45"/>
    <w:rsid w:val="00D1436D"/>
    <w:rsid w:val="00D200D1"/>
    <w:rsid w:val="00D22ADE"/>
    <w:rsid w:val="00D24C39"/>
    <w:rsid w:val="00D25B13"/>
    <w:rsid w:val="00D26C31"/>
    <w:rsid w:val="00D362C6"/>
    <w:rsid w:val="00D44E7F"/>
    <w:rsid w:val="00D45641"/>
    <w:rsid w:val="00D51AC1"/>
    <w:rsid w:val="00D53697"/>
    <w:rsid w:val="00D812B5"/>
    <w:rsid w:val="00D81D5E"/>
    <w:rsid w:val="00D82421"/>
    <w:rsid w:val="00D8459E"/>
    <w:rsid w:val="00D86194"/>
    <w:rsid w:val="00D91568"/>
    <w:rsid w:val="00D958E1"/>
    <w:rsid w:val="00D97458"/>
    <w:rsid w:val="00DA0105"/>
    <w:rsid w:val="00DB0E19"/>
    <w:rsid w:val="00DB37D3"/>
    <w:rsid w:val="00DC0333"/>
    <w:rsid w:val="00DC4274"/>
    <w:rsid w:val="00DC6105"/>
    <w:rsid w:val="00DD268B"/>
    <w:rsid w:val="00DD3502"/>
    <w:rsid w:val="00DE4F6E"/>
    <w:rsid w:val="00DF3F9D"/>
    <w:rsid w:val="00DF454F"/>
    <w:rsid w:val="00E06C91"/>
    <w:rsid w:val="00E10A0B"/>
    <w:rsid w:val="00E11059"/>
    <w:rsid w:val="00E12C01"/>
    <w:rsid w:val="00E15151"/>
    <w:rsid w:val="00E24484"/>
    <w:rsid w:val="00E3023F"/>
    <w:rsid w:val="00E36C00"/>
    <w:rsid w:val="00E45D1A"/>
    <w:rsid w:val="00E50B28"/>
    <w:rsid w:val="00E544EF"/>
    <w:rsid w:val="00E6274D"/>
    <w:rsid w:val="00E66EE9"/>
    <w:rsid w:val="00E749B5"/>
    <w:rsid w:val="00E74B06"/>
    <w:rsid w:val="00E7500D"/>
    <w:rsid w:val="00E771E5"/>
    <w:rsid w:val="00E8329D"/>
    <w:rsid w:val="00E84A99"/>
    <w:rsid w:val="00E92564"/>
    <w:rsid w:val="00E9596A"/>
    <w:rsid w:val="00E95DBC"/>
    <w:rsid w:val="00EA6938"/>
    <w:rsid w:val="00EB007D"/>
    <w:rsid w:val="00EB2CED"/>
    <w:rsid w:val="00EB42A2"/>
    <w:rsid w:val="00EB72F8"/>
    <w:rsid w:val="00EC0358"/>
    <w:rsid w:val="00EC628C"/>
    <w:rsid w:val="00ED0CAF"/>
    <w:rsid w:val="00ED1E8D"/>
    <w:rsid w:val="00ED26CE"/>
    <w:rsid w:val="00ED2E41"/>
    <w:rsid w:val="00ED2EB1"/>
    <w:rsid w:val="00ED3271"/>
    <w:rsid w:val="00ED410F"/>
    <w:rsid w:val="00EE1188"/>
    <w:rsid w:val="00EE12DD"/>
    <w:rsid w:val="00EE5068"/>
    <w:rsid w:val="00EE6F2F"/>
    <w:rsid w:val="00EF0FB1"/>
    <w:rsid w:val="00EF5EC9"/>
    <w:rsid w:val="00EF7777"/>
    <w:rsid w:val="00F005E7"/>
    <w:rsid w:val="00F04EBA"/>
    <w:rsid w:val="00F1431C"/>
    <w:rsid w:val="00F1682E"/>
    <w:rsid w:val="00F2273F"/>
    <w:rsid w:val="00F23CEA"/>
    <w:rsid w:val="00F25F72"/>
    <w:rsid w:val="00F31A35"/>
    <w:rsid w:val="00F34B73"/>
    <w:rsid w:val="00F35009"/>
    <w:rsid w:val="00F40034"/>
    <w:rsid w:val="00F41CA5"/>
    <w:rsid w:val="00F47A1B"/>
    <w:rsid w:val="00F5488C"/>
    <w:rsid w:val="00F613C6"/>
    <w:rsid w:val="00F623C7"/>
    <w:rsid w:val="00F62500"/>
    <w:rsid w:val="00F677DF"/>
    <w:rsid w:val="00F72E40"/>
    <w:rsid w:val="00F75233"/>
    <w:rsid w:val="00F7650B"/>
    <w:rsid w:val="00F76C0E"/>
    <w:rsid w:val="00F821B7"/>
    <w:rsid w:val="00F845E3"/>
    <w:rsid w:val="00F86EA2"/>
    <w:rsid w:val="00F9274F"/>
    <w:rsid w:val="00F95978"/>
    <w:rsid w:val="00FA5222"/>
    <w:rsid w:val="00FB013A"/>
    <w:rsid w:val="00FB6F24"/>
    <w:rsid w:val="00FC07DD"/>
    <w:rsid w:val="00FC19B9"/>
    <w:rsid w:val="00FC48CE"/>
    <w:rsid w:val="00FD32DC"/>
    <w:rsid w:val="00FD753F"/>
    <w:rsid w:val="00FE0A32"/>
    <w:rsid w:val="00FE3FB3"/>
    <w:rsid w:val="00FE6375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E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63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3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345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3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3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3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3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34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6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4B9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4B9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C4B9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A140C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2A14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lvetica">
    <w:name w:val="Helvetica"/>
    <w:basedOn w:val="Standard"/>
    <w:rsid w:val="002A14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Hervorhebung">
    <w:name w:val="Emphasis"/>
    <w:uiPriority w:val="20"/>
    <w:qFormat/>
    <w:rsid w:val="002A14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63B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3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345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3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3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3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3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34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6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C4B9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C4B9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C4B98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2A140C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2A140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lvetica">
    <w:name w:val="Helvetica"/>
    <w:basedOn w:val="Standard"/>
    <w:rsid w:val="002A14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de-DE"/>
    </w:rPr>
  </w:style>
  <w:style w:type="character" w:styleId="Hervorhebung">
    <w:name w:val="Emphasis"/>
    <w:uiPriority w:val="20"/>
    <w:qFormat/>
    <w:rsid w:val="002A14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doyma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doyma.de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AAC10F95.dotm</Template>
  <TotalTime>0</TotalTime>
  <Pages>7</Pages>
  <Words>2153</Words>
  <Characters>13566</Characters>
  <Application>Microsoft Office Word</Application>
  <DocSecurity>4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Janiec</dc:creator>
  <cp:lastModifiedBy>Meints, Tobias, DOYMA</cp:lastModifiedBy>
  <cp:revision>2</cp:revision>
  <dcterms:created xsi:type="dcterms:W3CDTF">2019-11-05T07:51:00Z</dcterms:created>
  <dcterms:modified xsi:type="dcterms:W3CDTF">2019-11-05T07:51:00Z</dcterms:modified>
</cp:coreProperties>
</file>