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6D2B4" w14:textId="2AFB10A1" w:rsidR="0097696C" w:rsidRPr="00CF5222" w:rsidRDefault="00BF7286" w:rsidP="0063295E">
      <w:pPr>
        <w:pStyle w:val="BodyText2"/>
        <w:spacing w:line="240" w:lineRule="auto"/>
        <w:rPr>
          <w:rFonts w:ascii="Arial" w:hAnsi="Arial" w:cs="Arial"/>
          <w:b/>
          <w:bCs/>
          <w:sz w:val="32"/>
          <w:szCs w:val="32"/>
          <w:lang w:val="hu-HU"/>
        </w:rPr>
      </w:pPr>
      <w:r w:rsidRPr="00BF7286">
        <w:rPr>
          <w:rFonts w:ascii="Arial" w:hAnsi="Arial" w:cs="Arial"/>
          <w:b/>
          <w:bCs/>
          <w:sz w:val="32"/>
          <w:szCs w:val="32"/>
          <w:lang w:val="hu-HU"/>
        </w:rPr>
        <w:t>A vadonatúj Ford Police Interceptor, a rendőrségi járőrautók jövője</w:t>
      </w:r>
    </w:p>
    <w:p w14:paraId="5C41C540" w14:textId="77777777" w:rsidR="0063295E" w:rsidRPr="00CF5222" w:rsidRDefault="0063295E" w:rsidP="0063295E">
      <w:pPr>
        <w:pStyle w:val="BodyText2"/>
        <w:spacing w:line="240" w:lineRule="auto"/>
        <w:rPr>
          <w:rFonts w:ascii="Arial" w:hAnsi="Arial" w:cs="Arial"/>
          <w:b/>
          <w:bCs/>
          <w:sz w:val="22"/>
          <w:szCs w:val="22"/>
          <w:lang w:val="hu-HU"/>
        </w:rPr>
      </w:pPr>
    </w:p>
    <w:p w14:paraId="6071CD1D" w14:textId="5573323B" w:rsidR="0097696C" w:rsidRPr="00CF5222" w:rsidRDefault="00BF7286" w:rsidP="0063295E">
      <w:pPr>
        <w:numPr>
          <w:ilvl w:val="0"/>
          <w:numId w:val="8"/>
        </w:numPr>
        <w:rPr>
          <w:rFonts w:ascii="Arial" w:hAnsi="Arial" w:cs="Arial"/>
          <w:sz w:val="22"/>
          <w:szCs w:val="22"/>
          <w:lang w:val="hu-HU"/>
        </w:rPr>
      </w:pPr>
      <w:r w:rsidRPr="00BF7286">
        <w:rPr>
          <w:rFonts w:ascii="Arial" w:hAnsi="Arial" w:cs="Arial"/>
          <w:sz w:val="22"/>
          <w:szCs w:val="22"/>
          <w:lang w:val="hu-HU"/>
        </w:rPr>
        <w:t>Az Észak-Amerika rendőrautó-piacát uraló Ford erőteljes és gazdaságos új hajtásláncokkal, igényre szabott Ford-technológiákkal szavatolja a rendőrök biztonságát</w:t>
      </w:r>
    </w:p>
    <w:p w14:paraId="449869E9" w14:textId="77777777" w:rsidR="0063295E" w:rsidRPr="00CF5222" w:rsidRDefault="0063295E" w:rsidP="0063295E">
      <w:pPr>
        <w:pStyle w:val="ListParagraph"/>
        <w:rPr>
          <w:rFonts w:ascii="Arial" w:hAnsi="Arial" w:cs="Arial"/>
          <w:sz w:val="22"/>
          <w:szCs w:val="22"/>
          <w:lang w:val="hu-HU"/>
        </w:rPr>
      </w:pPr>
    </w:p>
    <w:p w14:paraId="334D5BF0" w14:textId="418DD993" w:rsidR="0097696C" w:rsidRPr="00CF5222" w:rsidRDefault="00BF7286" w:rsidP="0063295E">
      <w:pPr>
        <w:numPr>
          <w:ilvl w:val="0"/>
          <w:numId w:val="8"/>
        </w:numPr>
        <w:rPr>
          <w:rFonts w:ascii="Arial" w:hAnsi="Arial" w:cs="Arial"/>
          <w:sz w:val="22"/>
          <w:szCs w:val="22"/>
          <w:lang w:val="hu-HU"/>
        </w:rPr>
      </w:pPr>
      <w:r w:rsidRPr="00BF7286">
        <w:rPr>
          <w:rFonts w:ascii="Arial" w:hAnsi="Arial" w:cs="Arial"/>
          <w:sz w:val="22"/>
          <w:szCs w:val="22"/>
          <w:lang w:val="hu-HU"/>
        </w:rPr>
        <w:t>A vadonatúj, alapként hibrid</w:t>
      </w:r>
      <w:r w:rsidR="00EB6814">
        <w:rPr>
          <w:rFonts w:ascii="Arial" w:hAnsi="Arial" w:cs="Arial"/>
          <w:sz w:val="22"/>
          <w:szCs w:val="22"/>
          <w:lang w:val="hu-HU"/>
        </w:rPr>
        <w:t>,</w:t>
      </w:r>
      <w:r w:rsidRPr="00BF7286">
        <w:rPr>
          <w:rFonts w:ascii="Arial" w:hAnsi="Arial" w:cs="Arial"/>
          <w:sz w:val="22"/>
          <w:szCs w:val="22"/>
          <w:lang w:val="hu-HU"/>
        </w:rPr>
        <w:t xml:space="preserve"> összkerékhajtású 2020-as Police Interceptor Utility modellel a rendőrség és az adófizetők járművenként akár 5700 dollár üzemanyag-költséget* is megtakaríthatnak a jelenleg forgalomban lévő, 3,7 literes benzinmotorral szerelt Police Interceptor Utility modellekhez képest</w:t>
      </w:r>
    </w:p>
    <w:p w14:paraId="49037FC4" w14:textId="77777777" w:rsidR="0063295E" w:rsidRPr="00CF5222" w:rsidRDefault="0063295E" w:rsidP="0063295E">
      <w:pPr>
        <w:rPr>
          <w:rFonts w:ascii="Arial" w:hAnsi="Arial" w:cs="Arial"/>
          <w:sz w:val="22"/>
          <w:szCs w:val="22"/>
          <w:lang w:val="hu-HU"/>
        </w:rPr>
      </w:pPr>
    </w:p>
    <w:p w14:paraId="23750474" w14:textId="353B84AF" w:rsidR="0097696C" w:rsidRPr="00CF5222" w:rsidRDefault="00BF7286" w:rsidP="0063295E">
      <w:pPr>
        <w:numPr>
          <w:ilvl w:val="0"/>
          <w:numId w:val="8"/>
        </w:numPr>
        <w:rPr>
          <w:rFonts w:ascii="Arial" w:hAnsi="Arial" w:cs="Arial"/>
          <w:sz w:val="22"/>
          <w:szCs w:val="22"/>
          <w:lang w:val="hu-HU"/>
        </w:rPr>
      </w:pPr>
      <w:r w:rsidRPr="00BF7286">
        <w:rPr>
          <w:rFonts w:ascii="Arial" w:hAnsi="Arial" w:cs="Arial"/>
          <w:sz w:val="22"/>
          <w:szCs w:val="22"/>
          <w:lang w:val="hu-HU"/>
        </w:rPr>
        <w:t>Az új Police Interceptor Utility egyedi Ford-technológiái – köztük a Police Perimeter Alert és a Ford Telematics™ – nagyobb biztonságot és hatékonyabb flottakezelést biztosítanak a rendfenntartó erők számára Amerika-szerte</w:t>
      </w:r>
    </w:p>
    <w:p w14:paraId="65491B97" w14:textId="77777777" w:rsidR="0063295E" w:rsidRPr="00CF5222" w:rsidRDefault="0063295E" w:rsidP="0063295E">
      <w:pPr>
        <w:rPr>
          <w:lang w:val="hu-HU"/>
        </w:rPr>
      </w:pPr>
    </w:p>
    <w:p w14:paraId="40B46ABD" w14:textId="77777777" w:rsidR="0063295E" w:rsidRPr="00CF5222" w:rsidRDefault="0063295E" w:rsidP="0063295E">
      <w:pPr>
        <w:rPr>
          <w:lang w:val="hu-HU"/>
        </w:rPr>
      </w:pPr>
    </w:p>
    <w:p w14:paraId="0A40B2FF" w14:textId="33D3511C" w:rsidR="00BF7286" w:rsidRDefault="00BF7286" w:rsidP="00BF7286">
      <w:pPr>
        <w:rPr>
          <w:rFonts w:ascii="Arial" w:hAnsi="Arial" w:cs="Arial"/>
          <w:sz w:val="22"/>
          <w:szCs w:val="22"/>
          <w:lang w:val="hu-HU"/>
        </w:rPr>
      </w:pPr>
      <w:bookmarkStart w:id="0" w:name="_GoBack"/>
      <w:r w:rsidRPr="00BF7286">
        <w:rPr>
          <w:rFonts w:ascii="Arial" w:hAnsi="Arial" w:cs="Arial"/>
          <w:b/>
          <w:sz w:val="22"/>
          <w:szCs w:val="22"/>
          <w:lang w:val="hu-HU"/>
        </w:rPr>
        <w:t xml:space="preserve">DEARBORN, Michigan, 2019. január </w:t>
      </w:r>
      <w:r w:rsidR="00EB6814">
        <w:rPr>
          <w:rFonts w:ascii="Arial" w:hAnsi="Arial" w:cs="Arial"/>
          <w:b/>
          <w:sz w:val="22"/>
          <w:szCs w:val="22"/>
          <w:lang w:val="hu-HU"/>
        </w:rPr>
        <w:t>22</w:t>
      </w:r>
      <w:r w:rsidRPr="00BF7286">
        <w:rPr>
          <w:rFonts w:ascii="Arial" w:hAnsi="Arial" w:cs="Arial"/>
          <w:b/>
          <w:sz w:val="22"/>
          <w:szCs w:val="22"/>
          <w:lang w:val="hu-HU"/>
        </w:rPr>
        <w:t>.</w:t>
      </w:r>
      <w:r w:rsidRPr="00BF7286">
        <w:rPr>
          <w:rFonts w:ascii="Arial" w:hAnsi="Arial" w:cs="Arial"/>
          <w:sz w:val="22"/>
          <w:szCs w:val="22"/>
          <w:lang w:val="hu-HU"/>
        </w:rPr>
        <w:t xml:space="preserve"> – Az Egyesült Államok rendőrautóinak közel kétharmadát adó Ford megtalálta a kulcsot ahhoz, hogy továbbra is a rendfenntartó erők kedvence maradhasson – mégpedig az eddiginél is jobb teljesítményű járművekkel, amelyek még fokozottabban óvják a rendőrök biztonságát, emellett pedig pénzt takarítanak meg a rendőrség, és ezzel az adófizetők számára is. </w:t>
      </w:r>
    </w:p>
    <w:p w14:paraId="32A36067" w14:textId="77777777" w:rsidR="00BF7286" w:rsidRPr="00BF7286" w:rsidRDefault="00BF7286" w:rsidP="00BF7286">
      <w:pPr>
        <w:rPr>
          <w:rFonts w:ascii="Arial" w:hAnsi="Arial" w:cs="Arial"/>
          <w:sz w:val="22"/>
          <w:szCs w:val="22"/>
          <w:lang w:val="hu-HU"/>
        </w:rPr>
      </w:pPr>
    </w:p>
    <w:p w14:paraId="6F1F9ED3" w14:textId="77777777" w:rsidR="00BF7286" w:rsidRDefault="00BF7286" w:rsidP="00BF7286">
      <w:pPr>
        <w:rPr>
          <w:rFonts w:ascii="Arial" w:hAnsi="Arial" w:cs="Arial"/>
          <w:sz w:val="22"/>
          <w:szCs w:val="22"/>
          <w:lang w:val="hu-HU"/>
        </w:rPr>
      </w:pPr>
      <w:r w:rsidRPr="00BF7286">
        <w:rPr>
          <w:rFonts w:ascii="Arial" w:hAnsi="Arial" w:cs="Arial"/>
          <w:sz w:val="22"/>
          <w:szCs w:val="22"/>
          <w:lang w:val="hu-HU"/>
        </w:rPr>
        <w:lastRenderedPageBreak/>
        <w:t>A Ford új járőrautó-kínálatával – a népszerű Police Interceptor Utility új hibrid változatával az élen – szeretné túlszárnyalni 2017-es 65 százalékos részesedését az USA rendőrautó-piacán.</w:t>
      </w:r>
    </w:p>
    <w:p w14:paraId="40B62463" w14:textId="77777777" w:rsidR="00BF7286" w:rsidRPr="00BF7286" w:rsidRDefault="00BF7286" w:rsidP="00BF7286">
      <w:pPr>
        <w:rPr>
          <w:rFonts w:ascii="Arial" w:hAnsi="Arial" w:cs="Arial"/>
          <w:sz w:val="22"/>
          <w:szCs w:val="22"/>
          <w:lang w:val="hu-HU"/>
        </w:rPr>
      </w:pPr>
    </w:p>
    <w:p w14:paraId="2B1CFBB7" w14:textId="77777777" w:rsidR="00BF7286" w:rsidRDefault="00BF7286" w:rsidP="00BF7286">
      <w:pPr>
        <w:rPr>
          <w:rFonts w:ascii="Arial" w:hAnsi="Arial" w:cs="Arial"/>
          <w:sz w:val="22"/>
          <w:szCs w:val="22"/>
          <w:lang w:val="hu-HU"/>
        </w:rPr>
      </w:pPr>
      <w:r w:rsidRPr="00BF7286">
        <w:rPr>
          <w:rFonts w:ascii="Arial" w:hAnsi="Arial" w:cs="Arial"/>
          <w:sz w:val="22"/>
          <w:szCs w:val="22"/>
          <w:lang w:val="hu-HU"/>
        </w:rPr>
        <w:t>A vadonatúj Police Interceptor Utility 2019-ben áll szolgálatba, a már futó Police Responder Hybrid Sedan, az F-150 Police Responder, az Expedition SSV, az F-150 SSV, a Transit PTV és az SSV plug-In Hybrid Sedan mellett.</w:t>
      </w:r>
    </w:p>
    <w:p w14:paraId="269EC30E" w14:textId="77777777" w:rsidR="00BF7286" w:rsidRPr="00BF7286" w:rsidRDefault="00BF7286" w:rsidP="00BF7286">
      <w:pPr>
        <w:rPr>
          <w:rFonts w:ascii="Arial" w:hAnsi="Arial" w:cs="Arial"/>
          <w:sz w:val="22"/>
          <w:szCs w:val="22"/>
          <w:lang w:val="hu-HU"/>
        </w:rPr>
      </w:pPr>
    </w:p>
    <w:p w14:paraId="11F16716" w14:textId="77777777" w:rsidR="00BF7286" w:rsidRDefault="00BF7286" w:rsidP="00BF7286">
      <w:pPr>
        <w:rPr>
          <w:rFonts w:ascii="Arial" w:hAnsi="Arial" w:cs="Arial"/>
          <w:sz w:val="22"/>
          <w:szCs w:val="22"/>
          <w:lang w:val="hu-HU"/>
        </w:rPr>
      </w:pPr>
      <w:r w:rsidRPr="00BF7286">
        <w:rPr>
          <w:rFonts w:ascii="Arial" w:hAnsi="Arial" w:cs="Arial"/>
          <w:sz w:val="22"/>
          <w:szCs w:val="22"/>
          <w:lang w:val="hu-HU"/>
        </w:rPr>
        <w:t>A hibrid technológia ideális a rendfenntartó szervek – valamint az adófizetők – számára, hiszen az állásidő alatt jelentős az üzemanyag- és ezzel a költségmegtakarítás. Ha ugyanis a rendőrautó áll, a hagyományos benzinmotor jellemzően akkor is jár, hogy a fényhidat, a rádiókat, a számítógépeket és az egyéb fedélzeti elektromos berendezéseket működtesse. A Police Interceptor hibrid hajtáslánca azonban lehetővé teszi, hogy a motor huzamosabb ideig ne járjon, mivel az elektromos berendezéseket ilyenkor a lítium-ion hajtáslánci akkumulátor működteti. Ezzel jelentősen csökken az üzemanyag-fogyasztás és a CO2-kibocsátás is.</w:t>
      </w:r>
    </w:p>
    <w:p w14:paraId="33ADC8CD" w14:textId="77777777" w:rsidR="00BF7286" w:rsidRPr="00BF7286" w:rsidRDefault="00BF7286" w:rsidP="00BF7286">
      <w:pPr>
        <w:rPr>
          <w:rFonts w:ascii="Arial" w:hAnsi="Arial" w:cs="Arial"/>
          <w:sz w:val="22"/>
          <w:szCs w:val="22"/>
          <w:lang w:val="hu-HU"/>
        </w:rPr>
      </w:pPr>
    </w:p>
    <w:p w14:paraId="750C7508" w14:textId="77777777" w:rsidR="00BF7286" w:rsidRDefault="00BF7286" w:rsidP="00BF7286">
      <w:pPr>
        <w:rPr>
          <w:rFonts w:ascii="Arial" w:hAnsi="Arial" w:cs="Arial"/>
          <w:sz w:val="22"/>
          <w:szCs w:val="22"/>
          <w:lang w:val="hu-HU"/>
        </w:rPr>
      </w:pPr>
      <w:r w:rsidRPr="00BF7286">
        <w:rPr>
          <w:rFonts w:ascii="Arial" w:hAnsi="Arial" w:cs="Arial"/>
          <w:sz w:val="22"/>
          <w:szCs w:val="22"/>
          <w:lang w:val="hu-HU"/>
        </w:rPr>
        <w:t>„A Police Interceptor Utility hibrid hajtáslánca jelentősen hozzájárul az üzemanyag-megtakarításhoz fokozott teljesítmény mellett, anélkül, hogy kompromisszumokra kényszerültünk volna biztonság terén, vagy az utas- és a csomagtér méretében,” – mondta el Stephen Tyler, a Ford rendőrautó üzletágának marketingigazgatója. „Ez egy tökéletes, mindkét fél számára nyerő felállás.”</w:t>
      </w:r>
    </w:p>
    <w:p w14:paraId="2CFD3CB6" w14:textId="77777777" w:rsidR="00BF7286" w:rsidRPr="00BF7286" w:rsidRDefault="00BF7286" w:rsidP="00BF7286">
      <w:pPr>
        <w:rPr>
          <w:rFonts w:ascii="Arial" w:hAnsi="Arial" w:cs="Arial"/>
          <w:sz w:val="22"/>
          <w:szCs w:val="22"/>
          <w:lang w:val="hu-HU"/>
        </w:rPr>
      </w:pPr>
    </w:p>
    <w:p w14:paraId="79F29D07" w14:textId="77777777" w:rsidR="00BF7286" w:rsidRDefault="00BF7286" w:rsidP="00BF7286">
      <w:pPr>
        <w:rPr>
          <w:rFonts w:ascii="Arial" w:hAnsi="Arial" w:cs="Arial"/>
          <w:sz w:val="22"/>
          <w:szCs w:val="22"/>
          <w:lang w:val="hu-HU"/>
        </w:rPr>
      </w:pPr>
      <w:r w:rsidRPr="00BF7286">
        <w:rPr>
          <w:rFonts w:ascii="Arial" w:hAnsi="Arial" w:cs="Arial"/>
          <w:sz w:val="22"/>
          <w:szCs w:val="22"/>
          <w:lang w:val="hu-HU"/>
        </w:rPr>
        <w:lastRenderedPageBreak/>
        <w:t>A vadonatúj 2020-as Police Interceptor Utility hibrid EPA (az Egyesült Államok Környezetvédelmi Hivatala) által mért kombinált fogyasztása 24 mérföld/gallon (9,8 l/100 km), így 41 százalékkal fogyaszt kevesebbet, mint a jelenleg használatos 3,7 literes benzinmotorral hajtott Police Interceptor Utility. Ez a számítások szerint járművenként évente 3500–5700 dollár üzemanyagköltség-megtakarítást jelent a jelenlegi Police Interceptor Utility modellhez képest.* Ha a számítást a 2017-ben eladott összes Police Interceptor Utility autóra alkalmazzuk, ez 118–193 millió dolláros,* illetve több, mint 43 millió gallonos (kb. 163 millió literes) megtakarításnak felel meg!</w:t>
      </w:r>
    </w:p>
    <w:p w14:paraId="0A0EDC99" w14:textId="77777777" w:rsidR="00BF7286" w:rsidRPr="00BF7286" w:rsidRDefault="00BF7286" w:rsidP="00BF7286">
      <w:pPr>
        <w:rPr>
          <w:rFonts w:ascii="Arial" w:hAnsi="Arial" w:cs="Arial"/>
          <w:sz w:val="22"/>
          <w:szCs w:val="22"/>
          <w:lang w:val="hu-HU"/>
        </w:rPr>
      </w:pPr>
    </w:p>
    <w:p w14:paraId="6B7F0FC0" w14:textId="77777777" w:rsidR="00BF7286" w:rsidRDefault="00BF7286" w:rsidP="00BF7286">
      <w:pPr>
        <w:rPr>
          <w:rFonts w:ascii="Arial" w:hAnsi="Arial" w:cs="Arial"/>
          <w:sz w:val="22"/>
          <w:szCs w:val="22"/>
          <w:lang w:val="hu-HU"/>
        </w:rPr>
      </w:pPr>
      <w:r w:rsidRPr="00BF7286">
        <w:rPr>
          <w:rFonts w:ascii="Arial" w:hAnsi="Arial" w:cs="Arial"/>
          <w:sz w:val="22"/>
          <w:szCs w:val="22"/>
          <w:lang w:val="hu-HU"/>
        </w:rPr>
        <w:t xml:space="preserve">Michigan állam rendőrsége nemrég elvégzett egy tesztet: az új Police Interceptor Utility hibrid a konkurensek közül a legjobban gyorsul álló helyzetből 160 km/órára, emellett a leggyorsabb köridővel, illetve köridő-átlaggal, valamint a legmagasabb, (220 km/h) végsebességgel végzett, megelőzve ezzel a hagyományos V8-as motorral hajtott résztvevőket is! Az egyetlen gyorsabb szereplő egy rokona volt: a 3,0 literes EcoBoost® motorral hajtott Ford Police Interceptor Utility. </w:t>
      </w:r>
    </w:p>
    <w:p w14:paraId="7731A22F" w14:textId="77777777" w:rsidR="00BF7286" w:rsidRPr="00BF7286" w:rsidRDefault="00BF7286" w:rsidP="00BF7286">
      <w:pPr>
        <w:rPr>
          <w:rFonts w:ascii="Arial" w:hAnsi="Arial" w:cs="Arial"/>
          <w:sz w:val="22"/>
          <w:szCs w:val="22"/>
          <w:lang w:val="hu-HU"/>
        </w:rPr>
      </w:pPr>
    </w:p>
    <w:p w14:paraId="048C1C7C" w14:textId="77777777" w:rsidR="00BF7286" w:rsidRDefault="00BF7286" w:rsidP="00BF7286">
      <w:pPr>
        <w:rPr>
          <w:rFonts w:ascii="Arial" w:hAnsi="Arial" w:cs="Arial"/>
          <w:sz w:val="22"/>
          <w:szCs w:val="22"/>
          <w:lang w:val="hu-HU"/>
        </w:rPr>
      </w:pPr>
      <w:r w:rsidRPr="00BF7286">
        <w:rPr>
          <w:rFonts w:ascii="Arial" w:hAnsi="Arial" w:cs="Arial"/>
          <w:sz w:val="22"/>
          <w:szCs w:val="22"/>
          <w:lang w:val="hu-HU"/>
        </w:rPr>
        <w:t>Mindezeken túl a Los Angeles Megyei Sheriff Hivatal tesztjén az új Police Interceptor Utility hibrid álló helyzetből 96 km/órára 1,1 másodperccel, 160 km/órára pedig 4,7 másodperccel rövidebb idő alatt gyorsult fel, mint a leköszönő 3,7 literes modell. A leggyorsabb köridőt is az új változat futotta, amely 2,4 másodperccel volt jobb, mint 3,7 literes társáé, átlagos körideje pedig 1,7 másodperccel volt rövidebb.</w:t>
      </w:r>
    </w:p>
    <w:p w14:paraId="4627E5A7" w14:textId="77777777" w:rsidR="00BF7286" w:rsidRPr="00BF7286" w:rsidRDefault="00BF7286" w:rsidP="00BF7286">
      <w:pPr>
        <w:rPr>
          <w:rFonts w:ascii="Arial" w:hAnsi="Arial" w:cs="Arial"/>
          <w:sz w:val="22"/>
          <w:szCs w:val="22"/>
          <w:lang w:val="hu-HU"/>
        </w:rPr>
      </w:pPr>
    </w:p>
    <w:p w14:paraId="0E2D6B89" w14:textId="77777777" w:rsidR="00BF7286" w:rsidRDefault="00BF7286" w:rsidP="00BF7286">
      <w:pPr>
        <w:rPr>
          <w:rFonts w:ascii="Arial" w:hAnsi="Arial" w:cs="Arial"/>
          <w:sz w:val="22"/>
          <w:szCs w:val="22"/>
          <w:lang w:val="hu-HU"/>
        </w:rPr>
      </w:pPr>
      <w:r w:rsidRPr="00BF7286">
        <w:rPr>
          <w:rFonts w:ascii="Arial" w:hAnsi="Arial" w:cs="Arial"/>
          <w:sz w:val="22"/>
          <w:szCs w:val="22"/>
          <w:lang w:val="hu-HU"/>
        </w:rPr>
        <w:lastRenderedPageBreak/>
        <w:t>Akár a többi Ford hibrid esetében, itt sincs kompromisszum a funkcionalitásban. A Police Interceptor Utility padlólemezét a hajtáslánc lítium-ion akkumulátora köré tervezték, így a telep nem nyúlik a csomagtérbe, azaz az utastér, az első és a második sor mögötti raktér, illetve a teljes belső tér sem szenved csorbát, sőt legtöbb mérete még meg is haladja a jelenlegi modellét.</w:t>
      </w:r>
    </w:p>
    <w:p w14:paraId="03A205D2" w14:textId="77777777" w:rsidR="00BF7286" w:rsidRPr="00BF7286" w:rsidRDefault="00BF7286" w:rsidP="00BF7286">
      <w:pPr>
        <w:rPr>
          <w:rFonts w:ascii="Arial" w:hAnsi="Arial" w:cs="Arial"/>
          <w:sz w:val="22"/>
          <w:szCs w:val="22"/>
          <w:lang w:val="hu-HU"/>
        </w:rPr>
      </w:pPr>
    </w:p>
    <w:p w14:paraId="7F8319DE" w14:textId="77777777" w:rsidR="00BF7286" w:rsidRPr="00BF7286" w:rsidRDefault="00BF7286" w:rsidP="00BF7286">
      <w:pPr>
        <w:rPr>
          <w:rFonts w:ascii="Arial" w:hAnsi="Arial" w:cs="Arial"/>
          <w:b/>
          <w:sz w:val="22"/>
          <w:szCs w:val="22"/>
          <w:lang w:val="hu-HU"/>
        </w:rPr>
      </w:pPr>
      <w:r w:rsidRPr="00BF7286">
        <w:rPr>
          <w:rFonts w:ascii="Arial" w:hAnsi="Arial" w:cs="Arial"/>
          <w:b/>
          <w:sz w:val="22"/>
          <w:szCs w:val="22"/>
          <w:lang w:val="hu-HU"/>
        </w:rPr>
        <w:t>Technológiák a rendőrök biztonságáért</w:t>
      </w:r>
    </w:p>
    <w:p w14:paraId="63845534" w14:textId="77777777" w:rsidR="00BF7286" w:rsidRDefault="00BF7286" w:rsidP="00BF7286">
      <w:pPr>
        <w:rPr>
          <w:rFonts w:ascii="Arial" w:hAnsi="Arial" w:cs="Arial"/>
          <w:sz w:val="22"/>
          <w:szCs w:val="22"/>
          <w:lang w:val="hu-HU"/>
        </w:rPr>
      </w:pPr>
      <w:r w:rsidRPr="00BF7286">
        <w:rPr>
          <w:rFonts w:ascii="Arial" w:hAnsi="Arial" w:cs="Arial"/>
          <w:sz w:val="22"/>
          <w:szCs w:val="22"/>
          <w:lang w:val="hu-HU"/>
        </w:rPr>
        <w:t>Az új Police Interceptor Utility számos innovációt vonultat fel, amelyek kifejezetten a rendőrök biztonságát szolgálják.</w:t>
      </w:r>
    </w:p>
    <w:p w14:paraId="79C60E12" w14:textId="77777777" w:rsidR="00BF7286" w:rsidRPr="00BF7286" w:rsidRDefault="00BF7286" w:rsidP="00BF7286">
      <w:pPr>
        <w:rPr>
          <w:rFonts w:ascii="Arial" w:hAnsi="Arial" w:cs="Arial"/>
          <w:sz w:val="22"/>
          <w:szCs w:val="22"/>
          <w:lang w:val="hu-HU"/>
        </w:rPr>
      </w:pPr>
    </w:p>
    <w:p w14:paraId="66C599F5" w14:textId="77777777" w:rsidR="00BF7286" w:rsidRDefault="00BF7286" w:rsidP="00BF7286">
      <w:pPr>
        <w:rPr>
          <w:rFonts w:ascii="Arial" w:hAnsi="Arial" w:cs="Arial"/>
          <w:sz w:val="22"/>
          <w:szCs w:val="22"/>
          <w:lang w:val="hu-HU"/>
        </w:rPr>
      </w:pPr>
      <w:r w:rsidRPr="00BF7286">
        <w:rPr>
          <w:rFonts w:ascii="Arial" w:hAnsi="Arial" w:cs="Arial"/>
          <w:sz w:val="22"/>
          <w:szCs w:val="22"/>
          <w:lang w:val="hu-HU"/>
        </w:rPr>
        <w:t>A gyárilag telepített Police Perimeter Alert szenzorai a jármű körüli közel 270 fokos teret figyelik. A rendszer elemzi a közeli mozgást, ezzel felhívja a figyelmet a veszélyt jelentő helyzetekre. Mozgás észlelésekor a Perimeter Alert automatikusan bekapcsolja a hátsó kamerát, hangot bocsát ki, bezárja az ablakokat és az ajtókat. Az észlelt fenyegetést megjeleníti a digitális műszerfalon, így a rendőrök figyelemmel kísérhetik azt.</w:t>
      </w:r>
    </w:p>
    <w:p w14:paraId="3E16BF00" w14:textId="77777777" w:rsidR="00BF7286" w:rsidRPr="00BF7286" w:rsidRDefault="00BF7286" w:rsidP="00BF7286">
      <w:pPr>
        <w:rPr>
          <w:rFonts w:ascii="Arial" w:hAnsi="Arial" w:cs="Arial"/>
          <w:sz w:val="22"/>
          <w:szCs w:val="22"/>
          <w:lang w:val="hu-HU"/>
        </w:rPr>
      </w:pPr>
    </w:p>
    <w:p w14:paraId="45B045B0" w14:textId="77777777" w:rsidR="00BF7286" w:rsidRDefault="00BF7286" w:rsidP="00BF7286">
      <w:pPr>
        <w:rPr>
          <w:rFonts w:ascii="Arial" w:hAnsi="Arial" w:cs="Arial"/>
          <w:sz w:val="22"/>
          <w:szCs w:val="22"/>
          <w:lang w:val="hu-HU"/>
        </w:rPr>
      </w:pPr>
      <w:r w:rsidRPr="00BF7286">
        <w:rPr>
          <w:rFonts w:ascii="Arial" w:hAnsi="Arial" w:cs="Arial"/>
          <w:sz w:val="22"/>
          <w:szCs w:val="22"/>
          <w:lang w:val="hu-HU"/>
        </w:rPr>
        <w:t>A Ford az új Police Interceptor Utilityt és a Police Responder hibrid szedánt a Ford modemmel és két évre szóló kiegészítő Ford Telematics™ szolgáltatással is felszereli: az utóbbi segítségével a rendőrségi flottakezelők valós idejű adatokat kaphatnak a jármű használatáról és helyzetéről.</w:t>
      </w:r>
    </w:p>
    <w:p w14:paraId="09AA4396" w14:textId="77777777" w:rsidR="00BF7286" w:rsidRPr="00BF7286" w:rsidRDefault="00BF7286" w:rsidP="00BF7286">
      <w:pPr>
        <w:rPr>
          <w:rFonts w:ascii="Arial" w:hAnsi="Arial" w:cs="Arial"/>
          <w:sz w:val="22"/>
          <w:szCs w:val="22"/>
          <w:lang w:val="hu-HU"/>
        </w:rPr>
      </w:pPr>
    </w:p>
    <w:p w14:paraId="166E4A2E" w14:textId="77777777" w:rsidR="00BF7286" w:rsidRDefault="00BF7286" w:rsidP="00BF7286">
      <w:pPr>
        <w:rPr>
          <w:rFonts w:ascii="Arial" w:hAnsi="Arial" w:cs="Arial"/>
          <w:sz w:val="22"/>
          <w:szCs w:val="22"/>
          <w:lang w:val="hu-HU"/>
        </w:rPr>
      </w:pPr>
      <w:r w:rsidRPr="00BF7286">
        <w:rPr>
          <w:rFonts w:ascii="Arial" w:hAnsi="Arial" w:cs="Arial"/>
          <w:sz w:val="22"/>
          <w:szCs w:val="22"/>
          <w:lang w:val="hu-HU"/>
        </w:rPr>
        <w:t>„A rendőrök vigyáznak ránk, ezért fontosnak tartjuk, hogy járműveink vigyázzanak a rendőrökre,” – mondta Tyler.</w:t>
      </w:r>
    </w:p>
    <w:p w14:paraId="63EF8A23" w14:textId="77777777" w:rsidR="00BF7286" w:rsidRPr="00BF7286" w:rsidRDefault="00BF7286" w:rsidP="00BF7286">
      <w:pPr>
        <w:rPr>
          <w:rFonts w:ascii="Arial" w:hAnsi="Arial" w:cs="Arial"/>
          <w:sz w:val="22"/>
          <w:szCs w:val="22"/>
          <w:lang w:val="hu-HU"/>
        </w:rPr>
      </w:pPr>
    </w:p>
    <w:p w14:paraId="20208700" w14:textId="77777777" w:rsidR="00BF7286" w:rsidRPr="00BF7286" w:rsidRDefault="00BF7286" w:rsidP="00BF7286">
      <w:pPr>
        <w:rPr>
          <w:rFonts w:ascii="Arial" w:hAnsi="Arial" w:cs="Arial"/>
          <w:sz w:val="22"/>
          <w:szCs w:val="22"/>
          <w:lang w:val="hu-HU"/>
        </w:rPr>
      </w:pPr>
      <w:r w:rsidRPr="00BF7286">
        <w:rPr>
          <w:rFonts w:ascii="Arial" w:hAnsi="Arial" w:cs="Arial"/>
          <w:sz w:val="22"/>
          <w:szCs w:val="22"/>
          <w:lang w:val="hu-HU"/>
        </w:rPr>
        <w:t>A vezetést támogató rendszerek közé tartozik az ütközésre figyelmeztető rendszer automata vészfékasszisztenssel, gyalogosészleléssel és ráfutásos ütközésekre figyelmeztető rendszerrel. Egy, csak a bűnüldözés számára elérhető kikapcsoló funkció lehetővé teszi, hogy a rendőrök ideiglenesen hatástalanítsák a rendszert, amikor PIT-manőver** végrehajtására van szükség.</w:t>
      </w:r>
    </w:p>
    <w:p w14:paraId="1AE7DEFF" w14:textId="77777777" w:rsidR="00BF7286" w:rsidRDefault="00BF7286" w:rsidP="00BF7286">
      <w:pPr>
        <w:rPr>
          <w:rFonts w:ascii="Arial" w:hAnsi="Arial" w:cs="Arial"/>
          <w:sz w:val="22"/>
          <w:szCs w:val="22"/>
          <w:lang w:val="hu-HU"/>
        </w:rPr>
      </w:pPr>
      <w:r w:rsidRPr="00BF7286">
        <w:rPr>
          <w:rFonts w:ascii="Arial" w:hAnsi="Arial" w:cs="Arial"/>
          <w:sz w:val="22"/>
          <w:szCs w:val="22"/>
          <w:lang w:val="hu-HU"/>
        </w:rPr>
        <w:t>Választható tartozék a hátsó kamera, amely gombnyomásra mutatja a jármű mögötti teret, valamint számos gyárilag telepített és csomagolt kábel- és világításcsomag, amely kulcsrakész megoldásokat kínál a rendőrség számára.</w:t>
      </w:r>
    </w:p>
    <w:p w14:paraId="779346D7" w14:textId="77777777" w:rsidR="00BF7286" w:rsidRPr="00BF7286" w:rsidRDefault="00BF7286" w:rsidP="00BF7286">
      <w:pPr>
        <w:rPr>
          <w:rFonts w:ascii="Arial" w:hAnsi="Arial" w:cs="Arial"/>
          <w:sz w:val="22"/>
          <w:szCs w:val="22"/>
          <w:lang w:val="hu-HU"/>
        </w:rPr>
      </w:pPr>
    </w:p>
    <w:p w14:paraId="4C62A7DD" w14:textId="77777777" w:rsidR="00BF7286" w:rsidRDefault="00BF7286" w:rsidP="00BF7286">
      <w:pPr>
        <w:rPr>
          <w:rFonts w:ascii="Arial" w:hAnsi="Arial" w:cs="Arial"/>
          <w:sz w:val="22"/>
          <w:szCs w:val="22"/>
          <w:lang w:val="hu-HU"/>
        </w:rPr>
      </w:pPr>
      <w:r w:rsidRPr="00BF7286">
        <w:rPr>
          <w:rFonts w:ascii="Arial" w:hAnsi="Arial" w:cs="Arial"/>
          <w:sz w:val="22"/>
          <w:szCs w:val="22"/>
          <w:lang w:val="hu-HU"/>
        </w:rPr>
        <w:t>Kimondottan a rendőrség igényeire szabták a nagy teherbírású anyagból készült üléseket – a kényelmes és a könnyű ki-és beszállást is segítő – alacsony párnázattal. A műbőr borítású hátsó ülések és padlózat könnyen tisztítható. A szúrásgátló lemezek (az első ülések háttámlájába építve) a lehetséges támadások elleni védelmet szolgálják.</w:t>
      </w:r>
    </w:p>
    <w:p w14:paraId="6811960C" w14:textId="77777777" w:rsidR="00BF7286" w:rsidRPr="00BF7286" w:rsidRDefault="00BF7286" w:rsidP="00BF7286">
      <w:pPr>
        <w:rPr>
          <w:rFonts w:ascii="Arial" w:hAnsi="Arial" w:cs="Arial"/>
          <w:sz w:val="22"/>
          <w:szCs w:val="22"/>
          <w:lang w:val="hu-HU"/>
        </w:rPr>
      </w:pPr>
    </w:p>
    <w:p w14:paraId="7FCEB135" w14:textId="77777777" w:rsidR="00BF7286" w:rsidRDefault="00BF7286" w:rsidP="00BF7286">
      <w:pPr>
        <w:rPr>
          <w:rFonts w:ascii="Arial" w:hAnsi="Arial" w:cs="Arial"/>
          <w:sz w:val="22"/>
          <w:szCs w:val="22"/>
          <w:lang w:val="hu-HU"/>
        </w:rPr>
      </w:pPr>
      <w:r w:rsidRPr="00BF7286">
        <w:rPr>
          <w:rFonts w:ascii="Arial" w:hAnsi="Arial" w:cs="Arial"/>
          <w:sz w:val="22"/>
          <w:szCs w:val="22"/>
          <w:lang w:val="hu-HU"/>
        </w:rPr>
        <w:t>A vadonatúj Police Interceptor Utility három hajtáslánccal készül: a 3,3 literes motorral felszerelt hibrid mellett 3,0 literes EcoBoost® és 3,3 literes V6-os benzinmotor is választható. Mindegyik tízfokozatú automata sebességváltóhoz kapcsolódik, az alapfelszerelés része az állandó intelligens összkerékhajtás és a mély hóban és homokban is működő kipörgésgátló.</w:t>
      </w:r>
    </w:p>
    <w:p w14:paraId="05B63297" w14:textId="77777777" w:rsidR="00BF7286" w:rsidRPr="00BF7286" w:rsidRDefault="00BF7286" w:rsidP="00BF7286">
      <w:pPr>
        <w:rPr>
          <w:rFonts w:ascii="Arial" w:hAnsi="Arial" w:cs="Arial"/>
          <w:sz w:val="22"/>
          <w:szCs w:val="22"/>
          <w:lang w:val="hu-HU"/>
        </w:rPr>
      </w:pPr>
    </w:p>
    <w:p w14:paraId="37713BFC" w14:textId="77777777" w:rsidR="00BF7286" w:rsidRDefault="00BF7286" w:rsidP="00BF7286">
      <w:pPr>
        <w:rPr>
          <w:rFonts w:ascii="Arial" w:hAnsi="Arial" w:cs="Arial"/>
          <w:sz w:val="22"/>
          <w:szCs w:val="22"/>
          <w:lang w:val="hu-HU"/>
        </w:rPr>
      </w:pPr>
      <w:r w:rsidRPr="00BF7286">
        <w:rPr>
          <w:rFonts w:ascii="Arial" w:hAnsi="Arial" w:cs="Arial"/>
          <w:sz w:val="22"/>
          <w:szCs w:val="22"/>
          <w:lang w:val="hu-HU"/>
        </w:rPr>
        <w:t xml:space="preserve">A Ford Police Interceptorok továbbra is az egyedüli járművek a világon, amelyek megfelelnek a Ford szigorú, </w:t>
      </w:r>
      <w:r w:rsidRPr="00BF7286">
        <w:rPr>
          <w:rFonts w:ascii="Arial" w:hAnsi="Arial" w:cs="Arial"/>
          <w:sz w:val="22"/>
          <w:szCs w:val="22"/>
          <w:lang w:val="hu-HU"/>
        </w:rPr>
        <w:lastRenderedPageBreak/>
        <w:t>120 km/órás hátsó ütközési tesztje követelményeinek. A szövetségi előírás ennél a tesztnél 80 km/h. A bóracélból készült biztonsági cella szerkezete az ütközés energiáit az utastér köré vezeti el, a gyűrődő zónák pedig elnyelik és eloszlatják azt. A Ford „SPACE (Side Protection and Cabin Enhancement – oldalvédelem és utastérerősítés) architecture” technológiája szerkezeti merevítésekkel és oldalsó ütközés elleni védelemmel szolgál.</w:t>
      </w:r>
    </w:p>
    <w:p w14:paraId="39BF715F" w14:textId="77777777" w:rsidR="00BF7286" w:rsidRPr="00BF7286" w:rsidRDefault="00BF7286" w:rsidP="00BF7286">
      <w:pPr>
        <w:rPr>
          <w:rFonts w:ascii="Arial" w:hAnsi="Arial" w:cs="Arial"/>
          <w:sz w:val="22"/>
          <w:szCs w:val="22"/>
          <w:lang w:val="hu-HU"/>
        </w:rPr>
      </w:pPr>
    </w:p>
    <w:p w14:paraId="0E170499" w14:textId="77777777" w:rsidR="00BF7286" w:rsidRDefault="00BF7286" w:rsidP="00BF7286">
      <w:pPr>
        <w:rPr>
          <w:rFonts w:ascii="Arial" w:hAnsi="Arial" w:cs="Arial"/>
          <w:sz w:val="22"/>
          <w:szCs w:val="22"/>
          <w:lang w:val="hu-HU"/>
        </w:rPr>
      </w:pPr>
      <w:r w:rsidRPr="00BF7286">
        <w:rPr>
          <w:rFonts w:ascii="Arial" w:hAnsi="Arial" w:cs="Arial"/>
          <w:sz w:val="22"/>
          <w:szCs w:val="22"/>
          <w:lang w:val="hu-HU"/>
        </w:rPr>
        <w:t>A Police Interceptor Utility modellt a fokozott igénybevételek szempontjából is tesztelték – különös tekintettel a hatékonyabb hűtésre és a speciálisan hangolt fékrendszerre. Az első ajtók zsanérjait megerősítették, a speciális acélfelniket, a gumiabroncsokat és a dísztárcsákat is úgy tervezték, hogy bírják a fokozott terhelést az üldözések során. Vizsgálták a 20 centiméteres kerékvetőn való áthajtást is, a záróvonal-keresztezést, a vasúti síneken történő áthaladást 48 km/h sebességgel, valamint a gázlóképességet is (46 centi vízmélység 24 km/órás, 25 centi vízmélység 64 km/órás sebességgel).</w:t>
      </w:r>
    </w:p>
    <w:p w14:paraId="006D0AEE" w14:textId="77777777" w:rsidR="00BF7286" w:rsidRPr="00BF7286" w:rsidRDefault="00BF7286" w:rsidP="00BF7286">
      <w:pPr>
        <w:rPr>
          <w:rFonts w:ascii="Arial" w:hAnsi="Arial" w:cs="Arial"/>
          <w:sz w:val="22"/>
          <w:szCs w:val="22"/>
          <w:lang w:val="hu-HU"/>
        </w:rPr>
      </w:pPr>
    </w:p>
    <w:p w14:paraId="24181117" w14:textId="77777777" w:rsidR="00BF7286" w:rsidRDefault="00BF7286" w:rsidP="00BF7286">
      <w:pPr>
        <w:rPr>
          <w:rFonts w:ascii="Arial" w:hAnsi="Arial" w:cs="Arial"/>
          <w:sz w:val="22"/>
          <w:szCs w:val="22"/>
          <w:lang w:val="hu-HU"/>
        </w:rPr>
      </w:pPr>
      <w:r w:rsidRPr="00BF7286">
        <w:rPr>
          <w:rFonts w:ascii="Arial" w:hAnsi="Arial" w:cs="Arial"/>
          <w:sz w:val="22"/>
          <w:szCs w:val="22"/>
          <w:lang w:val="hu-HU"/>
        </w:rPr>
        <w:t>„Akár járőrözik, akár mozdulatlanul áll, a vadonatúj Police Interceptor Utility megváltoztatja majd a rendőrök munkáját,” – vélekedett Bill Gubing, a Police Interceptor Utility és a Ford Explorer vezető fejlesztője. „Az autóban mindent úgy terveztünk, hogy a rendőrök biztonságban és kényelemben dolgozhassanak.”</w:t>
      </w:r>
    </w:p>
    <w:p w14:paraId="7248EF86" w14:textId="77777777" w:rsidR="00BF7286" w:rsidRPr="00BF7286" w:rsidRDefault="00BF7286" w:rsidP="00BF7286">
      <w:pPr>
        <w:rPr>
          <w:rFonts w:ascii="Arial" w:hAnsi="Arial" w:cs="Arial"/>
          <w:sz w:val="22"/>
          <w:szCs w:val="22"/>
          <w:lang w:val="hu-HU"/>
        </w:rPr>
      </w:pPr>
    </w:p>
    <w:p w14:paraId="4A5458FA" w14:textId="77777777" w:rsidR="00BF7286" w:rsidRDefault="00BF7286" w:rsidP="00BF7286">
      <w:pPr>
        <w:rPr>
          <w:rFonts w:ascii="Arial" w:hAnsi="Arial" w:cs="Arial"/>
          <w:sz w:val="22"/>
          <w:szCs w:val="22"/>
          <w:lang w:val="hu-HU"/>
        </w:rPr>
      </w:pPr>
      <w:r w:rsidRPr="00BF7286">
        <w:rPr>
          <w:rFonts w:ascii="Arial" w:hAnsi="Arial" w:cs="Arial"/>
          <w:sz w:val="22"/>
          <w:szCs w:val="22"/>
          <w:lang w:val="hu-HU"/>
        </w:rPr>
        <w:t xml:space="preserve">Az alapfelszerelés része a Bluetooth™ így a rendőrök a telefon- és rádióbeszélgetések közben is a volánon tarthatják a kezüket. Szintén alapárasak a tompított és </w:t>
      </w:r>
      <w:r w:rsidRPr="00BF7286">
        <w:rPr>
          <w:rFonts w:ascii="Arial" w:hAnsi="Arial" w:cs="Arial"/>
          <w:sz w:val="22"/>
          <w:szCs w:val="22"/>
          <w:lang w:val="hu-HU"/>
        </w:rPr>
        <w:lastRenderedPageBreak/>
        <w:t>távolsági LED fényszórók, a négy felhasználó számára beállítható, memóriás kormánykapcsolók, és az akár 2.270 kilogrammig terhelhető vonóhorog, valamint a négy irányban állítható kormányoszlop.</w:t>
      </w:r>
    </w:p>
    <w:p w14:paraId="7319E82E" w14:textId="77777777" w:rsidR="00BF7286" w:rsidRPr="00BF7286" w:rsidRDefault="00BF7286" w:rsidP="00BF7286">
      <w:pPr>
        <w:rPr>
          <w:rFonts w:ascii="Arial" w:hAnsi="Arial" w:cs="Arial"/>
          <w:sz w:val="22"/>
          <w:szCs w:val="22"/>
          <w:lang w:val="hu-HU"/>
        </w:rPr>
      </w:pPr>
    </w:p>
    <w:p w14:paraId="20E63C73" w14:textId="77777777" w:rsidR="00BF7286" w:rsidRPr="00BF7286" w:rsidRDefault="00BF7286" w:rsidP="00BF7286">
      <w:pPr>
        <w:rPr>
          <w:rFonts w:ascii="Arial" w:hAnsi="Arial" w:cs="Arial"/>
          <w:b/>
          <w:sz w:val="22"/>
          <w:szCs w:val="22"/>
          <w:lang w:val="hu-HU"/>
        </w:rPr>
      </w:pPr>
      <w:r w:rsidRPr="00BF7286">
        <w:rPr>
          <w:rFonts w:ascii="Arial" w:hAnsi="Arial" w:cs="Arial"/>
          <w:b/>
          <w:sz w:val="22"/>
          <w:szCs w:val="22"/>
          <w:lang w:val="hu-HU"/>
        </w:rPr>
        <w:t>A rendfenntartó erők felszerelésének története</w:t>
      </w:r>
    </w:p>
    <w:p w14:paraId="3BA9C226" w14:textId="77777777" w:rsidR="00BF7286" w:rsidRDefault="00BF7286" w:rsidP="00BF7286">
      <w:pPr>
        <w:rPr>
          <w:rFonts w:ascii="Arial" w:hAnsi="Arial" w:cs="Arial"/>
          <w:sz w:val="22"/>
          <w:szCs w:val="22"/>
          <w:lang w:val="hu-HU"/>
        </w:rPr>
      </w:pPr>
      <w:r w:rsidRPr="00BF7286">
        <w:rPr>
          <w:rFonts w:ascii="Arial" w:hAnsi="Arial" w:cs="Arial"/>
          <w:sz w:val="22"/>
          <w:szCs w:val="22"/>
          <w:lang w:val="hu-HU"/>
        </w:rPr>
        <w:t>A Ford rendőrautók népszerűsége csaknem hét évtizedre nyúlik vissza. Abban az időben a Ford olyan célszerű járművekkel látta el a rendfenntartó erőket, amelyek az akkori legnépszerűbb modelljei alapján készültek.</w:t>
      </w:r>
    </w:p>
    <w:p w14:paraId="43ED25DF" w14:textId="77777777" w:rsidR="00BF7286" w:rsidRPr="00BF7286" w:rsidRDefault="00BF7286" w:rsidP="00BF7286">
      <w:pPr>
        <w:rPr>
          <w:rFonts w:ascii="Arial" w:hAnsi="Arial" w:cs="Arial"/>
          <w:sz w:val="22"/>
          <w:szCs w:val="22"/>
          <w:lang w:val="hu-HU"/>
        </w:rPr>
      </w:pPr>
    </w:p>
    <w:p w14:paraId="7A89F262" w14:textId="77777777" w:rsidR="00BF7286" w:rsidRDefault="00BF7286" w:rsidP="00BF7286">
      <w:pPr>
        <w:rPr>
          <w:rFonts w:ascii="Arial" w:hAnsi="Arial" w:cs="Arial"/>
          <w:sz w:val="22"/>
          <w:szCs w:val="22"/>
          <w:lang w:val="hu-HU"/>
        </w:rPr>
      </w:pPr>
      <w:r w:rsidRPr="00BF7286">
        <w:rPr>
          <w:rFonts w:ascii="Arial" w:hAnsi="Arial" w:cs="Arial"/>
          <w:sz w:val="22"/>
          <w:szCs w:val="22"/>
          <w:lang w:val="hu-HU"/>
        </w:rPr>
        <w:t>1950-ben a Ford volt az első gyártó, amely rendőrségi flottajárművekkel állt elő. Tervezésüknél – akárcsak most – a biztonságot, a tartósságot, és a teljesítményt tartották leginkább szem előtt, valamint azt, hogy a célnak tökéletesen megfeleljenek és könnyen az egyedi igényekre lehessen őket szabni. Az Interceptor nevet először egy1951-es modell kapta meg (az autót 110 lóerős V8-as Flathead motor hajtotta).</w:t>
      </w:r>
    </w:p>
    <w:p w14:paraId="7BD2AAE8" w14:textId="77777777" w:rsidR="00BF7286" w:rsidRPr="00BF7286" w:rsidRDefault="00BF7286" w:rsidP="00BF7286">
      <w:pPr>
        <w:rPr>
          <w:rFonts w:ascii="Arial" w:hAnsi="Arial" w:cs="Arial"/>
          <w:sz w:val="22"/>
          <w:szCs w:val="22"/>
          <w:lang w:val="hu-HU"/>
        </w:rPr>
      </w:pPr>
    </w:p>
    <w:p w14:paraId="19249DDA" w14:textId="77777777" w:rsidR="00BF7286" w:rsidRDefault="00BF7286" w:rsidP="00BF7286">
      <w:pPr>
        <w:rPr>
          <w:rFonts w:ascii="Arial" w:hAnsi="Arial" w:cs="Arial"/>
          <w:sz w:val="22"/>
          <w:szCs w:val="22"/>
          <w:lang w:val="hu-HU"/>
        </w:rPr>
      </w:pPr>
      <w:r w:rsidRPr="00BF7286">
        <w:rPr>
          <w:rFonts w:ascii="Arial" w:hAnsi="Arial" w:cs="Arial"/>
          <w:sz w:val="22"/>
          <w:szCs w:val="22"/>
          <w:lang w:val="hu-HU"/>
        </w:rPr>
        <w:t xml:space="preserve">1961-re az 50 legnagyobb egyesült államokbeli város rendőrautóinak 58 százalékát már Ford modellek tették ki. A hatvanas években a hangsúly továbbra is a lehető legjobb teljesítményen volt – beleértve a menetjellemzőket, az ívmenetet és a fékeket is. </w:t>
      </w:r>
    </w:p>
    <w:p w14:paraId="5BF390BF" w14:textId="77777777" w:rsidR="00BF7286" w:rsidRPr="00BF7286" w:rsidRDefault="00BF7286" w:rsidP="00BF7286">
      <w:pPr>
        <w:rPr>
          <w:rFonts w:ascii="Arial" w:hAnsi="Arial" w:cs="Arial"/>
          <w:sz w:val="22"/>
          <w:szCs w:val="22"/>
          <w:lang w:val="hu-HU"/>
        </w:rPr>
      </w:pPr>
    </w:p>
    <w:p w14:paraId="2CC87E9A" w14:textId="77777777" w:rsidR="00BF7286" w:rsidRDefault="00BF7286" w:rsidP="00BF7286">
      <w:pPr>
        <w:rPr>
          <w:rFonts w:ascii="Arial" w:hAnsi="Arial" w:cs="Arial"/>
          <w:sz w:val="22"/>
          <w:szCs w:val="22"/>
          <w:lang w:val="hu-HU"/>
        </w:rPr>
      </w:pPr>
      <w:r w:rsidRPr="00BF7286">
        <w:rPr>
          <w:rFonts w:ascii="Arial" w:hAnsi="Arial" w:cs="Arial"/>
          <w:sz w:val="22"/>
          <w:szCs w:val="22"/>
          <w:lang w:val="hu-HU"/>
        </w:rPr>
        <w:t>A 1983-ban a Crown Victoriából lett a Police Interceptor. Rendőrségi csomagja – választható 5,8 literes, nagy teljesítményű V8-as motorral – nagyban hozzájárult ahhoz, hogy a hatóságok Észak-Amerika-szerte évtizedeken keresztül előnyben részesítették.</w:t>
      </w:r>
    </w:p>
    <w:p w14:paraId="2A04E301" w14:textId="77777777" w:rsidR="00BF7286" w:rsidRPr="00BF7286" w:rsidRDefault="00BF7286" w:rsidP="00BF7286">
      <w:pPr>
        <w:rPr>
          <w:rFonts w:ascii="Arial" w:hAnsi="Arial" w:cs="Arial"/>
          <w:sz w:val="22"/>
          <w:szCs w:val="22"/>
          <w:lang w:val="hu-HU"/>
        </w:rPr>
      </w:pPr>
    </w:p>
    <w:p w14:paraId="4CA5A891" w14:textId="22AD9B96" w:rsidR="00BF7286" w:rsidRPr="00CF5222" w:rsidRDefault="00BF7286" w:rsidP="00BF7286">
      <w:pPr>
        <w:rPr>
          <w:rFonts w:ascii="Arial" w:hAnsi="Arial" w:cs="Arial"/>
          <w:sz w:val="22"/>
          <w:szCs w:val="22"/>
          <w:lang w:val="hu-HU"/>
        </w:rPr>
      </w:pPr>
      <w:r w:rsidRPr="00BF7286">
        <w:rPr>
          <w:rFonts w:ascii="Arial" w:hAnsi="Arial" w:cs="Arial"/>
          <w:sz w:val="22"/>
          <w:szCs w:val="22"/>
          <w:lang w:val="hu-HU"/>
        </w:rPr>
        <w:lastRenderedPageBreak/>
        <w:t>A Crown Victoria pályafutása 2011-ben ért véget, azóta a Ford új Police Interceptor modelljei – elsősorban a Police Interceptor Utility – segítik a rendőrök munkáját. 2017-ben az Egyesült Államokban eladott rendőrautók több mint felét a Ford Police Interceptor Utility tette ki, így kelendőbb volt, mint az összes többi rendőrautó együttvéve.</w:t>
      </w:r>
    </w:p>
    <w:p w14:paraId="62852A36" w14:textId="77777777" w:rsidR="00C02F20" w:rsidRDefault="00C02F20" w:rsidP="006E7C2C">
      <w:pPr>
        <w:rPr>
          <w:rFonts w:ascii="Arial" w:hAnsi="Arial" w:cs="Arial"/>
          <w:sz w:val="22"/>
          <w:szCs w:val="22"/>
          <w:lang w:val="hu-HU"/>
        </w:rPr>
      </w:pPr>
    </w:p>
    <w:p w14:paraId="18855B42" w14:textId="77777777" w:rsidR="00BF7286" w:rsidRPr="00CF5222" w:rsidRDefault="00BF7286" w:rsidP="006E7C2C">
      <w:pPr>
        <w:rPr>
          <w:rFonts w:ascii="Arial" w:hAnsi="Arial" w:cs="Arial"/>
          <w:sz w:val="22"/>
          <w:szCs w:val="22"/>
          <w:lang w:val="hu-HU"/>
        </w:rPr>
      </w:pPr>
    </w:p>
    <w:bookmarkEnd w:id="0"/>
    <w:p w14:paraId="7E35D216" w14:textId="77777777" w:rsidR="00907256" w:rsidRPr="00CF5222" w:rsidRDefault="00907256" w:rsidP="00907256">
      <w:pPr>
        <w:jc w:val="center"/>
        <w:rPr>
          <w:rFonts w:ascii="Arial" w:hAnsi="Arial" w:cs="Arial"/>
          <w:sz w:val="22"/>
          <w:szCs w:val="22"/>
          <w:lang w:val="hu-HU"/>
        </w:rPr>
      </w:pPr>
      <w:r w:rsidRPr="00CF5222">
        <w:rPr>
          <w:rFonts w:ascii="Arial" w:hAnsi="Arial" w:cs="Arial"/>
          <w:sz w:val="22"/>
          <w:szCs w:val="22"/>
          <w:lang w:val="hu-HU"/>
        </w:rPr>
        <w:t># # #</w:t>
      </w:r>
    </w:p>
    <w:p w14:paraId="71C986C2" w14:textId="77777777" w:rsidR="00907256" w:rsidRDefault="00907256" w:rsidP="00907256">
      <w:pPr>
        <w:tabs>
          <w:tab w:val="left" w:pos="5991"/>
        </w:tabs>
        <w:rPr>
          <w:lang w:val="hu-HU"/>
        </w:rPr>
      </w:pPr>
    </w:p>
    <w:p w14:paraId="4F0AA7CD" w14:textId="77777777" w:rsidR="00BF7286" w:rsidRPr="00CF5222" w:rsidRDefault="00BF7286" w:rsidP="00907256">
      <w:pPr>
        <w:tabs>
          <w:tab w:val="left" w:pos="5991"/>
        </w:tabs>
        <w:rPr>
          <w:lang w:val="hu-HU"/>
        </w:rPr>
      </w:pPr>
    </w:p>
    <w:p w14:paraId="78720305" w14:textId="747E4A2E" w:rsidR="00BF7286" w:rsidRPr="00BF7286" w:rsidRDefault="00984471" w:rsidP="00BF7286">
      <w:pPr>
        <w:autoSpaceDE w:val="0"/>
        <w:autoSpaceDN w:val="0"/>
        <w:rPr>
          <w:rFonts w:ascii="Arial" w:hAnsi="Arial" w:cs="Arial"/>
          <w:szCs w:val="20"/>
          <w:lang w:val="hu-HU"/>
        </w:rPr>
      </w:pPr>
      <w:r w:rsidRPr="00CF5222">
        <w:rPr>
          <w:rFonts w:ascii="Arial" w:hAnsi="Arial" w:cs="Arial"/>
          <w:szCs w:val="20"/>
          <w:lang w:val="hu-HU"/>
        </w:rPr>
        <w:t>*</w:t>
      </w:r>
      <w:r w:rsidR="00BF7286" w:rsidRPr="00BF7286">
        <w:rPr>
          <w:rFonts w:ascii="Arial" w:hAnsi="Arial" w:cs="Arial"/>
          <w:szCs w:val="20"/>
          <w:lang w:val="hu-HU"/>
        </w:rPr>
        <w:t>Gallononkénti (3,78 liter) 2,75-4,50 dollár üzemanyagárral számolva</w:t>
      </w:r>
    </w:p>
    <w:p w14:paraId="043F38F1" w14:textId="77777777" w:rsidR="00BF7286" w:rsidRDefault="00BF7286" w:rsidP="00BF7286">
      <w:pPr>
        <w:autoSpaceDE w:val="0"/>
        <w:autoSpaceDN w:val="0"/>
        <w:rPr>
          <w:rFonts w:ascii="Arial" w:hAnsi="Arial" w:cs="Arial"/>
          <w:szCs w:val="20"/>
          <w:lang w:val="hu-HU"/>
        </w:rPr>
      </w:pPr>
    </w:p>
    <w:p w14:paraId="48EAD871" w14:textId="1E53CFAD" w:rsidR="00BF7286" w:rsidRPr="00BF7286" w:rsidRDefault="00BF7286" w:rsidP="00BF7286">
      <w:pPr>
        <w:autoSpaceDE w:val="0"/>
        <w:autoSpaceDN w:val="0"/>
        <w:rPr>
          <w:rFonts w:ascii="Arial" w:hAnsi="Arial" w:cs="Arial"/>
          <w:szCs w:val="20"/>
          <w:lang w:val="hu-HU"/>
        </w:rPr>
      </w:pPr>
      <w:r w:rsidRPr="00BF7286">
        <w:rPr>
          <w:rFonts w:ascii="Arial" w:hAnsi="Arial" w:cs="Arial"/>
          <w:szCs w:val="20"/>
          <w:lang w:val="hu-HU"/>
        </w:rPr>
        <w:t>**</w:t>
      </w:r>
      <w:r w:rsidRPr="00BF7286">
        <w:rPr>
          <w:rFonts w:ascii="Arial" w:hAnsi="Arial" w:cs="Arial"/>
          <w:iCs/>
          <w:szCs w:val="20"/>
          <w:lang w:val="hu-HU"/>
        </w:rPr>
        <w:t xml:space="preserve">Pursuit Intervention Technique: </w:t>
      </w:r>
      <w:r>
        <w:rPr>
          <w:rFonts w:ascii="Arial" w:hAnsi="Arial" w:cs="Arial"/>
          <w:iCs/>
          <w:szCs w:val="20"/>
          <w:lang w:val="hu-HU"/>
        </w:rPr>
        <w:t>az üldözött autó hátsó részét</w:t>
      </w:r>
      <w:r w:rsidRPr="00BF7286">
        <w:rPr>
          <w:rFonts w:ascii="Arial" w:hAnsi="Arial" w:cs="Arial"/>
          <w:iCs/>
          <w:szCs w:val="20"/>
          <w:lang w:val="hu-HU"/>
        </w:rPr>
        <w:t xml:space="preserve"> </w:t>
      </w:r>
      <w:r>
        <w:rPr>
          <w:rFonts w:ascii="Arial" w:hAnsi="Arial" w:cs="Arial"/>
          <w:iCs/>
          <w:szCs w:val="20"/>
          <w:lang w:val="hu-HU"/>
        </w:rPr>
        <w:t>oldalról meglökik, amitől az elveszíti a menetstíbilitását, és megpördül az úton</w:t>
      </w:r>
    </w:p>
    <w:p w14:paraId="2D739673" w14:textId="77777777" w:rsidR="00215C9F" w:rsidRDefault="00215C9F" w:rsidP="00215C9F">
      <w:pPr>
        <w:autoSpaceDE w:val="0"/>
        <w:autoSpaceDN w:val="0"/>
        <w:rPr>
          <w:rFonts w:ascii="Arial" w:hAnsi="Arial" w:cs="Arial"/>
          <w:szCs w:val="20"/>
          <w:lang w:val="hu-HU"/>
        </w:rPr>
      </w:pPr>
    </w:p>
    <w:p w14:paraId="04FE80E4" w14:textId="77777777" w:rsidR="00BF7286" w:rsidRPr="00CF5222" w:rsidRDefault="00BF7286" w:rsidP="00215C9F">
      <w:pPr>
        <w:autoSpaceDE w:val="0"/>
        <w:autoSpaceDN w:val="0"/>
        <w:rPr>
          <w:rFonts w:ascii="Arial" w:hAnsi="Arial" w:cs="Arial"/>
          <w:b/>
          <w:bCs/>
          <w:i/>
          <w:iCs/>
          <w:lang w:val="hu-HU"/>
        </w:rPr>
      </w:pPr>
    </w:p>
    <w:p w14:paraId="21678F07" w14:textId="77777777" w:rsidR="00215C9F" w:rsidRPr="00CF5222" w:rsidRDefault="00215C9F" w:rsidP="00215C9F">
      <w:pPr>
        <w:autoSpaceDE w:val="0"/>
        <w:autoSpaceDN w:val="0"/>
        <w:adjustRightInd w:val="0"/>
        <w:rPr>
          <w:rFonts w:ascii="Arial" w:hAnsi="Arial" w:cs="Arial"/>
          <w:b/>
          <w:i/>
          <w:szCs w:val="20"/>
          <w:lang w:val="hu-HU"/>
        </w:rPr>
      </w:pPr>
      <w:r w:rsidRPr="00CF5222">
        <w:rPr>
          <w:rFonts w:ascii="Arial" w:hAnsi="Arial" w:cs="Arial"/>
          <w:b/>
          <w:i/>
          <w:szCs w:val="20"/>
          <w:lang w:val="hu-HU"/>
        </w:rPr>
        <w:t>A Ford Motor Company</w:t>
      </w:r>
    </w:p>
    <w:p w14:paraId="1CE6BD49" w14:textId="77777777" w:rsidR="00215C9F" w:rsidRPr="00CF5222" w:rsidRDefault="00215C9F" w:rsidP="00215C9F">
      <w:pPr>
        <w:rPr>
          <w:rFonts w:ascii="Arial" w:hAnsi="Arial" w:cs="Arial"/>
          <w:i/>
          <w:szCs w:val="20"/>
          <w:lang w:val="hu-HU" w:bidi="th-TH"/>
        </w:rPr>
      </w:pPr>
      <w:r w:rsidRPr="00CF5222">
        <w:rPr>
          <w:rFonts w:ascii="Arial" w:hAnsi="Arial" w:cs="Arial"/>
          <w:i/>
          <w:szCs w:val="20"/>
          <w:lang w:val="hu-HU" w:bidi="th-TH"/>
        </w:rPr>
        <w:t xml:space="preserve">A Ford Motor Company globális vállalat, amelynek központja a Michigan állambeli Dearborn. A vállalat tevékenységi köre a Ford személyautók, haszongépjárművek, városi terepjárók (SUV) és elektromos hajtású autók, valamint a Lincoln luxusautók tervezése, gyártása, értékesítése, és a velük kapcsolatos szolgáltatások biztosítása. A vállalat a Ford Motor Credit Company révén pénzügyi szolgáltatásokat is nyújt. A Ford vezető szerepre törekszik az elektromos autók, az önvezető járművek és a mobilitás területén. A Ford mintegy 200.000 embert foglalkoztat világszerte. Amennyiben több információra van szüksége a Fordról, termékeiről vagy a Ford Motor Credit Company vállalatról, kérjük, keresse fel a </w:t>
      </w:r>
      <w:hyperlink r:id="rId8" w:history="1">
        <w:r w:rsidRPr="00CF5222">
          <w:rPr>
            <w:rStyle w:val="Hyperlink"/>
            <w:rFonts w:ascii="Arial" w:hAnsi="Arial" w:cs="Arial"/>
            <w:i/>
            <w:szCs w:val="20"/>
            <w:lang w:val="hu-HU" w:bidi="th-TH"/>
          </w:rPr>
          <w:t>www.corporate.ford.com</w:t>
        </w:r>
      </w:hyperlink>
      <w:r w:rsidRPr="00CF5222">
        <w:rPr>
          <w:rFonts w:ascii="Arial" w:hAnsi="Arial" w:cs="Arial"/>
          <w:i/>
          <w:szCs w:val="20"/>
          <w:lang w:val="hu-HU" w:bidi="th-TH"/>
        </w:rPr>
        <w:t xml:space="preserve"> vagy a </w:t>
      </w:r>
      <w:hyperlink r:id="rId9" w:history="1">
        <w:r w:rsidRPr="00CF5222">
          <w:rPr>
            <w:rStyle w:val="Hyperlink"/>
            <w:rFonts w:ascii="Arial" w:hAnsi="Arial" w:cs="Arial"/>
            <w:i/>
            <w:szCs w:val="20"/>
            <w:lang w:val="hu-HU" w:bidi="th-TH"/>
          </w:rPr>
          <w:t>www.ford.hu</w:t>
        </w:r>
      </w:hyperlink>
      <w:r w:rsidRPr="00CF5222">
        <w:rPr>
          <w:rFonts w:ascii="Arial" w:hAnsi="Arial" w:cs="Arial"/>
          <w:i/>
          <w:szCs w:val="20"/>
          <w:lang w:val="hu-HU" w:bidi="th-TH"/>
        </w:rPr>
        <w:t xml:space="preserve"> honlapot.</w:t>
      </w:r>
    </w:p>
    <w:p w14:paraId="5AF866C5" w14:textId="77777777" w:rsidR="00215C9F" w:rsidRPr="00CF5222" w:rsidRDefault="00215C9F" w:rsidP="00215C9F">
      <w:pPr>
        <w:autoSpaceDE w:val="0"/>
        <w:autoSpaceDN w:val="0"/>
        <w:adjustRightInd w:val="0"/>
        <w:rPr>
          <w:rFonts w:ascii="Arial" w:hAnsi="Arial" w:cs="Arial"/>
          <w:i/>
          <w:szCs w:val="20"/>
          <w:lang w:val="hu-HU"/>
        </w:rPr>
      </w:pPr>
    </w:p>
    <w:p w14:paraId="068B77D3" w14:textId="77777777" w:rsidR="00215C9F" w:rsidRPr="00CF5222" w:rsidRDefault="00215C9F" w:rsidP="00215C9F">
      <w:pPr>
        <w:rPr>
          <w:rFonts w:ascii="Arial" w:hAnsi="Arial" w:cs="Arial"/>
          <w:i/>
          <w:szCs w:val="20"/>
          <w:lang w:val="hu-HU" w:bidi="th-TH"/>
        </w:rPr>
      </w:pPr>
      <w:r w:rsidRPr="00CF5222">
        <w:rPr>
          <w:rFonts w:ascii="Arial" w:hAnsi="Arial" w:cs="Arial"/>
          <w:i/>
          <w:szCs w:val="20"/>
          <w:lang w:val="hu-HU" w:bidi="th-TH"/>
        </w:rPr>
        <w:lastRenderedPageBreak/>
        <w:t xml:space="preserve">A saját tulajdonú vállalatokban körülbelül 53.000 alkalmazottat, az összevont, illetve nem összevont közös vállalkozásokkal együtt pedig mintegy 68.000 embert foglalkoztató </w:t>
      </w:r>
      <w:r w:rsidRPr="00CF5222">
        <w:rPr>
          <w:rFonts w:ascii="Arial" w:hAnsi="Arial" w:cs="Arial"/>
          <w:b/>
          <w:i/>
          <w:szCs w:val="20"/>
          <w:lang w:val="hu-HU" w:bidi="th-TH"/>
        </w:rPr>
        <w:t>Ford Európa</w:t>
      </w:r>
      <w:r w:rsidRPr="00CF5222">
        <w:rPr>
          <w:rFonts w:ascii="Arial" w:hAnsi="Arial" w:cs="Arial"/>
          <w:i/>
          <w:szCs w:val="20"/>
          <w:lang w:val="hu-HU" w:bidi="th-TH"/>
        </w:rPr>
        <w:t xml:space="preserve"> felel a Ford márkához tartozó autók gyártásáért, értékesítéséért és karbantartásáért Európa 50 piacán. A Ford Motor Credit Company mellett a Ford Európa üzleti tevékenysége magában foglalja a Ford Ügyfélszolgálat és 24 gyártóüzem (16 saját tulajdonú vagy összevont közös vállalat és 8 nem összevont közös vállalkozás) működtetését. Az első Ford autókat 1903-ban szállították Európába – ugyanabban az évben, amikor a Ford Motor Companyt alapították. Az európai gyártás 1911-ben indult meg. </w:t>
      </w:r>
    </w:p>
    <w:p w14:paraId="2E108898" w14:textId="77777777" w:rsidR="00215C9F" w:rsidRPr="00CF5222" w:rsidRDefault="00215C9F" w:rsidP="00215C9F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hu-HU"/>
        </w:rPr>
      </w:pPr>
    </w:p>
    <w:tbl>
      <w:tblPr>
        <w:tblW w:w="5492" w:type="dxa"/>
        <w:tblLook w:val="0000" w:firstRow="0" w:lastRow="0" w:firstColumn="0" w:lastColumn="0" w:noHBand="0" w:noVBand="0"/>
      </w:tblPr>
      <w:tblGrid>
        <w:gridCol w:w="1792"/>
        <w:gridCol w:w="3374"/>
        <w:gridCol w:w="326"/>
      </w:tblGrid>
      <w:tr w:rsidR="00215C9F" w:rsidRPr="00CF5222" w14:paraId="5B795C98" w14:textId="77777777" w:rsidTr="002D2899">
        <w:trPr>
          <w:trHeight w:val="229"/>
        </w:trPr>
        <w:tc>
          <w:tcPr>
            <w:tcW w:w="1792" w:type="dxa"/>
          </w:tcPr>
          <w:p w14:paraId="4B54F547" w14:textId="77777777" w:rsidR="00215C9F" w:rsidRPr="00CF5222" w:rsidRDefault="00215C9F" w:rsidP="002D2899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  <w:p w14:paraId="15527844" w14:textId="77777777" w:rsidR="00215C9F" w:rsidRPr="00CF5222" w:rsidRDefault="00215C9F" w:rsidP="002D2899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CF5222">
              <w:rPr>
                <w:rFonts w:ascii="Arial" w:hAnsi="Arial" w:cs="Arial"/>
                <w:b/>
                <w:szCs w:val="20"/>
                <w:lang w:val="hu-HU"/>
              </w:rPr>
              <w:t>Sajtókapcsolat:</w:t>
            </w:r>
          </w:p>
        </w:tc>
        <w:tc>
          <w:tcPr>
            <w:tcW w:w="3374" w:type="dxa"/>
          </w:tcPr>
          <w:p w14:paraId="17DC8985" w14:textId="77777777" w:rsidR="00215C9F" w:rsidRPr="00CF5222" w:rsidRDefault="00215C9F" w:rsidP="002D2899">
            <w:pPr>
              <w:rPr>
                <w:rFonts w:ascii="Arial" w:hAnsi="Arial" w:cs="Arial"/>
                <w:szCs w:val="20"/>
                <w:lang w:val="hu-HU"/>
              </w:rPr>
            </w:pPr>
          </w:p>
          <w:p w14:paraId="02946B5E" w14:textId="77777777" w:rsidR="00215C9F" w:rsidRPr="00CF5222" w:rsidRDefault="00215C9F" w:rsidP="002D2899">
            <w:pPr>
              <w:rPr>
                <w:rFonts w:ascii="Arial" w:hAnsi="Arial" w:cs="Arial"/>
                <w:szCs w:val="20"/>
                <w:lang w:val="hu-HU"/>
              </w:rPr>
            </w:pPr>
            <w:r w:rsidRPr="00CF5222">
              <w:rPr>
                <w:rFonts w:ascii="Arial" w:hAnsi="Arial" w:cs="Arial"/>
                <w:szCs w:val="20"/>
                <w:lang w:val="hu-HU"/>
              </w:rPr>
              <w:t>Györke Orsolya</w:t>
            </w:r>
          </w:p>
        </w:tc>
        <w:tc>
          <w:tcPr>
            <w:tcW w:w="326" w:type="dxa"/>
          </w:tcPr>
          <w:p w14:paraId="12E7A388" w14:textId="77777777" w:rsidR="00215C9F" w:rsidRPr="00CF5222" w:rsidRDefault="00215C9F" w:rsidP="002D2899">
            <w:pPr>
              <w:rPr>
                <w:rFonts w:ascii="Arial" w:hAnsi="Arial" w:cs="Arial"/>
                <w:szCs w:val="20"/>
                <w:lang w:val="hu-HU"/>
              </w:rPr>
            </w:pPr>
            <w:r w:rsidRPr="00CF5222">
              <w:rPr>
                <w:rFonts w:ascii="Arial" w:hAnsi="Arial" w:cs="Arial"/>
                <w:szCs w:val="20"/>
                <w:lang w:val="hu-HU"/>
              </w:rPr>
              <w:t xml:space="preserve">      </w:t>
            </w:r>
          </w:p>
        </w:tc>
      </w:tr>
      <w:tr w:rsidR="00215C9F" w:rsidRPr="00CF5222" w14:paraId="3672B00A" w14:textId="77777777" w:rsidTr="002D2899">
        <w:trPr>
          <w:trHeight w:val="933"/>
        </w:trPr>
        <w:tc>
          <w:tcPr>
            <w:tcW w:w="1792" w:type="dxa"/>
          </w:tcPr>
          <w:p w14:paraId="59E208EF" w14:textId="77777777" w:rsidR="00215C9F" w:rsidRPr="00CF5222" w:rsidRDefault="00215C9F" w:rsidP="002D2899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4F7DB13C" w14:textId="77777777" w:rsidR="00215C9F" w:rsidRPr="00CF5222" w:rsidRDefault="00215C9F" w:rsidP="002D2899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CF5222">
              <w:rPr>
                <w:rFonts w:ascii="Arial" w:hAnsi="Arial" w:cs="Arial"/>
                <w:b/>
                <w:szCs w:val="20"/>
                <w:lang w:val="hu-HU"/>
              </w:rPr>
              <w:t>Ford Közép- és Kelet-</w:t>
            </w:r>
          </w:p>
          <w:p w14:paraId="240520AB" w14:textId="77777777" w:rsidR="00215C9F" w:rsidRPr="00CF5222" w:rsidRDefault="00215C9F" w:rsidP="002D2899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CF5222">
              <w:rPr>
                <w:rFonts w:ascii="Arial" w:hAnsi="Arial" w:cs="Arial"/>
                <w:b/>
                <w:szCs w:val="20"/>
                <w:lang w:val="hu-HU"/>
              </w:rPr>
              <w:t>Európai Értékesítő Kft.</w:t>
            </w:r>
          </w:p>
          <w:p w14:paraId="73C2F9BD" w14:textId="77777777" w:rsidR="00215C9F" w:rsidRPr="00CF5222" w:rsidRDefault="00215C9F" w:rsidP="002D2899">
            <w:pPr>
              <w:rPr>
                <w:rFonts w:ascii="Arial" w:hAnsi="Arial" w:cs="Arial"/>
                <w:szCs w:val="20"/>
                <w:lang w:val="hu-HU"/>
              </w:rPr>
            </w:pPr>
            <w:r w:rsidRPr="00CF5222">
              <w:rPr>
                <w:rFonts w:ascii="Arial" w:hAnsi="Arial" w:cs="Arial"/>
                <w:szCs w:val="20"/>
                <w:lang w:val="hu-HU"/>
              </w:rPr>
              <w:t xml:space="preserve">1138 Budapest Népfürdő u. 22. </w:t>
            </w:r>
          </w:p>
        </w:tc>
        <w:tc>
          <w:tcPr>
            <w:tcW w:w="326" w:type="dxa"/>
          </w:tcPr>
          <w:p w14:paraId="19F3BBA7" w14:textId="77777777" w:rsidR="00215C9F" w:rsidRPr="00CF5222" w:rsidRDefault="00215C9F" w:rsidP="002D2899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215C9F" w:rsidRPr="00CF5222" w14:paraId="46EBAEDA" w14:textId="77777777" w:rsidTr="002D2899">
        <w:trPr>
          <w:trHeight w:val="245"/>
        </w:trPr>
        <w:tc>
          <w:tcPr>
            <w:tcW w:w="1792" w:type="dxa"/>
          </w:tcPr>
          <w:p w14:paraId="68D83637" w14:textId="77777777" w:rsidR="00215C9F" w:rsidRPr="00CF5222" w:rsidRDefault="00215C9F" w:rsidP="002D2899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49A4B9DE" w14:textId="77777777" w:rsidR="00215C9F" w:rsidRPr="00CF5222" w:rsidRDefault="00215C9F" w:rsidP="002D2899">
            <w:pPr>
              <w:rPr>
                <w:rFonts w:ascii="Arial" w:hAnsi="Arial" w:cs="Arial"/>
                <w:szCs w:val="20"/>
                <w:lang w:val="hu-HU"/>
              </w:rPr>
            </w:pPr>
            <w:r w:rsidRPr="00CF5222">
              <w:rPr>
                <w:rFonts w:ascii="Arial" w:hAnsi="Arial" w:cs="Arial"/>
                <w:szCs w:val="20"/>
                <w:lang w:val="hu-HU"/>
              </w:rPr>
              <w:t>Tel: +36 1 2454 205</w:t>
            </w:r>
          </w:p>
        </w:tc>
        <w:tc>
          <w:tcPr>
            <w:tcW w:w="326" w:type="dxa"/>
          </w:tcPr>
          <w:p w14:paraId="4F7B43FA" w14:textId="77777777" w:rsidR="00215C9F" w:rsidRPr="00CF5222" w:rsidRDefault="00215C9F" w:rsidP="002D2899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215C9F" w:rsidRPr="00CF5222" w14:paraId="751DF217" w14:textId="77777777" w:rsidTr="002D2899">
        <w:trPr>
          <w:trHeight w:val="459"/>
        </w:trPr>
        <w:tc>
          <w:tcPr>
            <w:tcW w:w="1792" w:type="dxa"/>
          </w:tcPr>
          <w:p w14:paraId="5A9FC3A6" w14:textId="77777777" w:rsidR="00215C9F" w:rsidRPr="00CF5222" w:rsidRDefault="00215C9F" w:rsidP="002D2899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3E21AB12" w14:textId="77777777" w:rsidR="00215C9F" w:rsidRPr="00CF5222" w:rsidRDefault="00215C9F" w:rsidP="002D2899">
            <w:pPr>
              <w:rPr>
                <w:rFonts w:ascii="Arial" w:hAnsi="Arial" w:cs="Arial"/>
                <w:szCs w:val="20"/>
                <w:lang w:val="hu-HU"/>
              </w:rPr>
            </w:pPr>
            <w:r w:rsidRPr="00CF5222">
              <w:rPr>
                <w:rFonts w:ascii="Arial" w:hAnsi="Arial" w:cs="Arial"/>
                <w:lang w:val="hu-HU"/>
              </w:rPr>
              <w:t xml:space="preserve">email: </w:t>
            </w:r>
            <w:hyperlink r:id="rId10" w:history="1">
              <w:r w:rsidRPr="00CF5222">
                <w:rPr>
                  <w:rStyle w:val="Hyperlink"/>
                  <w:rFonts w:ascii="Arial" w:hAnsi="Arial" w:cs="Arial"/>
                  <w:szCs w:val="20"/>
                  <w:lang w:val="hu-HU"/>
                </w:rPr>
                <w:t>ogyorke@ford.com</w:t>
              </w:r>
            </w:hyperlink>
            <w:r w:rsidRPr="00CF5222">
              <w:rPr>
                <w:rFonts w:ascii="Arial" w:hAnsi="Arial" w:cs="Arial"/>
                <w:szCs w:val="20"/>
                <w:lang w:val="hu-HU"/>
              </w:rPr>
              <w:t xml:space="preserve"> </w:t>
            </w:r>
            <w:r w:rsidRPr="00CF5222">
              <w:rPr>
                <w:rStyle w:val="Hyperlink"/>
                <w:rFonts w:ascii="Arial" w:hAnsi="Arial" w:cs="Arial"/>
                <w:szCs w:val="20"/>
                <w:lang w:val="hu-HU"/>
              </w:rPr>
              <w:t xml:space="preserve"> </w:t>
            </w:r>
          </w:p>
        </w:tc>
        <w:tc>
          <w:tcPr>
            <w:tcW w:w="326" w:type="dxa"/>
          </w:tcPr>
          <w:p w14:paraId="2CAC9D5E" w14:textId="77777777" w:rsidR="00215C9F" w:rsidRPr="00CF5222" w:rsidRDefault="00215C9F" w:rsidP="002D2899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</w:tbl>
    <w:p w14:paraId="757786F3" w14:textId="77777777" w:rsidR="00D86A72" w:rsidRPr="00CF5222" w:rsidRDefault="00D86A72" w:rsidP="00927B1A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hu-HU"/>
        </w:rPr>
      </w:pPr>
    </w:p>
    <w:sectPr w:rsidR="00D86A72" w:rsidRPr="00CF5222" w:rsidSect="00A86BB6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5743F" w14:textId="77777777" w:rsidR="001C1DA4" w:rsidRDefault="001C1DA4">
      <w:r>
        <w:separator/>
      </w:r>
    </w:p>
  </w:endnote>
  <w:endnote w:type="continuationSeparator" w:id="0">
    <w:p w14:paraId="0A77A981" w14:textId="77777777" w:rsidR="001C1DA4" w:rsidRDefault="001C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170C5" w14:textId="77777777"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9FE6A4" w14:textId="77777777" w:rsidR="004D127F" w:rsidRDefault="004D12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76929" w14:textId="2A20344C"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1C66">
      <w:rPr>
        <w:rStyle w:val="PageNumber"/>
        <w:noProof/>
      </w:rPr>
      <w:t>4</w:t>
    </w:r>
    <w:r>
      <w:rPr>
        <w:rStyle w:val="PageNumber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4217E8" w14:paraId="6903A606" w14:textId="77777777" w:rsidTr="000A1066">
      <w:tc>
        <w:tcPr>
          <w:tcW w:w="9468" w:type="dxa"/>
        </w:tcPr>
        <w:p w14:paraId="66EA1A24" w14:textId="77777777"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14:paraId="3DF9C586" w14:textId="77777777"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14:paraId="35732EF4" w14:textId="77777777" w:rsidR="00215C9F" w:rsidRDefault="00215C9F" w:rsidP="00215C9F">
          <w:pPr>
            <w:pStyle w:val="Footer"/>
            <w:jc w:val="center"/>
            <w:rPr>
              <w:rFonts w:ascii="Arial" w:hAnsi="Arial" w:cs="Arial"/>
              <w:sz w:val="18"/>
              <w:szCs w:val="18"/>
              <w:lang w:val="hu-HU"/>
            </w:rPr>
          </w:pPr>
          <w:r>
            <w:rPr>
              <w:rFonts w:ascii="Arial" w:hAnsi="Arial" w:cs="Arial"/>
              <w:sz w:val="18"/>
              <w:szCs w:val="18"/>
              <w:lang w:val="hu-HU"/>
            </w:rPr>
            <w:t>Magyar nyelvű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sajtóközlemények, kapcsolódó anyagok, nagyfelbontású fotók és videók letöltéséhez</w:t>
          </w:r>
          <w:r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látogasson el a </w:t>
          </w:r>
          <w:hyperlink r:id="rId1" w:history="1">
            <w:r w:rsidRPr="00DD46A6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Ford Magyarország sajtószobájába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, angol nyelvű anyagokért a </w:t>
          </w:r>
          <w:hyperlink r:id="rId2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www.fordmedia.eu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 és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a </w:t>
          </w:r>
          <w:hyperlink r:id="rId3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www.media.ford.com</w:t>
            </w:r>
          </w:hyperlink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honlapra, vagy kövesse a </w:t>
          </w:r>
          <w:hyperlink r:id="rId4" w:history="1">
            <w:r w:rsidRPr="009A7A26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https://www.facebook.com/fordmagyarorszag/</w:t>
            </w:r>
          </w:hyperlink>
        </w:p>
        <w:p w14:paraId="6276B451" w14:textId="1EDD1BD6" w:rsidR="004217E8" w:rsidRDefault="00215C9F" w:rsidP="00215C9F">
          <w:pPr>
            <w:pStyle w:val="Footer"/>
            <w:jc w:val="center"/>
          </w:pPr>
          <w:r>
            <w:rPr>
              <w:rFonts w:ascii="Arial" w:hAnsi="Arial" w:cs="Arial"/>
              <w:sz w:val="18"/>
              <w:szCs w:val="18"/>
              <w:lang w:val="hu-HU" w:bidi="yi"/>
            </w:rPr>
            <w:t>v</w:t>
          </w:r>
          <w:r w:rsidRPr="004D70CB">
            <w:rPr>
              <w:rFonts w:ascii="Arial" w:hAnsi="Arial" w:cs="Arial"/>
              <w:sz w:val="18"/>
              <w:szCs w:val="18"/>
              <w:lang w:val="hu-HU" w:bidi="yi"/>
            </w:rPr>
            <w:t>agy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color w:val="0000FF"/>
              <w:sz w:val="18"/>
              <w:szCs w:val="18"/>
              <w:u w:val="single"/>
              <w:lang w:val="hu-HU" w:bidi="yi"/>
            </w:rPr>
            <w:t>www.youtube.com/fordofeurope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közösségi oldalakat</w:t>
          </w:r>
        </w:p>
      </w:tc>
      <w:tc>
        <w:tcPr>
          <w:tcW w:w="1788" w:type="dxa"/>
        </w:tcPr>
        <w:p w14:paraId="7EF06FF2" w14:textId="77777777" w:rsidR="004217E8" w:rsidRDefault="004217E8">
          <w:pPr>
            <w:pStyle w:val="Footer"/>
          </w:pPr>
        </w:p>
      </w:tc>
    </w:tr>
  </w:tbl>
  <w:p w14:paraId="4C0531FC" w14:textId="77777777" w:rsidR="004217E8" w:rsidRDefault="004217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F74C4" w14:textId="77777777" w:rsidR="004D127F" w:rsidRDefault="004D127F" w:rsidP="004D127F">
    <w:pPr>
      <w:pStyle w:val="Footer"/>
      <w:jc w:val="center"/>
    </w:pPr>
  </w:p>
  <w:p w14:paraId="6EBF789D" w14:textId="77777777" w:rsidR="00697034" w:rsidRDefault="00697034" w:rsidP="004D127F">
    <w:pPr>
      <w:pStyle w:val="Footer"/>
      <w:jc w:val="center"/>
    </w:pPr>
  </w:p>
  <w:p w14:paraId="7662F67F" w14:textId="77777777" w:rsidR="00215C9F" w:rsidRDefault="00215C9F" w:rsidP="00215C9F">
    <w:pPr>
      <w:pStyle w:val="Footer"/>
      <w:jc w:val="center"/>
      <w:rPr>
        <w:rFonts w:ascii="Arial" w:hAnsi="Arial" w:cs="Arial"/>
        <w:sz w:val="18"/>
        <w:szCs w:val="18"/>
        <w:lang w:val="hu-HU"/>
      </w:rPr>
    </w:pPr>
    <w:r>
      <w:rPr>
        <w:rFonts w:ascii="Arial" w:hAnsi="Arial" w:cs="Arial"/>
        <w:sz w:val="18"/>
        <w:szCs w:val="18"/>
        <w:lang w:val="hu-HU"/>
      </w:rPr>
      <w:t>Magyar nyelvű</w:t>
    </w:r>
    <w:r w:rsidRPr="004D70CB">
      <w:rPr>
        <w:rFonts w:ascii="Arial" w:hAnsi="Arial" w:cs="Arial"/>
        <w:sz w:val="18"/>
        <w:szCs w:val="18"/>
        <w:lang w:val="hu-HU"/>
      </w:rPr>
      <w:t xml:space="preserve"> sajtóközlemények, kapcsolódó anyagok, nagyfelbontású fotók és videók letöltéséhez</w:t>
    </w:r>
    <w:r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sz w:val="18"/>
        <w:szCs w:val="18"/>
        <w:lang w:val="hu-HU"/>
      </w:rPr>
      <w:t xml:space="preserve">látogasson el a </w:t>
    </w:r>
    <w:hyperlink r:id="rId1" w:history="1">
      <w:r w:rsidRPr="00DD46A6">
        <w:rPr>
          <w:rStyle w:val="Hyperlink"/>
          <w:rFonts w:ascii="Arial" w:hAnsi="Arial" w:cs="Arial"/>
          <w:sz w:val="18"/>
          <w:szCs w:val="18"/>
          <w:lang w:val="hu-HU"/>
        </w:rPr>
        <w:t>Ford Magyarország sajtószobájába</w:t>
      </w:r>
    </w:hyperlink>
    <w:r>
      <w:rPr>
        <w:rFonts w:ascii="Arial" w:hAnsi="Arial" w:cs="Arial"/>
        <w:sz w:val="18"/>
        <w:szCs w:val="18"/>
        <w:lang w:val="hu-HU"/>
      </w:rPr>
      <w:t xml:space="preserve">, angol nyelvű anyagokért a </w:t>
    </w:r>
    <w:hyperlink r:id="rId2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www.fordmedia.eu</w:t>
      </w:r>
    </w:hyperlink>
    <w:r>
      <w:rPr>
        <w:rFonts w:ascii="Arial" w:hAnsi="Arial" w:cs="Arial"/>
        <w:sz w:val="18"/>
        <w:szCs w:val="18"/>
        <w:lang w:val="hu-HU"/>
      </w:rPr>
      <w:t xml:space="preserve"> és </w:t>
    </w:r>
    <w:r w:rsidRPr="004D70CB">
      <w:rPr>
        <w:rFonts w:ascii="Arial" w:hAnsi="Arial" w:cs="Arial"/>
        <w:sz w:val="18"/>
        <w:szCs w:val="18"/>
        <w:lang w:val="hu-HU"/>
      </w:rPr>
      <w:t xml:space="preserve">a </w:t>
    </w:r>
    <w:hyperlink r:id="rId3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www.media.ford.com</w:t>
      </w:r>
    </w:hyperlink>
    <w:r w:rsidRPr="004D70CB">
      <w:rPr>
        <w:rFonts w:ascii="Arial" w:hAnsi="Arial" w:cs="Arial"/>
        <w:sz w:val="18"/>
        <w:szCs w:val="18"/>
        <w:lang w:val="hu-HU"/>
      </w:rPr>
      <w:t xml:space="preserve"> honlapra, vagy kövesse a </w:t>
    </w:r>
    <w:hyperlink r:id="rId4" w:history="1">
      <w:r w:rsidRPr="009A7A26">
        <w:rPr>
          <w:rStyle w:val="Hyperlink"/>
          <w:rFonts w:ascii="Arial" w:hAnsi="Arial" w:cs="Arial"/>
          <w:sz w:val="18"/>
          <w:szCs w:val="18"/>
          <w:lang w:val="hu-HU"/>
        </w:rPr>
        <w:t>https://www.facebook.com/fordmagyarorszag/</w:t>
      </w:r>
    </w:hyperlink>
  </w:p>
  <w:p w14:paraId="3932F16D" w14:textId="4D976F68" w:rsidR="008A1DF4" w:rsidRPr="008A1DF4" w:rsidRDefault="00215C9F" w:rsidP="00215C9F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hu-HU" w:bidi="yi"/>
      </w:rPr>
      <w:t>v</w:t>
    </w:r>
    <w:r w:rsidRPr="004D70CB">
      <w:rPr>
        <w:rFonts w:ascii="Arial" w:hAnsi="Arial" w:cs="Arial"/>
        <w:sz w:val="18"/>
        <w:szCs w:val="18"/>
        <w:lang w:val="hu-HU" w:bidi="yi"/>
      </w:rPr>
      <w:t>agy</w:t>
    </w:r>
    <w:r w:rsidRPr="004D70CB"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www.youtube.com/fordofeurope</w:t>
    </w:r>
    <w:r w:rsidRPr="004D70CB">
      <w:rPr>
        <w:rFonts w:ascii="Arial" w:hAnsi="Arial" w:cs="Arial"/>
        <w:sz w:val="18"/>
        <w:szCs w:val="18"/>
        <w:lang w:val="hu-HU"/>
      </w:rPr>
      <w:t xml:space="preserve"> közösségi oldalakat</w:t>
    </w:r>
    <w:r w:rsidR="00697034" w:rsidRPr="008A1DF4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D476F" w14:textId="77777777" w:rsidR="001C1DA4" w:rsidRDefault="001C1DA4">
      <w:r>
        <w:separator/>
      </w:r>
    </w:p>
  </w:footnote>
  <w:footnote w:type="continuationSeparator" w:id="0">
    <w:p w14:paraId="3727B943" w14:textId="77777777" w:rsidR="001C1DA4" w:rsidRDefault="001C1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7CB52" w14:textId="1243F01A" w:rsidR="005532D6" w:rsidRPr="00315ADB" w:rsidRDefault="004146EA" w:rsidP="00315ADB">
    <w:pPr>
      <w:pStyle w:val="Header"/>
      <w:tabs>
        <w:tab w:val="left" w:pos="1483"/>
      </w:tabs>
      <w:ind w:left="360"/>
      <w:rPr>
        <w:position w:val="9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EBFA3E" wp14:editId="55D74BFB">
              <wp:simplePos x="0" y="0"/>
              <wp:positionH relativeFrom="column">
                <wp:posOffset>5498465</wp:posOffset>
              </wp:positionH>
              <wp:positionV relativeFrom="paragraph">
                <wp:posOffset>23495</wp:posOffset>
              </wp:positionV>
              <wp:extent cx="833120" cy="518160"/>
              <wp:effectExtent l="2540" t="4445" r="254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4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3C6B37" w14:textId="5753A171" w:rsidR="00FA2AED" w:rsidRDefault="004146EA" w:rsidP="00FA2AE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57D60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10325FF4" wp14:editId="74AE21CD">
                                <wp:extent cx="284480" cy="284480"/>
                                <wp:effectExtent l="0" t="0" r="0" b="0"/>
                                <wp:docPr id="7" name="Picture 2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4480" cy="2844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CE9E61C" w14:textId="77777777" w:rsidR="00857EAF" w:rsidRPr="00E624BF" w:rsidRDefault="00857EAF" w:rsidP="00857EA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eastAsia="Calibri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Pr="005D3F3A">
                              <w:rPr>
                                <w:rStyle w:val="Hyperlink"/>
                                <w:rFonts w:ascii="Arial" w:eastAsia="Calibri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www.twitter.com/FordEu</w:t>
                            </w:r>
                          </w:hyperlink>
                        </w:p>
                        <w:p w14:paraId="142DA4CE" w14:textId="77777777" w:rsidR="00FA2AED" w:rsidRPr="00C0628A" w:rsidRDefault="00FA2AED" w:rsidP="00FA2AE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36182424" w14:textId="77777777" w:rsidR="008C6D0D" w:rsidRDefault="008C6D0D"/>
                        <w:p w14:paraId="572F407C" w14:textId="1EA2E631" w:rsidR="00FA2AED" w:rsidRPr="007966B1" w:rsidRDefault="004146EA" w:rsidP="00FA2AE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7797DC78" wp14:editId="5C1EA4BE">
                                <wp:extent cx="664210" cy="267335"/>
                                <wp:effectExtent l="0" t="0" r="0" b="0"/>
                                <wp:docPr id="6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4210" cy="2673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="00FA2AED"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4AC9B2DB" w14:textId="77777777" w:rsidR="008C6D0D" w:rsidRPr="005D6392" w:rsidRDefault="008C6D0D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EBFA3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href="http://twitter.com/FordEu" style="position:absolute;left:0;text-align:left;margin-left:432.95pt;margin-top:1.85pt;width:65.6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" o:button="t" filled="f" stroked="f">
              <v:fill o:detectmouseclick="t"/>
              <v:textbox inset="0,0,0,0">
                <w:txbxContent>
                  <w:p w14:paraId="443C6B37" w14:textId="5753A171" w:rsidR="00FA2AED" w:rsidRDefault="004146EA" w:rsidP="00FA2AE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57D60"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10325FF4" wp14:editId="74AE21CD">
                          <wp:extent cx="284480" cy="284480"/>
                          <wp:effectExtent l="0" t="0" r="0" b="0"/>
                          <wp:docPr id="7" name="Picture 2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4480" cy="284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CE9E61C" w14:textId="77777777" w:rsidR="00857EAF" w:rsidRPr="00E624BF" w:rsidRDefault="00857EAF" w:rsidP="00857EA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eastAsia="Calibri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6" w:history="1">
                      <w:r w:rsidRPr="005D3F3A">
                        <w:rPr>
                          <w:rStyle w:val="Hyperlink"/>
                          <w:rFonts w:ascii="Arial" w:eastAsia="Calibri" w:hAnsi="Arial" w:cs="Arial"/>
                          <w:sz w:val="12"/>
                          <w:szCs w:val="12"/>
                          <w:lang w:eastAsia="en-GB"/>
                        </w:rPr>
                        <w:t>www.twitter.com/FordEu</w:t>
                      </w:r>
                    </w:hyperlink>
                  </w:p>
                  <w:p w14:paraId="142DA4CE" w14:textId="77777777" w:rsidR="00FA2AED" w:rsidRPr="00C0628A" w:rsidRDefault="00FA2AED" w:rsidP="00FA2AE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36182424" w14:textId="77777777" w:rsidR="008C6D0D" w:rsidRDefault="008C6D0D"/>
                  <w:p w14:paraId="572F407C" w14:textId="1EA2E631" w:rsidR="00FA2AED" w:rsidRPr="007966B1" w:rsidRDefault="004146EA" w:rsidP="00FA2AE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7797DC78" wp14:editId="5C1EA4BE">
                          <wp:extent cx="664210" cy="267335"/>
                          <wp:effectExtent l="0" t="0" r="0" b="0"/>
                          <wp:docPr id="6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4210" cy="267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7" w:history="1">
                      <w:r w:rsidR="00FA2AED"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4AC9B2DB" w14:textId="77777777" w:rsidR="008C6D0D" w:rsidRPr="005D6392" w:rsidRDefault="008C6D0D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EBD5C6" wp14:editId="690DCAA9">
              <wp:simplePos x="0" y="0"/>
              <wp:positionH relativeFrom="column">
                <wp:posOffset>4267200</wp:posOffset>
              </wp:positionH>
              <wp:positionV relativeFrom="paragraph">
                <wp:posOffset>23495</wp:posOffset>
              </wp:positionV>
              <wp:extent cx="1076325" cy="509905"/>
              <wp:effectExtent l="0" t="444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3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3D6050" w14:textId="79442614" w:rsidR="00FA2AED" w:rsidRPr="007966B1" w:rsidRDefault="004146EA" w:rsidP="00FA2AE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17F1D6B7" wp14:editId="09ED8CED">
                                <wp:extent cx="664210" cy="267335"/>
                                <wp:effectExtent l="0" t="0" r="0" b="0"/>
                                <wp:docPr id="5" name="Picture 1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4210" cy="2673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8" w:history="1">
                            <w:r w:rsidR="00FA2AED"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54A498C8" w14:textId="77777777" w:rsidR="008C6D0D" w:rsidRPr="005D6392" w:rsidRDefault="008C6D0D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49860194" w14:textId="77777777" w:rsidR="008C6D0D" w:rsidRDefault="008C6D0D" w:rsidP="008C6D0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EBD5C6" id="Text Box 3" o:spid="_x0000_s1027" type="#_x0000_t202" href="http://www.youtube.com/fordofeurope" style="position:absolute;left:0;text-align:left;margin-left:336pt;margin-top:1.85pt;width:84.75pt;height: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" o:button="t" filled="f" stroked="f">
              <v:fill o:detectmouseclick="t"/>
              <v:textbox inset="0,0,0,0">
                <w:txbxContent>
                  <w:p w14:paraId="333D6050" w14:textId="79442614" w:rsidR="00FA2AED" w:rsidRPr="007966B1" w:rsidRDefault="004146EA" w:rsidP="00FA2AE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17F1D6B7" wp14:editId="09ED8CED">
                          <wp:extent cx="664210" cy="267335"/>
                          <wp:effectExtent l="0" t="0" r="0" b="0"/>
                          <wp:docPr id="5" name="Picture 1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4210" cy="267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="00FA2AED"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54A498C8" w14:textId="77777777" w:rsidR="008C6D0D" w:rsidRPr="005D6392" w:rsidRDefault="008C6D0D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49860194" w14:textId="77777777" w:rsidR="008C6D0D" w:rsidRDefault="008C6D0D" w:rsidP="008C6D0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B74B7B7" wp14:editId="7BEE5CED">
              <wp:simplePos x="0" y="0"/>
              <wp:positionH relativeFrom="column">
                <wp:posOffset>1068705</wp:posOffset>
              </wp:positionH>
              <wp:positionV relativeFrom="paragraph">
                <wp:posOffset>84455</wp:posOffset>
              </wp:positionV>
              <wp:extent cx="0" cy="228600"/>
              <wp:effectExtent l="11430" t="8255" r="7620" b="1079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74B7F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" strokeweight="1pt"/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57216" behindDoc="0" locked="0" layoutInCell="1" allowOverlap="1" wp14:anchorId="37B8B675" wp14:editId="23F5F4C0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0"/>
          <wp:wrapNone/>
          <wp:docPr id="1" name="Picture 1" descr="Logo_For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ord"/>
                  <pic:cNvPicPr preferRelativeResize="0">
                    <a:picLocks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2D6">
      <w:rPr>
        <w:rFonts w:ascii="Book Antiqua" w:hAnsi="Book Antiqua"/>
        <w:smallCaps/>
        <w:position w:val="110"/>
        <w:sz w:val="48"/>
      </w:rPr>
      <w:t xml:space="preserve">                 </w:t>
    </w:r>
    <w:r w:rsidR="00215C9F">
      <w:rPr>
        <w:rFonts w:ascii="Book Antiqua" w:hAnsi="Book Antiqua"/>
        <w:smallCaps/>
        <w:position w:val="132"/>
        <w:sz w:val="48"/>
        <w:szCs w:val="48"/>
      </w:rPr>
      <w:t>Hírek</w:t>
    </w:r>
    <w:r w:rsidR="005532D6">
      <w:rPr>
        <w:rFonts w:ascii="Book Antiqua" w:hAnsi="Book Antiqua"/>
        <w:smallCaps/>
        <w:position w:val="132"/>
        <w:sz w:val="48"/>
        <w:szCs w:val="48"/>
      </w:rPr>
      <w:t xml:space="preserve"> </w:t>
    </w:r>
    <w:r w:rsidR="008C6D0D">
      <w:rPr>
        <w:rFonts w:ascii="Book Antiqua" w:hAnsi="Book Antiqua"/>
        <w:smallCaps/>
        <w:position w:val="132"/>
        <w:sz w:val="48"/>
        <w:szCs w:val="48"/>
      </w:rPr>
      <w:tab/>
    </w:r>
    <w:r w:rsidR="008C6D0D"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62F"/>
    <w:multiLevelType w:val="hybridMultilevel"/>
    <w:tmpl w:val="7B389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72CB9"/>
    <w:multiLevelType w:val="hybridMultilevel"/>
    <w:tmpl w:val="B30C5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C"/>
    <w:rsid w:val="00003C20"/>
    <w:rsid w:val="000051E9"/>
    <w:rsid w:val="00005B4D"/>
    <w:rsid w:val="000101F4"/>
    <w:rsid w:val="00010F60"/>
    <w:rsid w:val="0003033A"/>
    <w:rsid w:val="00031575"/>
    <w:rsid w:val="00031612"/>
    <w:rsid w:val="00032CA1"/>
    <w:rsid w:val="0003526C"/>
    <w:rsid w:val="000354BC"/>
    <w:rsid w:val="00036696"/>
    <w:rsid w:val="00050ABA"/>
    <w:rsid w:val="00051E29"/>
    <w:rsid w:val="00052B3E"/>
    <w:rsid w:val="000550A2"/>
    <w:rsid w:val="0006148A"/>
    <w:rsid w:val="00062C82"/>
    <w:rsid w:val="000645BD"/>
    <w:rsid w:val="00064EF2"/>
    <w:rsid w:val="000701D8"/>
    <w:rsid w:val="00072A06"/>
    <w:rsid w:val="00073627"/>
    <w:rsid w:val="00074D61"/>
    <w:rsid w:val="0007768C"/>
    <w:rsid w:val="00077826"/>
    <w:rsid w:val="00084F44"/>
    <w:rsid w:val="00092664"/>
    <w:rsid w:val="00097C38"/>
    <w:rsid w:val="000A04CE"/>
    <w:rsid w:val="000A1066"/>
    <w:rsid w:val="000A12EF"/>
    <w:rsid w:val="000B20AF"/>
    <w:rsid w:val="000B68CF"/>
    <w:rsid w:val="000C0AC9"/>
    <w:rsid w:val="000C239A"/>
    <w:rsid w:val="000C2461"/>
    <w:rsid w:val="000C406F"/>
    <w:rsid w:val="000E11DE"/>
    <w:rsid w:val="000E2171"/>
    <w:rsid w:val="00101713"/>
    <w:rsid w:val="00114532"/>
    <w:rsid w:val="00121B16"/>
    <w:rsid w:val="00123596"/>
    <w:rsid w:val="00123CE0"/>
    <w:rsid w:val="001257CC"/>
    <w:rsid w:val="0013102B"/>
    <w:rsid w:val="00131DAD"/>
    <w:rsid w:val="00134150"/>
    <w:rsid w:val="001351FE"/>
    <w:rsid w:val="001366DC"/>
    <w:rsid w:val="00136DEA"/>
    <w:rsid w:val="00140056"/>
    <w:rsid w:val="00141293"/>
    <w:rsid w:val="00143382"/>
    <w:rsid w:val="00146B82"/>
    <w:rsid w:val="00147882"/>
    <w:rsid w:val="00155444"/>
    <w:rsid w:val="00155941"/>
    <w:rsid w:val="00157E53"/>
    <w:rsid w:val="00160E88"/>
    <w:rsid w:val="0016171C"/>
    <w:rsid w:val="0016273C"/>
    <w:rsid w:val="001726F9"/>
    <w:rsid w:val="00174FC6"/>
    <w:rsid w:val="00191E20"/>
    <w:rsid w:val="0019298C"/>
    <w:rsid w:val="00195A1C"/>
    <w:rsid w:val="001A2415"/>
    <w:rsid w:val="001A340C"/>
    <w:rsid w:val="001A5C5E"/>
    <w:rsid w:val="001B01B7"/>
    <w:rsid w:val="001B1B28"/>
    <w:rsid w:val="001B4D2F"/>
    <w:rsid w:val="001B6874"/>
    <w:rsid w:val="001C16AB"/>
    <w:rsid w:val="001C1DA4"/>
    <w:rsid w:val="001C4203"/>
    <w:rsid w:val="001D5206"/>
    <w:rsid w:val="001D528F"/>
    <w:rsid w:val="001E4705"/>
    <w:rsid w:val="001E6922"/>
    <w:rsid w:val="001E6C4E"/>
    <w:rsid w:val="001E72EC"/>
    <w:rsid w:val="001F1FBC"/>
    <w:rsid w:val="001F3F33"/>
    <w:rsid w:val="00203CBE"/>
    <w:rsid w:val="00213DD2"/>
    <w:rsid w:val="00215362"/>
    <w:rsid w:val="00215C9F"/>
    <w:rsid w:val="00216022"/>
    <w:rsid w:val="0022223F"/>
    <w:rsid w:val="00223283"/>
    <w:rsid w:val="00223525"/>
    <w:rsid w:val="002307BD"/>
    <w:rsid w:val="00232317"/>
    <w:rsid w:val="002372F5"/>
    <w:rsid w:val="00242727"/>
    <w:rsid w:val="00252CDC"/>
    <w:rsid w:val="002545BB"/>
    <w:rsid w:val="002719C3"/>
    <w:rsid w:val="00271F5D"/>
    <w:rsid w:val="00275F4A"/>
    <w:rsid w:val="00276126"/>
    <w:rsid w:val="0028028B"/>
    <w:rsid w:val="0028435B"/>
    <w:rsid w:val="00285D93"/>
    <w:rsid w:val="00286103"/>
    <w:rsid w:val="002877C5"/>
    <w:rsid w:val="002915EF"/>
    <w:rsid w:val="00297A45"/>
    <w:rsid w:val="002A3EED"/>
    <w:rsid w:val="002A5218"/>
    <w:rsid w:val="002B372A"/>
    <w:rsid w:val="002B4E9C"/>
    <w:rsid w:val="002B68BD"/>
    <w:rsid w:val="002C1691"/>
    <w:rsid w:val="002C1C01"/>
    <w:rsid w:val="002C70F2"/>
    <w:rsid w:val="002D07A1"/>
    <w:rsid w:val="002D30F8"/>
    <w:rsid w:val="002D440D"/>
    <w:rsid w:val="002D7077"/>
    <w:rsid w:val="002D74A8"/>
    <w:rsid w:val="002E06E6"/>
    <w:rsid w:val="002E2BA7"/>
    <w:rsid w:val="002E59B9"/>
    <w:rsid w:val="002E5DD0"/>
    <w:rsid w:val="002E7D6A"/>
    <w:rsid w:val="002F635B"/>
    <w:rsid w:val="00300EF9"/>
    <w:rsid w:val="003077DF"/>
    <w:rsid w:val="00311374"/>
    <w:rsid w:val="003149AE"/>
    <w:rsid w:val="003155FF"/>
    <w:rsid w:val="00315ADB"/>
    <w:rsid w:val="00317F04"/>
    <w:rsid w:val="003201A9"/>
    <w:rsid w:val="00332D0E"/>
    <w:rsid w:val="00340904"/>
    <w:rsid w:val="0034157D"/>
    <w:rsid w:val="00342744"/>
    <w:rsid w:val="00343269"/>
    <w:rsid w:val="00344529"/>
    <w:rsid w:val="00346CBF"/>
    <w:rsid w:val="00353395"/>
    <w:rsid w:val="0035385F"/>
    <w:rsid w:val="003541DD"/>
    <w:rsid w:val="003575B7"/>
    <w:rsid w:val="00366141"/>
    <w:rsid w:val="00366687"/>
    <w:rsid w:val="00370F0D"/>
    <w:rsid w:val="00377406"/>
    <w:rsid w:val="003814A4"/>
    <w:rsid w:val="00384B13"/>
    <w:rsid w:val="003870DD"/>
    <w:rsid w:val="00394072"/>
    <w:rsid w:val="00395200"/>
    <w:rsid w:val="003A09B3"/>
    <w:rsid w:val="003A25E7"/>
    <w:rsid w:val="003A3733"/>
    <w:rsid w:val="003A4888"/>
    <w:rsid w:val="003A5792"/>
    <w:rsid w:val="003B03E8"/>
    <w:rsid w:val="003B22CD"/>
    <w:rsid w:val="003B5885"/>
    <w:rsid w:val="003C0F90"/>
    <w:rsid w:val="003C14A1"/>
    <w:rsid w:val="003C7F26"/>
    <w:rsid w:val="003E5D33"/>
    <w:rsid w:val="003E745A"/>
    <w:rsid w:val="003F021E"/>
    <w:rsid w:val="003F63F9"/>
    <w:rsid w:val="00401A9C"/>
    <w:rsid w:val="0040759F"/>
    <w:rsid w:val="004107CD"/>
    <w:rsid w:val="00412D3F"/>
    <w:rsid w:val="004133C6"/>
    <w:rsid w:val="00413F8E"/>
    <w:rsid w:val="004146EA"/>
    <w:rsid w:val="004151E2"/>
    <w:rsid w:val="00416EBB"/>
    <w:rsid w:val="0042177A"/>
    <w:rsid w:val="004217E8"/>
    <w:rsid w:val="00421B0E"/>
    <w:rsid w:val="00424435"/>
    <w:rsid w:val="00424F01"/>
    <w:rsid w:val="00424FD5"/>
    <w:rsid w:val="00425A04"/>
    <w:rsid w:val="00430428"/>
    <w:rsid w:val="004304C4"/>
    <w:rsid w:val="00430C1F"/>
    <w:rsid w:val="00432AA3"/>
    <w:rsid w:val="00435981"/>
    <w:rsid w:val="00435D77"/>
    <w:rsid w:val="00441411"/>
    <w:rsid w:val="0044272A"/>
    <w:rsid w:val="0044784D"/>
    <w:rsid w:val="00450C46"/>
    <w:rsid w:val="00455AA5"/>
    <w:rsid w:val="00455BD3"/>
    <w:rsid w:val="00455C89"/>
    <w:rsid w:val="00457E9C"/>
    <w:rsid w:val="00460FC5"/>
    <w:rsid w:val="00466FCA"/>
    <w:rsid w:val="00471810"/>
    <w:rsid w:val="00474A5D"/>
    <w:rsid w:val="004752EA"/>
    <w:rsid w:val="00482F56"/>
    <w:rsid w:val="004914E1"/>
    <w:rsid w:val="0049188E"/>
    <w:rsid w:val="004A5282"/>
    <w:rsid w:val="004A7953"/>
    <w:rsid w:val="004B0228"/>
    <w:rsid w:val="004B1920"/>
    <w:rsid w:val="004B1F39"/>
    <w:rsid w:val="004B53C5"/>
    <w:rsid w:val="004B7656"/>
    <w:rsid w:val="004C13B7"/>
    <w:rsid w:val="004C276F"/>
    <w:rsid w:val="004C417D"/>
    <w:rsid w:val="004C4A2C"/>
    <w:rsid w:val="004C606E"/>
    <w:rsid w:val="004C67F6"/>
    <w:rsid w:val="004D04A4"/>
    <w:rsid w:val="004D127F"/>
    <w:rsid w:val="004D1C66"/>
    <w:rsid w:val="004D4008"/>
    <w:rsid w:val="004E21AA"/>
    <w:rsid w:val="004E242D"/>
    <w:rsid w:val="004E33DD"/>
    <w:rsid w:val="004E6187"/>
    <w:rsid w:val="004E6A44"/>
    <w:rsid w:val="004F15EE"/>
    <w:rsid w:val="004F1A2D"/>
    <w:rsid w:val="004F2398"/>
    <w:rsid w:val="004F24F4"/>
    <w:rsid w:val="004F2EF8"/>
    <w:rsid w:val="004F5E8D"/>
    <w:rsid w:val="00502B4A"/>
    <w:rsid w:val="005062CA"/>
    <w:rsid w:val="00506702"/>
    <w:rsid w:val="0051693F"/>
    <w:rsid w:val="005255C6"/>
    <w:rsid w:val="005268F9"/>
    <w:rsid w:val="0053055B"/>
    <w:rsid w:val="00535CB8"/>
    <w:rsid w:val="00535FF0"/>
    <w:rsid w:val="0054622C"/>
    <w:rsid w:val="00546FF2"/>
    <w:rsid w:val="005532D6"/>
    <w:rsid w:val="0055388C"/>
    <w:rsid w:val="0055638D"/>
    <w:rsid w:val="00556FEE"/>
    <w:rsid w:val="00562BE2"/>
    <w:rsid w:val="00564B7F"/>
    <w:rsid w:val="005654AD"/>
    <w:rsid w:val="00575317"/>
    <w:rsid w:val="0057574A"/>
    <w:rsid w:val="00575875"/>
    <w:rsid w:val="005774B9"/>
    <w:rsid w:val="00577540"/>
    <w:rsid w:val="00584FAA"/>
    <w:rsid w:val="00590C82"/>
    <w:rsid w:val="0059156F"/>
    <w:rsid w:val="00592286"/>
    <w:rsid w:val="00592B8D"/>
    <w:rsid w:val="005960AB"/>
    <w:rsid w:val="0059689C"/>
    <w:rsid w:val="0059696F"/>
    <w:rsid w:val="00597098"/>
    <w:rsid w:val="00597F16"/>
    <w:rsid w:val="005A343B"/>
    <w:rsid w:val="005A357F"/>
    <w:rsid w:val="005A3E17"/>
    <w:rsid w:val="005B2CBB"/>
    <w:rsid w:val="005B3DE6"/>
    <w:rsid w:val="005B61E6"/>
    <w:rsid w:val="005B74D4"/>
    <w:rsid w:val="005D5DC7"/>
    <w:rsid w:val="005D6699"/>
    <w:rsid w:val="005D69D3"/>
    <w:rsid w:val="005E00E0"/>
    <w:rsid w:val="005E64A4"/>
    <w:rsid w:val="005E7C3B"/>
    <w:rsid w:val="005E7C82"/>
    <w:rsid w:val="005F3C2D"/>
    <w:rsid w:val="005F7816"/>
    <w:rsid w:val="00603F42"/>
    <w:rsid w:val="006122F6"/>
    <w:rsid w:val="006144F6"/>
    <w:rsid w:val="00616A1B"/>
    <w:rsid w:val="006204FB"/>
    <w:rsid w:val="00625D68"/>
    <w:rsid w:val="006311C7"/>
    <w:rsid w:val="00631A15"/>
    <w:rsid w:val="0063295E"/>
    <w:rsid w:val="00633D51"/>
    <w:rsid w:val="006342CA"/>
    <w:rsid w:val="00635F3C"/>
    <w:rsid w:val="00637249"/>
    <w:rsid w:val="006373DA"/>
    <w:rsid w:val="00637B68"/>
    <w:rsid w:val="006409F5"/>
    <w:rsid w:val="00646AD4"/>
    <w:rsid w:val="00651C74"/>
    <w:rsid w:val="00654F6F"/>
    <w:rsid w:val="0066189D"/>
    <w:rsid w:val="00661A4F"/>
    <w:rsid w:val="006718FD"/>
    <w:rsid w:val="00677470"/>
    <w:rsid w:val="00683224"/>
    <w:rsid w:val="00684AF8"/>
    <w:rsid w:val="00684DED"/>
    <w:rsid w:val="00693EFA"/>
    <w:rsid w:val="006955F7"/>
    <w:rsid w:val="00697034"/>
    <w:rsid w:val="006A320C"/>
    <w:rsid w:val="006A4764"/>
    <w:rsid w:val="006B65CA"/>
    <w:rsid w:val="006C1D7D"/>
    <w:rsid w:val="006C787B"/>
    <w:rsid w:val="006D0A38"/>
    <w:rsid w:val="006D35EB"/>
    <w:rsid w:val="006D5F7A"/>
    <w:rsid w:val="006E0A81"/>
    <w:rsid w:val="006E7C2C"/>
    <w:rsid w:val="006F0BAD"/>
    <w:rsid w:val="00700766"/>
    <w:rsid w:val="007040BB"/>
    <w:rsid w:val="007169BB"/>
    <w:rsid w:val="00722441"/>
    <w:rsid w:val="007232AE"/>
    <w:rsid w:val="00724F9B"/>
    <w:rsid w:val="00730910"/>
    <w:rsid w:val="00732A67"/>
    <w:rsid w:val="00732AE5"/>
    <w:rsid w:val="007425A2"/>
    <w:rsid w:val="007533BD"/>
    <w:rsid w:val="00755551"/>
    <w:rsid w:val="007555BC"/>
    <w:rsid w:val="0075653C"/>
    <w:rsid w:val="0075682B"/>
    <w:rsid w:val="007576FC"/>
    <w:rsid w:val="00761B9D"/>
    <w:rsid w:val="0076400B"/>
    <w:rsid w:val="00765F06"/>
    <w:rsid w:val="00772F51"/>
    <w:rsid w:val="007810E5"/>
    <w:rsid w:val="00783BC2"/>
    <w:rsid w:val="0078420B"/>
    <w:rsid w:val="007855C2"/>
    <w:rsid w:val="007A30F0"/>
    <w:rsid w:val="007A3977"/>
    <w:rsid w:val="007A3DA4"/>
    <w:rsid w:val="007A4AE1"/>
    <w:rsid w:val="007A57A1"/>
    <w:rsid w:val="007A7984"/>
    <w:rsid w:val="007B09FF"/>
    <w:rsid w:val="007B2BF1"/>
    <w:rsid w:val="007B35C2"/>
    <w:rsid w:val="007C16F0"/>
    <w:rsid w:val="007C2157"/>
    <w:rsid w:val="007C2FBE"/>
    <w:rsid w:val="007C3E46"/>
    <w:rsid w:val="007C4F12"/>
    <w:rsid w:val="007C63F8"/>
    <w:rsid w:val="007D5CDD"/>
    <w:rsid w:val="007D5CE2"/>
    <w:rsid w:val="007E1E94"/>
    <w:rsid w:val="007E67C6"/>
    <w:rsid w:val="0080374A"/>
    <w:rsid w:val="00805F6E"/>
    <w:rsid w:val="00806AB3"/>
    <w:rsid w:val="00811539"/>
    <w:rsid w:val="008115D4"/>
    <w:rsid w:val="0081179E"/>
    <w:rsid w:val="00820FE3"/>
    <w:rsid w:val="008301BA"/>
    <w:rsid w:val="0083181A"/>
    <w:rsid w:val="00831B36"/>
    <w:rsid w:val="008339D6"/>
    <w:rsid w:val="00837730"/>
    <w:rsid w:val="00846EE5"/>
    <w:rsid w:val="0084754F"/>
    <w:rsid w:val="00852335"/>
    <w:rsid w:val="008551F8"/>
    <w:rsid w:val="00857EAF"/>
    <w:rsid w:val="00861419"/>
    <w:rsid w:val="0087438E"/>
    <w:rsid w:val="0088023E"/>
    <w:rsid w:val="00880C6D"/>
    <w:rsid w:val="008827DB"/>
    <w:rsid w:val="00885BA8"/>
    <w:rsid w:val="00887D97"/>
    <w:rsid w:val="008921F1"/>
    <w:rsid w:val="00892950"/>
    <w:rsid w:val="008949BC"/>
    <w:rsid w:val="00895573"/>
    <w:rsid w:val="008969CB"/>
    <w:rsid w:val="008A1DF4"/>
    <w:rsid w:val="008B1B78"/>
    <w:rsid w:val="008B3670"/>
    <w:rsid w:val="008C205E"/>
    <w:rsid w:val="008C6D0D"/>
    <w:rsid w:val="008D26E8"/>
    <w:rsid w:val="008E1819"/>
    <w:rsid w:val="008E311C"/>
    <w:rsid w:val="008F359C"/>
    <w:rsid w:val="008F506C"/>
    <w:rsid w:val="008F5B28"/>
    <w:rsid w:val="009007C7"/>
    <w:rsid w:val="009011D3"/>
    <w:rsid w:val="0090404C"/>
    <w:rsid w:val="00907256"/>
    <w:rsid w:val="009111CB"/>
    <w:rsid w:val="00911414"/>
    <w:rsid w:val="00912F95"/>
    <w:rsid w:val="00912FB7"/>
    <w:rsid w:val="009146E9"/>
    <w:rsid w:val="00914DBA"/>
    <w:rsid w:val="0092086A"/>
    <w:rsid w:val="0092659B"/>
    <w:rsid w:val="00926D90"/>
    <w:rsid w:val="00927B1A"/>
    <w:rsid w:val="009336E7"/>
    <w:rsid w:val="00934A9C"/>
    <w:rsid w:val="0093536F"/>
    <w:rsid w:val="00937AD4"/>
    <w:rsid w:val="009411B5"/>
    <w:rsid w:val="00944F4C"/>
    <w:rsid w:val="00950887"/>
    <w:rsid w:val="00952192"/>
    <w:rsid w:val="0095508A"/>
    <w:rsid w:val="00955F32"/>
    <w:rsid w:val="00965477"/>
    <w:rsid w:val="00966A5F"/>
    <w:rsid w:val="009700D3"/>
    <w:rsid w:val="00971321"/>
    <w:rsid w:val="0097696C"/>
    <w:rsid w:val="0098246E"/>
    <w:rsid w:val="00984471"/>
    <w:rsid w:val="00987F34"/>
    <w:rsid w:val="0099222F"/>
    <w:rsid w:val="00992DBE"/>
    <w:rsid w:val="00994D9D"/>
    <w:rsid w:val="009A19D3"/>
    <w:rsid w:val="009A1B8B"/>
    <w:rsid w:val="009A3C10"/>
    <w:rsid w:val="009A7C0D"/>
    <w:rsid w:val="009B1474"/>
    <w:rsid w:val="009B4C50"/>
    <w:rsid w:val="009B52DB"/>
    <w:rsid w:val="009C1BFC"/>
    <w:rsid w:val="009C2A64"/>
    <w:rsid w:val="009C2C29"/>
    <w:rsid w:val="009C4FA1"/>
    <w:rsid w:val="009C73CC"/>
    <w:rsid w:val="009D0C95"/>
    <w:rsid w:val="009D10A8"/>
    <w:rsid w:val="009D4466"/>
    <w:rsid w:val="009D493E"/>
    <w:rsid w:val="009D637D"/>
    <w:rsid w:val="009E13D7"/>
    <w:rsid w:val="009E2411"/>
    <w:rsid w:val="009E356D"/>
    <w:rsid w:val="009E378A"/>
    <w:rsid w:val="009F12AA"/>
    <w:rsid w:val="009F156F"/>
    <w:rsid w:val="009F1F11"/>
    <w:rsid w:val="009F3F03"/>
    <w:rsid w:val="009F58BE"/>
    <w:rsid w:val="009F69B8"/>
    <w:rsid w:val="00A0268C"/>
    <w:rsid w:val="00A1112F"/>
    <w:rsid w:val="00A12CDA"/>
    <w:rsid w:val="00A15423"/>
    <w:rsid w:val="00A17715"/>
    <w:rsid w:val="00A2593C"/>
    <w:rsid w:val="00A36F90"/>
    <w:rsid w:val="00A37A6F"/>
    <w:rsid w:val="00A4519A"/>
    <w:rsid w:val="00A46A54"/>
    <w:rsid w:val="00A47A70"/>
    <w:rsid w:val="00A50122"/>
    <w:rsid w:val="00A50630"/>
    <w:rsid w:val="00A5273E"/>
    <w:rsid w:val="00A60BCB"/>
    <w:rsid w:val="00A62F47"/>
    <w:rsid w:val="00A64978"/>
    <w:rsid w:val="00A67C35"/>
    <w:rsid w:val="00A71F7A"/>
    <w:rsid w:val="00A750E8"/>
    <w:rsid w:val="00A826E2"/>
    <w:rsid w:val="00A8332C"/>
    <w:rsid w:val="00A86BB6"/>
    <w:rsid w:val="00A91665"/>
    <w:rsid w:val="00A933D8"/>
    <w:rsid w:val="00AA00C3"/>
    <w:rsid w:val="00AA0865"/>
    <w:rsid w:val="00AA5452"/>
    <w:rsid w:val="00AB4019"/>
    <w:rsid w:val="00AB4C48"/>
    <w:rsid w:val="00AB5802"/>
    <w:rsid w:val="00AB7854"/>
    <w:rsid w:val="00AC0180"/>
    <w:rsid w:val="00AC0854"/>
    <w:rsid w:val="00AC3EE1"/>
    <w:rsid w:val="00AD3059"/>
    <w:rsid w:val="00AD480B"/>
    <w:rsid w:val="00AE039A"/>
    <w:rsid w:val="00AE1596"/>
    <w:rsid w:val="00AE25D1"/>
    <w:rsid w:val="00AE7B7C"/>
    <w:rsid w:val="00AF2345"/>
    <w:rsid w:val="00AF5840"/>
    <w:rsid w:val="00AF6A89"/>
    <w:rsid w:val="00B10B15"/>
    <w:rsid w:val="00B10FD8"/>
    <w:rsid w:val="00B144F2"/>
    <w:rsid w:val="00B148E0"/>
    <w:rsid w:val="00B24E90"/>
    <w:rsid w:val="00B253DF"/>
    <w:rsid w:val="00B2545A"/>
    <w:rsid w:val="00B25615"/>
    <w:rsid w:val="00B27525"/>
    <w:rsid w:val="00B3591A"/>
    <w:rsid w:val="00B35B8E"/>
    <w:rsid w:val="00B41D24"/>
    <w:rsid w:val="00B432F1"/>
    <w:rsid w:val="00B43575"/>
    <w:rsid w:val="00B43F3E"/>
    <w:rsid w:val="00B468DC"/>
    <w:rsid w:val="00B569D3"/>
    <w:rsid w:val="00B61F1A"/>
    <w:rsid w:val="00B769D4"/>
    <w:rsid w:val="00B83D77"/>
    <w:rsid w:val="00B84FAB"/>
    <w:rsid w:val="00B86BD3"/>
    <w:rsid w:val="00B95F90"/>
    <w:rsid w:val="00BA3937"/>
    <w:rsid w:val="00BA4DD8"/>
    <w:rsid w:val="00BA56D6"/>
    <w:rsid w:val="00BA77F4"/>
    <w:rsid w:val="00BB1071"/>
    <w:rsid w:val="00BB1EE5"/>
    <w:rsid w:val="00BB4117"/>
    <w:rsid w:val="00BB5689"/>
    <w:rsid w:val="00BC0E73"/>
    <w:rsid w:val="00BC4E95"/>
    <w:rsid w:val="00BC7683"/>
    <w:rsid w:val="00BD42D7"/>
    <w:rsid w:val="00BD456E"/>
    <w:rsid w:val="00BD5384"/>
    <w:rsid w:val="00BE00B6"/>
    <w:rsid w:val="00BE05D4"/>
    <w:rsid w:val="00BE14BD"/>
    <w:rsid w:val="00BE588A"/>
    <w:rsid w:val="00BE6BAC"/>
    <w:rsid w:val="00BF7286"/>
    <w:rsid w:val="00BF768E"/>
    <w:rsid w:val="00BF7691"/>
    <w:rsid w:val="00BF7B54"/>
    <w:rsid w:val="00C00719"/>
    <w:rsid w:val="00C02F20"/>
    <w:rsid w:val="00C03D0E"/>
    <w:rsid w:val="00C148FE"/>
    <w:rsid w:val="00C149DC"/>
    <w:rsid w:val="00C20D8F"/>
    <w:rsid w:val="00C37035"/>
    <w:rsid w:val="00C40C9E"/>
    <w:rsid w:val="00C46757"/>
    <w:rsid w:val="00C50FCE"/>
    <w:rsid w:val="00C53C57"/>
    <w:rsid w:val="00C53CED"/>
    <w:rsid w:val="00C54D76"/>
    <w:rsid w:val="00C56382"/>
    <w:rsid w:val="00C6725B"/>
    <w:rsid w:val="00C737BA"/>
    <w:rsid w:val="00C739AB"/>
    <w:rsid w:val="00C757A2"/>
    <w:rsid w:val="00C76743"/>
    <w:rsid w:val="00C776F0"/>
    <w:rsid w:val="00C8770F"/>
    <w:rsid w:val="00C879E4"/>
    <w:rsid w:val="00CA2259"/>
    <w:rsid w:val="00CA4C6D"/>
    <w:rsid w:val="00CA6FF2"/>
    <w:rsid w:val="00CB0FB1"/>
    <w:rsid w:val="00CB1922"/>
    <w:rsid w:val="00CB717F"/>
    <w:rsid w:val="00CC35F7"/>
    <w:rsid w:val="00CC56F4"/>
    <w:rsid w:val="00CD2D19"/>
    <w:rsid w:val="00CD65C4"/>
    <w:rsid w:val="00CE019D"/>
    <w:rsid w:val="00CE0847"/>
    <w:rsid w:val="00CE24DE"/>
    <w:rsid w:val="00CE296B"/>
    <w:rsid w:val="00CE2C36"/>
    <w:rsid w:val="00CF0BFF"/>
    <w:rsid w:val="00CF2C98"/>
    <w:rsid w:val="00CF3A3A"/>
    <w:rsid w:val="00CF5222"/>
    <w:rsid w:val="00CF6145"/>
    <w:rsid w:val="00D03218"/>
    <w:rsid w:val="00D06C48"/>
    <w:rsid w:val="00D07858"/>
    <w:rsid w:val="00D24931"/>
    <w:rsid w:val="00D25384"/>
    <w:rsid w:val="00D302C1"/>
    <w:rsid w:val="00D35805"/>
    <w:rsid w:val="00D40F43"/>
    <w:rsid w:val="00D434A1"/>
    <w:rsid w:val="00D43CA5"/>
    <w:rsid w:val="00D444BC"/>
    <w:rsid w:val="00D53590"/>
    <w:rsid w:val="00D65A8F"/>
    <w:rsid w:val="00D66F6E"/>
    <w:rsid w:val="00D71F4B"/>
    <w:rsid w:val="00D751C7"/>
    <w:rsid w:val="00D864D6"/>
    <w:rsid w:val="00D86A72"/>
    <w:rsid w:val="00D93EFD"/>
    <w:rsid w:val="00D94888"/>
    <w:rsid w:val="00DA07F0"/>
    <w:rsid w:val="00DA4F69"/>
    <w:rsid w:val="00DA564F"/>
    <w:rsid w:val="00DA6E47"/>
    <w:rsid w:val="00DB0FEC"/>
    <w:rsid w:val="00DB29D1"/>
    <w:rsid w:val="00DB76A9"/>
    <w:rsid w:val="00DB782C"/>
    <w:rsid w:val="00DC0598"/>
    <w:rsid w:val="00DC14D7"/>
    <w:rsid w:val="00DC3760"/>
    <w:rsid w:val="00DC4F30"/>
    <w:rsid w:val="00DC7EC8"/>
    <w:rsid w:val="00DD0DD7"/>
    <w:rsid w:val="00DE1C58"/>
    <w:rsid w:val="00DE269E"/>
    <w:rsid w:val="00DE632A"/>
    <w:rsid w:val="00DE73BD"/>
    <w:rsid w:val="00DE7BDE"/>
    <w:rsid w:val="00DF072B"/>
    <w:rsid w:val="00DF30EE"/>
    <w:rsid w:val="00DF37B3"/>
    <w:rsid w:val="00DF4769"/>
    <w:rsid w:val="00DF4BB4"/>
    <w:rsid w:val="00DF5FD0"/>
    <w:rsid w:val="00E00FC5"/>
    <w:rsid w:val="00E06421"/>
    <w:rsid w:val="00E11D2F"/>
    <w:rsid w:val="00E15595"/>
    <w:rsid w:val="00E15C9D"/>
    <w:rsid w:val="00E22ABF"/>
    <w:rsid w:val="00E25E12"/>
    <w:rsid w:val="00E3268D"/>
    <w:rsid w:val="00E50E99"/>
    <w:rsid w:val="00E52E1F"/>
    <w:rsid w:val="00E5607C"/>
    <w:rsid w:val="00E56D73"/>
    <w:rsid w:val="00E60F7E"/>
    <w:rsid w:val="00E61EE7"/>
    <w:rsid w:val="00E631A5"/>
    <w:rsid w:val="00E645CD"/>
    <w:rsid w:val="00E647AF"/>
    <w:rsid w:val="00E659E5"/>
    <w:rsid w:val="00E67DDC"/>
    <w:rsid w:val="00E72FF4"/>
    <w:rsid w:val="00E80156"/>
    <w:rsid w:val="00E86EE7"/>
    <w:rsid w:val="00E90753"/>
    <w:rsid w:val="00E91A38"/>
    <w:rsid w:val="00E92A8F"/>
    <w:rsid w:val="00E92C09"/>
    <w:rsid w:val="00E94BC7"/>
    <w:rsid w:val="00E94F55"/>
    <w:rsid w:val="00E97CCC"/>
    <w:rsid w:val="00E97E28"/>
    <w:rsid w:val="00EA066D"/>
    <w:rsid w:val="00EA2942"/>
    <w:rsid w:val="00EA366C"/>
    <w:rsid w:val="00EA3CD4"/>
    <w:rsid w:val="00EA70DF"/>
    <w:rsid w:val="00EB045F"/>
    <w:rsid w:val="00EB27A2"/>
    <w:rsid w:val="00EB6814"/>
    <w:rsid w:val="00ED1061"/>
    <w:rsid w:val="00ED3664"/>
    <w:rsid w:val="00ED3C56"/>
    <w:rsid w:val="00ED4406"/>
    <w:rsid w:val="00EF03DB"/>
    <w:rsid w:val="00EF5AA0"/>
    <w:rsid w:val="00F00CAD"/>
    <w:rsid w:val="00F02BB2"/>
    <w:rsid w:val="00F03481"/>
    <w:rsid w:val="00F10719"/>
    <w:rsid w:val="00F16104"/>
    <w:rsid w:val="00F17422"/>
    <w:rsid w:val="00F203CA"/>
    <w:rsid w:val="00F218C4"/>
    <w:rsid w:val="00F25AB6"/>
    <w:rsid w:val="00F263CE"/>
    <w:rsid w:val="00F330FE"/>
    <w:rsid w:val="00F34534"/>
    <w:rsid w:val="00F41513"/>
    <w:rsid w:val="00F4639D"/>
    <w:rsid w:val="00F5229E"/>
    <w:rsid w:val="00F55DB1"/>
    <w:rsid w:val="00F645C0"/>
    <w:rsid w:val="00F64876"/>
    <w:rsid w:val="00F66437"/>
    <w:rsid w:val="00F778A5"/>
    <w:rsid w:val="00F810A4"/>
    <w:rsid w:val="00F84624"/>
    <w:rsid w:val="00F91028"/>
    <w:rsid w:val="00F94A4D"/>
    <w:rsid w:val="00F95ECD"/>
    <w:rsid w:val="00F96807"/>
    <w:rsid w:val="00F96A69"/>
    <w:rsid w:val="00FA2194"/>
    <w:rsid w:val="00FA2AED"/>
    <w:rsid w:val="00FB061C"/>
    <w:rsid w:val="00FB10A2"/>
    <w:rsid w:val="00FB4F12"/>
    <w:rsid w:val="00FC7B8E"/>
    <w:rsid w:val="00FD625F"/>
    <w:rsid w:val="00FE2477"/>
    <w:rsid w:val="00FE652B"/>
    <w:rsid w:val="00FE7555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165B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47A70"/>
    <w:rPr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PlainText">
    <w:name w:val="Plain Text"/>
    <w:basedOn w:val="Normal"/>
    <w:link w:val="PlainTextChar"/>
    <w:rsid w:val="004304C4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4304C4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8C6D0D"/>
    <w:rPr>
      <w:szCs w:val="24"/>
      <w:lang w:val="en-GB" w:eastAsia="en-US"/>
    </w:rPr>
  </w:style>
  <w:style w:type="character" w:styleId="Emphasis">
    <w:name w:val="Emphasis"/>
    <w:basedOn w:val="DefaultParagraphFont"/>
    <w:uiPriority w:val="20"/>
    <w:qFormat/>
    <w:rsid w:val="00BF72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32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porate.ford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gyorke@for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rd.hu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fordofeurope" TargetMode="External"/><Relationship Id="rId3" Type="http://schemas.openxmlformats.org/officeDocument/2006/relationships/hyperlink" Target="http://www.twitter.com/FordEu" TargetMode="External"/><Relationship Id="rId7" Type="http://schemas.openxmlformats.org/officeDocument/2006/relationships/hyperlink" Target="http://www.youtube.com/fordofeurope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hyperlink" Target="http://www.twitter.com/FordEu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2.jpeg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56306-8581-4152-8AA0-129936970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1533</Words>
  <Characters>10578</Characters>
  <Application>Microsoft Office Word</Application>
  <DocSecurity>4</DocSecurity>
  <Lines>88</Lines>
  <Paragraphs>24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12087</CharactersWithSpaces>
  <SharedDoc>false</SharedDoc>
  <HLinks>
    <vt:vector size="90" baseType="variant">
      <vt:variant>
        <vt:i4>4325423</vt:i4>
      </vt:variant>
      <vt:variant>
        <vt:i4>6</vt:i4>
      </vt:variant>
      <vt:variant>
        <vt:i4>0</vt:i4>
      </vt:variant>
      <vt:variant>
        <vt:i4>5</vt:i4>
      </vt:variant>
      <vt:variant>
        <vt:lpwstr>mailto:pwatt3@ford.com</vt:lpwstr>
      </vt:variant>
      <vt:variant>
        <vt:lpwstr/>
      </vt:variant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http://www.corporate.ford.com/</vt:lpwstr>
      </vt:variant>
      <vt:variant>
        <vt:lpwstr/>
      </vt:variant>
      <vt:variant>
        <vt:i4>2424880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20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5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2424880</vt:i4>
      </vt:variant>
      <vt:variant>
        <vt:i4>-1</vt:i4>
      </vt:variant>
      <vt:variant>
        <vt:i4>2051</vt:i4>
      </vt:variant>
      <vt:variant>
        <vt:i4>4</vt:i4>
      </vt:variant>
      <vt:variant>
        <vt:lpwstr>http://www.youtube.com/fordofeurope</vt:lpwstr>
      </vt:variant>
      <vt:variant>
        <vt:lpwstr/>
      </vt:variant>
      <vt:variant>
        <vt:i4>5177354</vt:i4>
      </vt:variant>
      <vt:variant>
        <vt:i4>-1</vt:i4>
      </vt:variant>
      <vt:variant>
        <vt:i4>2052</vt:i4>
      </vt:variant>
      <vt:variant>
        <vt:i4>4</vt:i4>
      </vt:variant>
      <vt:variant>
        <vt:lpwstr>http://twitter.com/FordEu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2019-01-22T08:50:00Z</dcterms:created>
  <dcterms:modified xsi:type="dcterms:W3CDTF">2019-01-22T08:50:00Z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