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8A1EC" w14:textId="3010E2F8" w:rsidR="00CF42D2" w:rsidRDefault="00534D10" w:rsidP="00B0086D">
      <w:pPr>
        <w:pBdr>
          <w:bottom w:val="single" w:sz="6" w:space="1" w:color="auto"/>
        </w:pBdr>
        <w:spacing w:after="0" w:line="240" w:lineRule="auto"/>
        <w:rPr>
          <w:b/>
          <w:bCs/>
          <w:sz w:val="28"/>
          <w:szCs w:val="28"/>
        </w:rPr>
      </w:pPr>
      <w:r w:rsidRPr="004949C6">
        <w:rPr>
          <w:b/>
          <w:bCs/>
          <w:sz w:val="28"/>
          <w:szCs w:val="28"/>
        </w:rPr>
        <w:t xml:space="preserve">Brandschutz - Wer </w:t>
      </w:r>
      <w:r w:rsidR="004543BE">
        <w:rPr>
          <w:b/>
          <w:bCs/>
          <w:sz w:val="28"/>
          <w:szCs w:val="28"/>
        </w:rPr>
        <w:t>ist wofür zuständig</w:t>
      </w:r>
      <w:r w:rsidR="004949C6" w:rsidRPr="004949C6">
        <w:rPr>
          <w:b/>
          <w:bCs/>
          <w:sz w:val="28"/>
          <w:szCs w:val="28"/>
        </w:rPr>
        <w:t>?</w:t>
      </w:r>
    </w:p>
    <w:p w14:paraId="12E00B6E" w14:textId="77777777" w:rsidR="00B0086D" w:rsidRDefault="00B0086D" w:rsidP="00B0086D">
      <w:pPr>
        <w:pBdr>
          <w:bottom w:val="single" w:sz="6" w:space="1" w:color="auto"/>
        </w:pBdr>
        <w:spacing w:after="0" w:line="240" w:lineRule="auto"/>
        <w:rPr>
          <w:b/>
          <w:bCs/>
          <w:sz w:val="28"/>
          <w:szCs w:val="28"/>
        </w:rPr>
      </w:pPr>
    </w:p>
    <w:p w14:paraId="5DCCF311" w14:textId="38232B71" w:rsidR="006D296C" w:rsidRDefault="006D296C" w:rsidP="00B0086D">
      <w:pPr>
        <w:pBdr>
          <w:bottom w:val="single" w:sz="6" w:space="1" w:color="auto"/>
        </w:pBdr>
        <w:spacing w:after="0" w:line="240" w:lineRule="auto"/>
        <w:rPr>
          <w:sz w:val="24"/>
          <w:szCs w:val="24"/>
        </w:rPr>
      </w:pPr>
      <w:r w:rsidRPr="006D296C">
        <w:rPr>
          <w:sz w:val="24"/>
          <w:szCs w:val="24"/>
        </w:rPr>
        <w:t>Vernetzte Planung am Beispiel haustechnischer Anlagen</w:t>
      </w:r>
    </w:p>
    <w:p w14:paraId="38465588" w14:textId="77777777" w:rsidR="00B0086D" w:rsidRPr="006D296C" w:rsidRDefault="00B0086D" w:rsidP="00B0086D">
      <w:pPr>
        <w:pBdr>
          <w:bottom w:val="single" w:sz="6" w:space="1" w:color="auto"/>
        </w:pBdr>
        <w:spacing w:after="0" w:line="240" w:lineRule="auto"/>
        <w:rPr>
          <w:sz w:val="24"/>
          <w:szCs w:val="24"/>
        </w:rPr>
      </w:pPr>
    </w:p>
    <w:p w14:paraId="6D881BAD" w14:textId="77777777" w:rsidR="00B0086D" w:rsidRDefault="00B0086D" w:rsidP="00B0086D">
      <w:pPr>
        <w:spacing w:after="0" w:line="240" w:lineRule="auto"/>
        <w:rPr>
          <w:i/>
          <w:iCs/>
        </w:rPr>
      </w:pPr>
    </w:p>
    <w:p w14:paraId="05F8DC71" w14:textId="7D4C272E" w:rsidR="004949C6" w:rsidRDefault="004949C6" w:rsidP="00B0086D">
      <w:pPr>
        <w:spacing w:after="0" w:line="240" w:lineRule="auto"/>
        <w:rPr>
          <w:i/>
          <w:iCs/>
        </w:rPr>
      </w:pPr>
      <w:r w:rsidRPr="004949C6">
        <w:rPr>
          <w:i/>
          <w:iCs/>
        </w:rPr>
        <w:t>Carsten Janiec M.Sc.</w:t>
      </w:r>
      <w:r w:rsidR="00850151">
        <w:rPr>
          <w:i/>
          <w:iCs/>
        </w:rPr>
        <w:t>, DOYMA GmbH &amp; Co.</w:t>
      </w:r>
    </w:p>
    <w:p w14:paraId="5C2DBE82" w14:textId="77777777" w:rsidR="00B0086D" w:rsidRDefault="00B0086D" w:rsidP="00B0086D">
      <w:pPr>
        <w:spacing w:after="0" w:line="240" w:lineRule="auto"/>
        <w:rPr>
          <w:i/>
          <w:iCs/>
        </w:rPr>
      </w:pPr>
    </w:p>
    <w:p w14:paraId="2DF92F67" w14:textId="199AA161" w:rsidR="004949C6" w:rsidRPr="006E480C" w:rsidRDefault="00E5223D" w:rsidP="00B0086D">
      <w:pPr>
        <w:spacing w:after="0" w:line="240" w:lineRule="auto"/>
        <w:rPr>
          <w:i/>
          <w:iCs/>
        </w:rPr>
      </w:pPr>
      <w:r w:rsidRPr="006E480C">
        <w:rPr>
          <w:i/>
          <w:iCs/>
        </w:rPr>
        <w:t xml:space="preserve">Brandschutzmaßnahmen </w:t>
      </w:r>
      <w:r w:rsidR="009C61C5" w:rsidRPr="006E480C">
        <w:rPr>
          <w:i/>
          <w:iCs/>
        </w:rPr>
        <w:t xml:space="preserve">können nicht für sich allein betrachtet werden, sondern </w:t>
      </w:r>
      <w:r w:rsidR="000A29FF" w:rsidRPr="006E480C">
        <w:rPr>
          <w:i/>
          <w:iCs/>
        </w:rPr>
        <w:t xml:space="preserve">sie sind gewerkeübergreifend </w:t>
      </w:r>
      <w:r w:rsidR="00A65276" w:rsidRPr="006E480C">
        <w:rPr>
          <w:i/>
          <w:iCs/>
        </w:rPr>
        <w:t xml:space="preserve">zu planen und zu realisieren. In der Praxis scheitert dies häufig </w:t>
      </w:r>
      <w:r w:rsidR="008206EB">
        <w:rPr>
          <w:i/>
          <w:iCs/>
        </w:rPr>
        <w:t>am fehlenden</w:t>
      </w:r>
      <w:r w:rsidR="006E480C">
        <w:rPr>
          <w:i/>
          <w:iCs/>
        </w:rPr>
        <w:t xml:space="preserve"> Verstä</w:t>
      </w:r>
      <w:r w:rsidR="00643A3C">
        <w:rPr>
          <w:i/>
          <w:iCs/>
        </w:rPr>
        <w:t>ndnis</w:t>
      </w:r>
      <w:r w:rsidR="00E13E0C">
        <w:rPr>
          <w:i/>
          <w:iCs/>
        </w:rPr>
        <w:t xml:space="preserve"> für die Aufgabe </w:t>
      </w:r>
      <w:r w:rsidR="00124435">
        <w:rPr>
          <w:i/>
          <w:iCs/>
        </w:rPr>
        <w:t xml:space="preserve">der einzelnen Beteiligten und die Schnittstellen </w:t>
      </w:r>
      <w:r w:rsidR="00D14D80">
        <w:rPr>
          <w:i/>
          <w:iCs/>
        </w:rPr>
        <w:t>zwischen den Bereichen</w:t>
      </w:r>
      <w:r w:rsidR="00124435">
        <w:rPr>
          <w:i/>
          <w:iCs/>
        </w:rPr>
        <w:t>.</w:t>
      </w:r>
      <w:r w:rsidR="00D14D80">
        <w:rPr>
          <w:i/>
          <w:iCs/>
        </w:rPr>
        <w:t xml:space="preserve"> Dies führt dann </w:t>
      </w:r>
      <w:r w:rsidR="0047144B">
        <w:rPr>
          <w:i/>
          <w:iCs/>
        </w:rPr>
        <w:t xml:space="preserve">leicht </w:t>
      </w:r>
      <w:r w:rsidR="00D14D80">
        <w:rPr>
          <w:i/>
          <w:iCs/>
        </w:rPr>
        <w:t xml:space="preserve">zu </w:t>
      </w:r>
      <w:r w:rsidR="0047144B">
        <w:rPr>
          <w:i/>
          <w:iCs/>
        </w:rPr>
        <w:t xml:space="preserve">einer unvollständigen, technisch nicht umsetzbaren </w:t>
      </w:r>
      <w:r w:rsidR="006D6451">
        <w:rPr>
          <w:i/>
          <w:iCs/>
        </w:rPr>
        <w:t>oder sogar</w:t>
      </w:r>
      <w:r w:rsidR="007A7D90">
        <w:rPr>
          <w:i/>
          <w:iCs/>
        </w:rPr>
        <w:t xml:space="preserve"> wirtschaftlich </w:t>
      </w:r>
      <w:r w:rsidR="006D6451">
        <w:rPr>
          <w:i/>
          <w:iCs/>
        </w:rPr>
        <w:t>bzw.</w:t>
      </w:r>
      <w:r w:rsidR="007A7D90">
        <w:rPr>
          <w:i/>
          <w:iCs/>
        </w:rPr>
        <w:t xml:space="preserve"> funktional </w:t>
      </w:r>
      <w:r w:rsidR="00557A42">
        <w:rPr>
          <w:i/>
          <w:iCs/>
        </w:rPr>
        <w:t>nicht optimalen Planung.</w:t>
      </w:r>
    </w:p>
    <w:p w14:paraId="2BFAF190" w14:textId="77777777" w:rsidR="00B0086D" w:rsidRDefault="00B0086D" w:rsidP="00B0086D">
      <w:pPr>
        <w:spacing w:after="0" w:line="240" w:lineRule="auto"/>
      </w:pPr>
    </w:p>
    <w:p w14:paraId="4624FD53" w14:textId="5511E127" w:rsidR="004949C6" w:rsidRDefault="00850934" w:rsidP="00B0086D">
      <w:pPr>
        <w:spacing w:after="0" w:line="240" w:lineRule="auto"/>
      </w:pPr>
      <w:r>
        <w:t xml:space="preserve">Die </w:t>
      </w:r>
      <w:r w:rsidR="00A32CBA">
        <w:t xml:space="preserve">Praxis </w:t>
      </w:r>
      <w:r w:rsidR="007B22E0">
        <w:t>des</w:t>
      </w:r>
      <w:r w:rsidR="00A32CBA">
        <w:t xml:space="preserve"> Brandschutz</w:t>
      </w:r>
      <w:r w:rsidR="007B22E0">
        <w:t>es</w:t>
      </w:r>
      <w:r w:rsidR="00A32CBA">
        <w:t xml:space="preserve"> zeigt, dass es </w:t>
      </w:r>
      <w:r w:rsidR="00C20716">
        <w:t>regelmäßig</w:t>
      </w:r>
      <w:r w:rsidR="00A32CBA">
        <w:t xml:space="preserve"> zu </w:t>
      </w:r>
      <w:r w:rsidR="000F2A5A">
        <w:t>denselben</w:t>
      </w:r>
      <w:r w:rsidR="00A32CBA">
        <w:t xml:space="preserve"> </w:t>
      </w:r>
      <w:r w:rsidR="007B22E0">
        <w:t xml:space="preserve">Problemen kommt. </w:t>
      </w:r>
      <w:r w:rsidR="000F2A5A">
        <w:t xml:space="preserve">Neben fehlendem </w:t>
      </w:r>
      <w:r w:rsidR="00BE5E20">
        <w:t>W</w:t>
      </w:r>
      <w:r w:rsidR="000F2A5A">
        <w:t>issen</w:t>
      </w:r>
      <w:r w:rsidR="00753A6F">
        <w:t xml:space="preserve"> um die </w:t>
      </w:r>
      <w:r w:rsidR="00253ADB">
        <w:t xml:space="preserve">rechtlichen </w:t>
      </w:r>
      <w:r w:rsidR="007D5C70">
        <w:t>Anforderungen</w:t>
      </w:r>
      <w:r w:rsidR="00753A6F">
        <w:t xml:space="preserve"> und </w:t>
      </w:r>
      <w:r w:rsidR="007D5C70">
        <w:t>naturwissenschaftlich-technischen</w:t>
      </w:r>
      <w:r w:rsidR="00324609">
        <w:t xml:space="preserve"> </w:t>
      </w:r>
      <w:r w:rsidR="00753A6F">
        <w:t xml:space="preserve">Hintergründe </w:t>
      </w:r>
      <w:r w:rsidR="00AB4556">
        <w:t>des Brandschutzes</w:t>
      </w:r>
      <w:r w:rsidR="00032CF7">
        <w:t>,</w:t>
      </w:r>
      <w:r w:rsidR="00AB4556">
        <w:t xml:space="preserve"> sind es sehr häufig Mängel im Bereich der Schnittstellen</w:t>
      </w:r>
      <w:r w:rsidR="00EF619C">
        <w:t xml:space="preserve"> zwischen den verschiedenen </w:t>
      </w:r>
      <w:r w:rsidR="0057479D">
        <w:t>(</w:t>
      </w:r>
      <w:r w:rsidR="00EF619C">
        <w:t>Planungs</w:t>
      </w:r>
      <w:r w:rsidR="0057479D">
        <w:t>-) B</w:t>
      </w:r>
      <w:r w:rsidR="00EF619C">
        <w:t xml:space="preserve">eteiligten, die </w:t>
      </w:r>
      <w:r w:rsidR="00B95BC0">
        <w:t>zu erheblichen Problemen führen.</w:t>
      </w:r>
    </w:p>
    <w:p w14:paraId="29F765B8" w14:textId="77777777" w:rsidR="00B0086D" w:rsidRDefault="00B0086D" w:rsidP="00B0086D">
      <w:pPr>
        <w:spacing w:after="0" w:line="240" w:lineRule="auto"/>
      </w:pPr>
    </w:p>
    <w:p w14:paraId="56A46443" w14:textId="13060170" w:rsidR="005D06CA" w:rsidRDefault="00324609" w:rsidP="00B0086D">
      <w:pPr>
        <w:spacing w:after="0" w:line="240" w:lineRule="auto"/>
      </w:pPr>
      <w:r>
        <w:t>Teilweise</w:t>
      </w:r>
      <w:r w:rsidR="00CB017E">
        <w:t xml:space="preserve"> herrscht </w:t>
      </w:r>
      <w:r>
        <w:t xml:space="preserve">immer noch </w:t>
      </w:r>
      <w:r w:rsidR="00CB017E">
        <w:t xml:space="preserve">die Meinung vor, dass der Brandschutz ein </w:t>
      </w:r>
      <w:r w:rsidR="007860D2">
        <w:t xml:space="preserve">solitärer Bereich der Planung und des Bauwesens ist, </w:t>
      </w:r>
      <w:r w:rsidR="00D94D24">
        <w:t xml:space="preserve">der zwar erfüllt werden </w:t>
      </w:r>
      <w:r w:rsidR="00CC654E">
        <w:t xml:space="preserve">muss, aber nicht mit den übrigen Disziplinen eng zu verknüpfen </w:t>
      </w:r>
      <w:r w:rsidR="0057479D">
        <w:t>sei</w:t>
      </w:r>
      <w:r w:rsidR="00CC654E">
        <w:t>.</w:t>
      </w:r>
      <w:r w:rsidR="005D06CA">
        <w:t xml:space="preserve"> Und selbst wenn diese Meinung nicht explizit geäußert wird, </w:t>
      </w:r>
      <w:r w:rsidR="00230805">
        <w:t xml:space="preserve">fehlt </w:t>
      </w:r>
      <w:r w:rsidR="00E632F7">
        <w:t xml:space="preserve">häufig </w:t>
      </w:r>
      <w:r w:rsidR="00937171">
        <w:t>dennoch</w:t>
      </w:r>
      <w:r w:rsidR="00230805">
        <w:t xml:space="preserve"> die praktisch gelebte Kooperation</w:t>
      </w:r>
      <w:r w:rsidR="00A376B4">
        <w:t xml:space="preserve"> der Beteiligten.</w:t>
      </w:r>
    </w:p>
    <w:p w14:paraId="6871E500" w14:textId="77777777" w:rsidR="00B0086D" w:rsidRDefault="00B0086D" w:rsidP="00B0086D">
      <w:pPr>
        <w:spacing w:after="0" w:line="240" w:lineRule="auto"/>
      </w:pPr>
    </w:p>
    <w:p w14:paraId="70EE6963" w14:textId="746B1D7E" w:rsidR="00B95BC0" w:rsidRDefault="00CC654E" w:rsidP="00B0086D">
      <w:pPr>
        <w:spacing w:after="0" w:line="240" w:lineRule="auto"/>
      </w:pPr>
      <w:r>
        <w:t xml:space="preserve">Nachfolgend soll am Beispiel </w:t>
      </w:r>
      <w:r w:rsidR="002913EB">
        <w:t xml:space="preserve">des Brandschutzes </w:t>
      </w:r>
      <w:r w:rsidR="00A376B4">
        <w:t>in</w:t>
      </w:r>
      <w:r w:rsidR="002913EB">
        <w:t xml:space="preserve"> </w:t>
      </w:r>
      <w:r w:rsidR="00A376B4">
        <w:t>h</w:t>
      </w:r>
      <w:r w:rsidR="002913EB">
        <w:t>austechni</w:t>
      </w:r>
      <w:r w:rsidR="00A376B4">
        <w:t>schen Installationen</w:t>
      </w:r>
      <w:r w:rsidR="002913EB">
        <w:t xml:space="preserve"> gezeigt werden, dass d</w:t>
      </w:r>
      <w:r w:rsidR="00C9604F">
        <w:t>er heute vielfach gelebte</w:t>
      </w:r>
      <w:r w:rsidR="002913EB">
        <w:t xml:space="preserve"> Ansatz </w:t>
      </w:r>
      <w:r w:rsidR="00E81942">
        <w:t>zum Scheitern verurteilt ist</w:t>
      </w:r>
      <w:r w:rsidR="002913EB">
        <w:t xml:space="preserve"> und nahezu immer zu erheblichen, teilweise </w:t>
      </w:r>
      <w:r w:rsidR="00AE1EC1">
        <w:t xml:space="preserve">im Nachhinein </w:t>
      </w:r>
      <w:r w:rsidR="002913EB">
        <w:t>nur sehr schwer</w:t>
      </w:r>
      <w:r w:rsidR="00C9604F">
        <w:t xml:space="preserve"> zu</w:t>
      </w:r>
      <w:r w:rsidR="002913EB">
        <w:t xml:space="preserve"> beheben</w:t>
      </w:r>
      <w:r w:rsidR="007C0F6B">
        <w:t>den</w:t>
      </w:r>
      <w:r w:rsidR="002913EB">
        <w:t xml:space="preserve"> Problemen führt.</w:t>
      </w:r>
    </w:p>
    <w:p w14:paraId="4C576B93" w14:textId="77777777" w:rsidR="00B0086D" w:rsidRDefault="00B0086D" w:rsidP="00B0086D">
      <w:pPr>
        <w:spacing w:after="0" w:line="240" w:lineRule="auto"/>
      </w:pPr>
    </w:p>
    <w:p w14:paraId="2AF52709" w14:textId="14788DC3" w:rsidR="002913EB" w:rsidRPr="00B0086D" w:rsidRDefault="00C05D67" w:rsidP="00B0086D">
      <w:pPr>
        <w:spacing w:after="0" w:line="240" w:lineRule="auto"/>
        <w:rPr>
          <w:b/>
        </w:rPr>
      </w:pPr>
      <w:r w:rsidRPr="00B0086D">
        <w:rPr>
          <w:b/>
        </w:rPr>
        <w:t xml:space="preserve">Grundsätzliche </w:t>
      </w:r>
      <w:r w:rsidR="00193B03" w:rsidRPr="00B0086D">
        <w:rPr>
          <w:b/>
        </w:rPr>
        <w:t xml:space="preserve">Zuständigkeiten und </w:t>
      </w:r>
      <w:r w:rsidRPr="00B0086D">
        <w:rPr>
          <w:b/>
        </w:rPr>
        <w:t>Zusammenarbeit in der Planung</w:t>
      </w:r>
    </w:p>
    <w:p w14:paraId="752E4C28" w14:textId="77777777" w:rsidR="00B0086D" w:rsidRDefault="00B0086D" w:rsidP="00B0086D">
      <w:pPr>
        <w:spacing w:after="0" w:line="240" w:lineRule="auto"/>
      </w:pPr>
    </w:p>
    <w:p w14:paraId="7F6E1AA3" w14:textId="0C2C8E00" w:rsidR="00E67490" w:rsidRDefault="00933238" w:rsidP="00B0086D">
      <w:pPr>
        <w:spacing w:after="0" w:line="240" w:lineRule="auto"/>
      </w:pPr>
      <w:r>
        <w:t>De</w:t>
      </w:r>
      <w:r w:rsidR="004543BE">
        <w:t>r Berufsgruppe der Architekten fällt im Bauwesen</w:t>
      </w:r>
      <w:r w:rsidR="006C468B">
        <w:t xml:space="preserve"> und insbesondere</w:t>
      </w:r>
      <w:r w:rsidR="00750827">
        <w:t xml:space="preserve"> in der Planung</w:t>
      </w:r>
      <w:r w:rsidR="004543BE">
        <w:t xml:space="preserve"> eine Kern</w:t>
      </w:r>
      <w:r w:rsidR="00D72AEB">
        <w:t>funktion</w:t>
      </w:r>
      <w:r w:rsidR="004543BE">
        <w:t xml:space="preserve"> zu, </w:t>
      </w:r>
      <w:r w:rsidR="0086231D">
        <w:t>d</w:t>
      </w:r>
      <w:r w:rsidR="00557B19">
        <w:t xml:space="preserve">ie </w:t>
      </w:r>
      <w:r w:rsidR="002F051E">
        <w:t>„</w:t>
      </w:r>
      <w:r w:rsidR="00557B19">
        <w:t xml:space="preserve">die </w:t>
      </w:r>
      <w:r w:rsidR="00E62232">
        <w:t>Planung, Konstruktion, Bauvorbereitung und Management des beabsichtigten Bauvorhabens in den verschiedenen Stufen von der Grundlagenermittlung bis zur Ausführung</w:t>
      </w:r>
      <w:r w:rsidR="00B73DE7">
        <w:t xml:space="preserve"> beinhaltet“</w:t>
      </w:r>
      <w:r w:rsidR="00B73DE7">
        <w:rPr>
          <w:rStyle w:val="Funotenzeichen"/>
        </w:rPr>
        <w:footnoteReference w:id="1"/>
      </w:r>
      <w:r w:rsidR="00B73DE7">
        <w:t>.</w:t>
      </w:r>
      <w:r w:rsidR="00D20A61">
        <w:t xml:space="preserve"> </w:t>
      </w:r>
      <w:r w:rsidR="006C4D03">
        <w:t>Diese</w:t>
      </w:r>
      <w:r w:rsidR="009C1027">
        <w:t>s</w:t>
      </w:r>
      <w:r w:rsidR="006C4D03">
        <w:t xml:space="preserve"> Aufgabe</w:t>
      </w:r>
      <w:r w:rsidR="009C1027">
        <w:t>nbündel</w:t>
      </w:r>
      <w:r w:rsidR="0009079F">
        <w:t xml:space="preserve"> und die daraus folgende Schlüsselstellung</w:t>
      </w:r>
      <w:r w:rsidR="006C4D03">
        <w:t xml:space="preserve"> </w:t>
      </w:r>
      <w:r w:rsidR="0009079F">
        <w:t>führt dazu</w:t>
      </w:r>
      <w:r w:rsidR="004B4CCB">
        <w:t>, dass der Planer als „Treuhänder oder Sachwalter des Bauherrn“</w:t>
      </w:r>
      <w:r w:rsidR="004B4CCB">
        <w:rPr>
          <w:rStyle w:val="Funotenzeichen"/>
        </w:rPr>
        <w:footnoteReference w:id="2"/>
      </w:r>
      <w:r w:rsidR="004B4CCB">
        <w:t xml:space="preserve"> </w:t>
      </w:r>
      <w:r w:rsidR="0009079F">
        <w:t>angesehen</w:t>
      </w:r>
      <w:r w:rsidR="004B4CCB">
        <w:t xml:space="preserve"> wird.</w:t>
      </w:r>
      <w:r w:rsidR="002C243E">
        <w:t xml:space="preserve"> Hiermit geht eine erhebliche, auch haftungsrelevante Verantwortung einher.</w:t>
      </w:r>
    </w:p>
    <w:p w14:paraId="24504608" w14:textId="77777777" w:rsidR="00B0086D" w:rsidRDefault="00B0086D" w:rsidP="00B0086D">
      <w:pPr>
        <w:spacing w:after="0" w:line="240" w:lineRule="auto"/>
      </w:pPr>
    </w:p>
    <w:p w14:paraId="4B241B16" w14:textId="1B7FA5B1" w:rsidR="00C05D67" w:rsidRDefault="00BF6BD5" w:rsidP="00B0086D">
      <w:pPr>
        <w:spacing w:after="0" w:line="240" w:lineRule="auto"/>
      </w:pPr>
      <w:r>
        <w:t xml:space="preserve">Kurz gesagt, </w:t>
      </w:r>
      <w:r w:rsidR="002C243E">
        <w:t xml:space="preserve">schuldet </w:t>
      </w:r>
      <w:r>
        <w:t>der Architekt seinem Auftraggeber</w:t>
      </w:r>
      <w:r w:rsidR="005E33A6">
        <w:t>,</w:t>
      </w:r>
      <w:r>
        <w:t xml:space="preserve"> </w:t>
      </w:r>
      <w:r w:rsidR="00561A38">
        <w:t>je nach vertraglicher Gestaltung</w:t>
      </w:r>
      <w:r w:rsidR="0097433D">
        <w:t>,</w:t>
      </w:r>
      <w:r w:rsidR="00561A38">
        <w:t xml:space="preserve"> zumindest </w:t>
      </w:r>
      <w:r>
        <w:t>ein</w:t>
      </w:r>
      <w:r w:rsidR="009511DA">
        <w:t>e</w:t>
      </w:r>
      <w:r>
        <w:t xml:space="preserve"> mangelfreie</w:t>
      </w:r>
      <w:r w:rsidR="009511DA">
        <w:t xml:space="preserve"> Planung </w:t>
      </w:r>
      <w:r w:rsidR="00561A38">
        <w:t>des</w:t>
      </w:r>
      <w:r>
        <w:t xml:space="preserve"> Bauwerk</w:t>
      </w:r>
      <w:r w:rsidR="00561A38">
        <w:t>s</w:t>
      </w:r>
      <w:r w:rsidR="00E67490">
        <w:t>. Um dieses Ziel zu erreichen, m</w:t>
      </w:r>
      <w:r w:rsidR="00FE655E">
        <w:t xml:space="preserve">üssen Architekten die </w:t>
      </w:r>
      <w:r w:rsidR="006C7767">
        <w:t>Teil</w:t>
      </w:r>
      <w:r w:rsidR="00561A38">
        <w:t>l</w:t>
      </w:r>
      <w:r w:rsidR="006C7767">
        <w:t xml:space="preserve">eistungen der </w:t>
      </w:r>
      <w:r w:rsidR="00087530">
        <w:t xml:space="preserve">übrigen Beteiligten zu einem Gesamtwerk zusammenführen. </w:t>
      </w:r>
      <w:r w:rsidR="005F534D">
        <w:t xml:space="preserve">Diese integrative Leistung muss zwingend auch den Brandschutz umfassen, </w:t>
      </w:r>
      <w:r w:rsidR="00027999">
        <w:t>auch</w:t>
      </w:r>
      <w:r w:rsidR="0097433D">
        <w:t xml:space="preserve"> </w:t>
      </w:r>
      <w:r w:rsidR="00E70E7E">
        <w:t>dann</w:t>
      </w:r>
      <w:r w:rsidR="0097433D">
        <w:t xml:space="preserve">, </w:t>
      </w:r>
      <w:r w:rsidR="00E70E7E">
        <w:t>wenn</w:t>
      </w:r>
      <w:r w:rsidR="005F534D">
        <w:t xml:space="preserve"> der Architekt </w:t>
      </w:r>
      <w:r w:rsidR="003D4623">
        <w:t>den Brandschutz</w:t>
      </w:r>
      <w:r w:rsidR="0097433D">
        <w:t xml:space="preserve"> nicht </w:t>
      </w:r>
      <w:r w:rsidR="00403345">
        <w:t>selbst</w:t>
      </w:r>
      <w:r w:rsidR="0097433D">
        <w:t xml:space="preserve"> im Detail</w:t>
      </w:r>
      <w:r w:rsidR="003D4623">
        <w:t xml:space="preserve"> plant.</w:t>
      </w:r>
      <w:r w:rsidR="00403345">
        <w:t xml:space="preserve"> Die Sicherheits- und insbesondere Brandschutzanforderungen </w:t>
      </w:r>
      <w:r w:rsidR="00FF20BD">
        <w:t>der §§ 3, 14 MBO sind grundsätzlich immer einzuhalten</w:t>
      </w:r>
      <w:r w:rsidR="00D61BCD">
        <w:t xml:space="preserve"> und sei es in</w:t>
      </w:r>
      <w:r w:rsidR="00DC7279">
        <w:t xml:space="preserve"> der negativen</w:t>
      </w:r>
      <w:r w:rsidR="00D61BCD">
        <w:t xml:space="preserve"> Form von möglichen Erleichterungen bzw. Abweichungen.</w:t>
      </w:r>
      <w:r w:rsidR="00DC7279">
        <w:t xml:space="preserve"> Auch die Ausnutzung dieser M</w:t>
      </w:r>
      <w:r w:rsidR="00437F7C">
        <w:t>öglichkeiten ist Aufgabe der Planenden.</w:t>
      </w:r>
    </w:p>
    <w:p w14:paraId="1E027265" w14:textId="77777777" w:rsidR="00B0086D" w:rsidRDefault="00B0086D" w:rsidP="00B0086D">
      <w:pPr>
        <w:spacing w:after="0" w:line="240" w:lineRule="auto"/>
      </w:pPr>
    </w:p>
    <w:p w14:paraId="3405C3EF" w14:textId="217EF179" w:rsidR="004B4CCB" w:rsidRDefault="00850151" w:rsidP="00B0086D">
      <w:pPr>
        <w:spacing w:after="0" w:line="240" w:lineRule="auto"/>
      </w:pPr>
      <w:r>
        <w:t xml:space="preserve">Über die Jahrhunderte </w:t>
      </w:r>
      <w:r w:rsidR="0015385D">
        <w:t>ist</w:t>
      </w:r>
      <w:r w:rsidR="00F47466">
        <w:t xml:space="preserve"> der Umfang </w:t>
      </w:r>
      <w:r w:rsidR="0015385D">
        <w:t>der notwendigen Planungsleistungen größer</w:t>
      </w:r>
      <w:r w:rsidR="00094F23">
        <w:t xml:space="preserve"> und deutlich ausdifferenzierter</w:t>
      </w:r>
      <w:r w:rsidR="0015385D">
        <w:t xml:space="preserve"> geworden</w:t>
      </w:r>
      <w:r w:rsidR="00094F23">
        <w:t>. Kaum ein Gebäude kann heute von ein</w:t>
      </w:r>
      <w:r w:rsidR="003D4623">
        <w:t>em</w:t>
      </w:r>
      <w:r w:rsidR="00094F23">
        <w:t xml:space="preserve"> Architekten </w:t>
      </w:r>
      <w:r w:rsidR="004868C1">
        <w:t>allein</w:t>
      </w:r>
      <w:r w:rsidR="00094F23">
        <w:t xml:space="preserve"> geplant werden</w:t>
      </w:r>
      <w:r w:rsidR="003D4623">
        <w:t>. S</w:t>
      </w:r>
      <w:r w:rsidR="008A0182">
        <w:t xml:space="preserve">elbst die hinzuzuziehenden Fachplaner und sonstigen Spezialisten können </w:t>
      </w:r>
      <w:r w:rsidR="00E57102">
        <w:t>zunehmend</w:t>
      </w:r>
      <w:r w:rsidR="008A0182">
        <w:t xml:space="preserve"> nur </w:t>
      </w:r>
      <w:r w:rsidR="00ED6480">
        <w:t>s</w:t>
      </w:r>
      <w:r w:rsidR="00610B36">
        <w:t xml:space="preserve">tark abgegrenzte Bereiche in der notwendigen Tiefe bearbeiten. Durch die </w:t>
      </w:r>
      <w:r w:rsidR="004868C1">
        <w:t>Vielzahl</w:t>
      </w:r>
      <w:r w:rsidR="006C2733">
        <w:t xml:space="preserve"> </w:t>
      </w:r>
      <w:r w:rsidR="00610B36">
        <w:t>der</w:t>
      </w:r>
      <w:r w:rsidR="004868C1">
        <w:t xml:space="preserve"> zu </w:t>
      </w:r>
      <w:r w:rsidR="004868C1">
        <w:lastRenderedPageBreak/>
        <w:t>beachtenden</w:t>
      </w:r>
      <w:r w:rsidR="00610B36">
        <w:t xml:space="preserve"> Regelung</w:t>
      </w:r>
      <w:r w:rsidR="00EA56C5">
        <w:t xml:space="preserve">en der verschiedenen Fachgebiete ist es </w:t>
      </w:r>
      <w:r w:rsidR="001400BA">
        <w:t>in vielen Bereichen</w:t>
      </w:r>
      <w:r w:rsidR="00EA56C5">
        <w:t xml:space="preserve"> nur </w:t>
      </w:r>
      <w:r w:rsidR="001400BA">
        <w:t xml:space="preserve">noch </w:t>
      </w:r>
      <w:r w:rsidR="004868C1">
        <w:t xml:space="preserve">Spezialisten möglich, </w:t>
      </w:r>
      <w:r w:rsidR="003C0697">
        <w:t xml:space="preserve">hier dauerhaft das notwendige Detailwissen in der entsprechenden </w:t>
      </w:r>
      <w:r w:rsidR="00CC5DE6">
        <w:t>A</w:t>
      </w:r>
      <w:r w:rsidR="005D61CD">
        <w:t xml:space="preserve">ktualität </w:t>
      </w:r>
      <w:r w:rsidR="00713B39">
        <w:t>aufrecht zu erhalten.</w:t>
      </w:r>
    </w:p>
    <w:p w14:paraId="04C6E3BE" w14:textId="77777777" w:rsidR="00B0086D" w:rsidRDefault="00B0086D" w:rsidP="00B0086D">
      <w:pPr>
        <w:spacing w:after="0" w:line="240" w:lineRule="auto"/>
      </w:pPr>
    </w:p>
    <w:p w14:paraId="61A7F9AE" w14:textId="468417B7" w:rsidR="00124810" w:rsidRDefault="00756954" w:rsidP="00B0086D">
      <w:pPr>
        <w:spacing w:after="0" w:line="240" w:lineRule="auto"/>
      </w:pPr>
      <w:r>
        <w:t xml:space="preserve">Für seinen jeweiligen Fachbereich trägt der jeweilige </w:t>
      </w:r>
      <w:r w:rsidR="00B95078">
        <w:t>Experte</w:t>
      </w:r>
      <w:r w:rsidR="008D7979">
        <w:t xml:space="preserve">, im Rahmen seiner vertraglichen Pflichten die Verantwortung und muss im Zweifel auch für Mängel haften. </w:t>
      </w:r>
    </w:p>
    <w:p w14:paraId="071485EB" w14:textId="77777777" w:rsidR="00B0086D" w:rsidRDefault="00B0086D" w:rsidP="00B0086D">
      <w:pPr>
        <w:spacing w:after="0" w:line="240" w:lineRule="auto"/>
      </w:pPr>
    </w:p>
    <w:p w14:paraId="0BA6C7F0" w14:textId="548EB3C0" w:rsidR="00756954" w:rsidRDefault="008D7979" w:rsidP="00B0086D">
      <w:pPr>
        <w:spacing w:after="0" w:line="240" w:lineRule="auto"/>
      </w:pPr>
      <w:r>
        <w:t xml:space="preserve">Was hierbei in der Praxis </w:t>
      </w:r>
      <w:r w:rsidR="00124810">
        <w:t>gerne</w:t>
      </w:r>
      <w:r>
        <w:t xml:space="preserve"> übersehen wird</w:t>
      </w:r>
      <w:r w:rsidR="00124810">
        <w:t xml:space="preserve">, ist die Bedeutung der Schnittstellen. Werden diese nicht beachtet, ist möglicherweise </w:t>
      </w:r>
      <w:r w:rsidR="000E608A">
        <w:t xml:space="preserve">die eigene Leistung de facto </w:t>
      </w:r>
      <w:r w:rsidR="007056E8">
        <w:t>mangelhaft</w:t>
      </w:r>
      <w:r w:rsidR="000E608A">
        <w:t>. Wir</w:t>
      </w:r>
      <w:r w:rsidR="00240C73">
        <w:t>d</w:t>
      </w:r>
      <w:r w:rsidR="000E608A">
        <w:t xml:space="preserve"> z.B. eine Leitungstrassierung </w:t>
      </w:r>
      <w:r w:rsidR="00B65CE7">
        <w:t>so geplant, dass si</w:t>
      </w:r>
      <w:r w:rsidR="00375C7F">
        <w:t>ch</w:t>
      </w:r>
      <w:r w:rsidR="00B65CE7">
        <w:t xml:space="preserve"> in unmittelbarer Nähe der Durchdringung eine</w:t>
      </w:r>
      <w:r w:rsidR="00375C7F">
        <w:t>s</w:t>
      </w:r>
      <w:r w:rsidR="00B65CE7">
        <w:t xml:space="preserve"> brandschutzrelevanten </w:t>
      </w:r>
      <w:r w:rsidR="00375C7F">
        <w:t>Bauteils z.B. ein Feuerschutzabschluss befindet</w:t>
      </w:r>
      <w:r w:rsidR="00BF7422">
        <w:t xml:space="preserve">, so ist es u.U. nicht möglich </w:t>
      </w:r>
      <w:r w:rsidR="00240C73">
        <w:t>an genau dieser Stelle</w:t>
      </w:r>
      <w:r w:rsidR="00241E1A">
        <w:t xml:space="preserve"> wegen der einzuhaltenden Abstände</w:t>
      </w:r>
      <w:r w:rsidR="00BF7422">
        <w:t xml:space="preserve"> fachgerecht </w:t>
      </w:r>
      <w:r w:rsidR="00E85058">
        <w:t>a</w:t>
      </w:r>
      <w:r w:rsidR="00BF7422">
        <w:t>bzuschotten.</w:t>
      </w:r>
      <w:r w:rsidR="00E85058">
        <w:t xml:space="preserve"> Diese Planung wäre dann zumindest solange falsch, bis die Bauart ausgeführt wurde</w:t>
      </w:r>
      <w:r w:rsidR="00252C37">
        <w:t xml:space="preserve">, die Abweichung als nicht wesentlich bewertet und abgenommen oder eine Zustimmung im Einzelfall, heute als Vorhabenbezogene Bauartgenehmigung </w:t>
      </w:r>
      <w:r w:rsidR="00FE59FE">
        <w:t>bezeichnet, erteilt wurde.</w:t>
      </w:r>
      <w:r w:rsidR="00B95078">
        <w:t xml:space="preserve"> Es ist allerdings zu beachten, dass diese (nicht wesentlichen) Abweichungen immer nur eine Ausnahme darstellen sollten.</w:t>
      </w:r>
    </w:p>
    <w:p w14:paraId="09F7B5FD" w14:textId="77777777" w:rsidR="00B0086D" w:rsidRDefault="00B0086D" w:rsidP="00B0086D">
      <w:pPr>
        <w:spacing w:after="0" w:line="240" w:lineRule="auto"/>
      </w:pPr>
    </w:p>
    <w:p w14:paraId="085E615B" w14:textId="0192B8A7" w:rsidR="00FE59FE" w:rsidRDefault="00FE59FE" w:rsidP="00B0086D">
      <w:pPr>
        <w:spacing w:after="0" w:line="240" w:lineRule="auto"/>
      </w:pPr>
      <w:r>
        <w:t xml:space="preserve">Dieser Unsicherheit </w:t>
      </w:r>
      <w:r w:rsidR="00840784">
        <w:t xml:space="preserve">kann man nur dann entgehen, wenn solche kritischen Punkte erkannt und unter den Beteiligten abgestimmt wurden. </w:t>
      </w:r>
      <w:r w:rsidR="0034019B">
        <w:t>Die heute übliche Praxis des „Erstmal planen wir so, den Rest klärt der Bauleiter</w:t>
      </w:r>
      <w:r w:rsidR="00C46CC1">
        <w:t>!</w:t>
      </w:r>
      <w:r w:rsidR="0034019B">
        <w:t xml:space="preserve">“, führt </w:t>
      </w:r>
      <w:r w:rsidR="003A6D63">
        <w:t xml:space="preserve">im Regelfall nicht zu befriedigenden Lösungen. Allzu gern wird bei diesem Vorgehen </w:t>
      </w:r>
      <w:r w:rsidR="005956CC">
        <w:t xml:space="preserve">übersehen, dass </w:t>
      </w:r>
      <w:r w:rsidR="005F46BE">
        <w:t xml:space="preserve">in einem komplexen Bauablauf die noch zu lösenden Problemfälle übersehen oder den vor Ort </w:t>
      </w:r>
      <w:r w:rsidR="00C46CC1">
        <w:t xml:space="preserve">Verantwortlichen </w:t>
      </w:r>
      <w:r w:rsidR="005F46BE">
        <w:t xml:space="preserve">nicht </w:t>
      </w:r>
      <w:r w:rsidR="00557BDB">
        <w:t>f</w:t>
      </w:r>
      <w:r w:rsidR="00454FB8">
        <w:t>rühgenug</w:t>
      </w:r>
      <w:r w:rsidR="00557BDB">
        <w:t xml:space="preserve"> bekannt werden und dann durch den Baufortschritt Tatsachen geschaffen werden.</w:t>
      </w:r>
    </w:p>
    <w:p w14:paraId="2D733BCB" w14:textId="69400C8F" w:rsidR="005E7CD0" w:rsidRDefault="005E7CD0" w:rsidP="00B0086D">
      <w:pPr>
        <w:spacing w:after="0" w:line="240" w:lineRule="auto"/>
      </w:pPr>
    </w:p>
    <w:p w14:paraId="592EB279" w14:textId="10322E57" w:rsidR="005E7CD0" w:rsidRDefault="005E7CD0" w:rsidP="00B0086D">
      <w:pPr>
        <w:spacing w:after="0" w:line="240" w:lineRule="auto"/>
      </w:pPr>
      <w:bookmarkStart w:id="0" w:name="_GoBack"/>
      <w:r>
        <w:rPr>
          <w:noProof/>
        </w:rPr>
        <w:drawing>
          <wp:inline distT="0" distB="0" distL="0" distR="0" wp14:anchorId="1596AC74" wp14:editId="7C8833A5">
            <wp:extent cx="5753100" cy="3238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bookmarkEnd w:id="0"/>
    </w:p>
    <w:p w14:paraId="5DFE5B0B" w14:textId="77777777" w:rsidR="005E7CD0" w:rsidRDefault="005E7CD0" w:rsidP="00B0086D">
      <w:pPr>
        <w:spacing w:after="0" w:line="240" w:lineRule="auto"/>
      </w:pPr>
    </w:p>
    <w:p w14:paraId="26EFF87E" w14:textId="31B12969" w:rsidR="00713B39" w:rsidRPr="00B0086D" w:rsidRDefault="00A463E7" w:rsidP="00B0086D">
      <w:pPr>
        <w:rPr>
          <w:b/>
        </w:rPr>
      </w:pPr>
      <w:r w:rsidRPr="00B0086D">
        <w:rPr>
          <w:b/>
        </w:rPr>
        <w:t>Inhalt der Brandschutzplanung</w:t>
      </w:r>
      <w:r w:rsidR="00F522B7" w:rsidRPr="00B0086D">
        <w:rPr>
          <w:b/>
        </w:rPr>
        <w:t xml:space="preserve"> </w:t>
      </w:r>
      <w:r w:rsidR="004B3AFC" w:rsidRPr="00B0086D">
        <w:rPr>
          <w:b/>
        </w:rPr>
        <w:t>bis zur Baugenehmigung</w:t>
      </w:r>
    </w:p>
    <w:p w14:paraId="4C8242F9" w14:textId="77777777" w:rsidR="00B0086D" w:rsidRDefault="00B0086D" w:rsidP="00B0086D">
      <w:pPr>
        <w:spacing w:after="0" w:line="240" w:lineRule="auto"/>
      </w:pPr>
    </w:p>
    <w:p w14:paraId="36B9405F" w14:textId="57AE15AC" w:rsidR="009A3FE4" w:rsidRDefault="00A04C5C" w:rsidP="00B0086D">
      <w:pPr>
        <w:spacing w:after="0" w:line="240" w:lineRule="auto"/>
      </w:pPr>
      <w:r>
        <w:t>In der Planungs- und Baupraxis</w:t>
      </w:r>
      <w:r w:rsidR="006F52DF">
        <w:t xml:space="preserve"> wird </w:t>
      </w:r>
      <w:r>
        <w:t xml:space="preserve">teilweise </w:t>
      </w:r>
      <w:r w:rsidR="006F52DF">
        <w:t>pauschalisierend von der Brandschutzplanung gesproche</w:t>
      </w:r>
      <w:r w:rsidR="00B15087">
        <w:t xml:space="preserve">n. Diese pauschalisierende Sichtweise </w:t>
      </w:r>
      <w:r w:rsidR="002012D8">
        <w:t xml:space="preserve">geht fehl, da es keine singuläre Brandschutzplanung gibt, sondern </w:t>
      </w:r>
      <w:r w:rsidR="00514630">
        <w:t>es sich vielmehr um eine</w:t>
      </w:r>
      <w:r w:rsidR="00531A07">
        <w:t>,</w:t>
      </w:r>
      <w:r w:rsidR="00514630">
        <w:t xml:space="preserve"> </w:t>
      </w:r>
      <w:r w:rsidR="00FE78EA">
        <w:t>den gesamten Planungsprozess von der ersten Idee bis zu Abnahme des fertigen Werks</w:t>
      </w:r>
      <w:r w:rsidR="006F6B22">
        <w:t>,</w:t>
      </w:r>
      <w:r w:rsidR="00FE78EA">
        <w:t xml:space="preserve"> </w:t>
      </w:r>
      <w:r w:rsidR="00CC5BEC">
        <w:t>begleitende Fachplanung handelt</w:t>
      </w:r>
      <w:r w:rsidR="009A3FE4">
        <w:t xml:space="preserve">. </w:t>
      </w:r>
    </w:p>
    <w:p w14:paraId="5E3803C3" w14:textId="10ED76FB" w:rsidR="009A3FE4" w:rsidRDefault="008E753E" w:rsidP="00B0086D">
      <w:pPr>
        <w:spacing w:after="0" w:line="240" w:lineRule="auto"/>
      </w:pPr>
      <w:r>
        <w:rPr>
          <w:noProof/>
        </w:rPr>
        <w:lastRenderedPageBreak/>
        <w:drawing>
          <wp:inline distT="0" distB="0" distL="0" distR="0" wp14:anchorId="692EF46F" wp14:editId="3F4BC1FE">
            <wp:extent cx="5676181" cy="2976098"/>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3045" t="12003" r="18589" b="24237"/>
                    <a:stretch/>
                  </pic:blipFill>
                  <pic:spPr bwMode="auto">
                    <a:xfrm>
                      <a:off x="0" y="0"/>
                      <a:ext cx="5709764" cy="2993706"/>
                    </a:xfrm>
                    <a:prstGeom prst="rect">
                      <a:avLst/>
                    </a:prstGeom>
                    <a:noFill/>
                    <a:ln>
                      <a:noFill/>
                    </a:ln>
                    <a:extLst>
                      <a:ext uri="{53640926-AAD7-44D8-BBD7-CCE9431645EC}">
                        <a14:shadowObscured xmlns:a14="http://schemas.microsoft.com/office/drawing/2010/main"/>
                      </a:ext>
                    </a:extLst>
                  </pic:spPr>
                </pic:pic>
              </a:graphicData>
            </a:graphic>
          </wp:inline>
        </w:drawing>
      </w:r>
    </w:p>
    <w:p w14:paraId="684E37A2" w14:textId="77777777" w:rsidR="00B0086D" w:rsidRDefault="00B0086D" w:rsidP="00B0086D">
      <w:pPr>
        <w:spacing w:after="0" w:line="240" w:lineRule="auto"/>
      </w:pPr>
    </w:p>
    <w:p w14:paraId="2CD19221" w14:textId="11A2BC03" w:rsidR="000624DE" w:rsidRDefault="000624DE" w:rsidP="00B0086D">
      <w:pPr>
        <w:spacing w:after="0" w:line="240" w:lineRule="auto"/>
      </w:pPr>
      <w:r>
        <w:t>Die Brandschutzplanung orientiert sich an den Leistungsphasen der HOAI</w:t>
      </w:r>
      <w:r w:rsidR="000E62F5">
        <w:rPr>
          <w:rStyle w:val="Funotenzeichen"/>
        </w:rPr>
        <w:footnoteReference w:id="3"/>
      </w:r>
      <w:r w:rsidR="00C155A9">
        <w:t xml:space="preserve"> und die Inhalte werden </w:t>
      </w:r>
      <w:r w:rsidR="006B7CB2">
        <w:t>im sogenannten AHO-Heft 17</w:t>
      </w:r>
      <w:r w:rsidR="006B7CB2">
        <w:rPr>
          <w:rStyle w:val="Funotenzeichen"/>
        </w:rPr>
        <w:footnoteReference w:id="4"/>
      </w:r>
      <w:r w:rsidR="006B7CB2">
        <w:t xml:space="preserve"> näher beschrieben</w:t>
      </w:r>
      <w:r w:rsidR="005E4BB8">
        <w:t xml:space="preserve"> und </w:t>
      </w:r>
      <w:r w:rsidR="00ED44AE">
        <w:t>den</w:t>
      </w:r>
      <w:r w:rsidR="005E4BB8">
        <w:t xml:space="preserve"> Leistungsphasen nach HOAI </w:t>
      </w:r>
      <w:r w:rsidR="00ED44AE">
        <w:t xml:space="preserve">entsprechend aufgeteilt. </w:t>
      </w:r>
      <w:r w:rsidR="002A2FA2">
        <w:t>Dass</w:t>
      </w:r>
      <w:r w:rsidR="0044025B">
        <w:t xml:space="preserve"> dort </w:t>
      </w:r>
      <w:r w:rsidR="006A2E82">
        <w:t>für die</w:t>
      </w:r>
      <w:r w:rsidR="0044025B">
        <w:t xml:space="preserve"> Vergabephase (</w:t>
      </w:r>
      <w:proofErr w:type="spellStart"/>
      <w:r w:rsidR="0044025B">
        <w:t>L</w:t>
      </w:r>
      <w:r w:rsidR="0033193B">
        <w:t>ph</w:t>
      </w:r>
      <w:proofErr w:type="spellEnd"/>
      <w:r w:rsidR="00C46CC1">
        <w:t>.</w:t>
      </w:r>
      <w:r w:rsidR="0044025B">
        <w:t xml:space="preserve"> 6 und 7) </w:t>
      </w:r>
      <w:r w:rsidR="00BB19DC">
        <w:t xml:space="preserve">nur besondere Leistungen dargestellt werden, ist in praktischer Hinsicht nicht sinnvoll. Zumindest bei brandschutztechnisch anspruchsvolleren Bauwerken </w:t>
      </w:r>
      <w:r w:rsidR="001E2FC0">
        <w:t xml:space="preserve">ist eine Mitwirkung des Fachplaners in dieser Phase obligatorisch, um z.B. </w:t>
      </w:r>
      <w:r w:rsidR="007C0208">
        <w:t xml:space="preserve">von der ursprünglichen Planung abweichende Ausführungsvorschläge oder generell die Ausschreibung </w:t>
      </w:r>
      <w:r w:rsidR="007D1481">
        <w:t xml:space="preserve">von </w:t>
      </w:r>
      <w:r w:rsidR="006A2E82">
        <w:t xml:space="preserve">brandschutzrelevant </w:t>
      </w:r>
      <w:r w:rsidR="007D1481">
        <w:t>Leistungen zu unterstützen. Diese Leistungen als Grundleistungen darzustellen wäre sinnvoll, um den Auftraggebern die Wichtigkeit klar zu machen.</w:t>
      </w:r>
    </w:p>
    <w:p w14:paraId="3AA10286" w14:textId="77777777" w:rsidR="00B0086D" w:rsidRDefault="00B0086D" w:rsidP="00B0086D">
      <w:pPr>
        <w:spacing w:after="0" w:line="240" w:lineRule="auto"/>
      </w:pPr>
    </w:p>
    <w:p w14:paraId="2E4645F8" w14:textId="21865CC0" w:rsidR="00CC5BEC" w:rsidRDefault="0045504A" w:rsidP="00B0086D">
      <w:pPr>
        <w:spacing w:after="0" w:line="240" w:lineRule="auto"/>
      </w:pPr>
      <w:r>
        <w:t>Verstanden wird unter</w:t>
      </w:r>
      <w:r w:rsidR="00CC5BEC">
        <w:t xml:space="preserve"> d</w:t>
      </w:r>
      <w:r w:rsidR="005E4BB8">
        <w:t>e</w:t>
      </w:r>
      <w:r w:rsidR="00CC5BEC">
        <w:t xml:space="preserve">r </w:t>
      </w:r>
      <w:r w:rsidR="00DF7E87">
        <w:t>eingangs genannten</w:t>
      </w:r>
      <w:r w:rsidR="005E4BB8">
        <w:t xml:space="preserve"> </w:t>
      </w:r>
      <w:r w:rsidR="00BA7AD5">
        <w:t xml:space="preserve">einstufigen </w:t>
      </w:r>
      <w:r w:rsidR="004B4862">
        <w:t>Brandschutzplanung</w:t>
      </w:r>
      <w:r w:rsidR="00CC5BEC">
        <w:t>, die Erstellung des Brandschutznachweises bzw. -konzeptes</w:t>
      </w:r>
      <w:r w:rsidR="00CC5BEC">
        <w:rPr>
          <w:rStyle w:val="Funotenzeichen"/>
        </w:rPr>
        <w:footnoteReference w:id="5"/>
      </w:r>
      <w:r w:rsidR="005E4BB8">
        <w:t xml:space="preserve"> im Rahmen der Genehmigungsplanung</w:t>
      </w:r>
      <w:r w:rsidR="006234B0">
        <w:t xml:space="preserve">, also </w:t>
      </w:r>
      <w:r w:rsidR="00C56B85">
        <w:t>bis einschließlich</w:t>
      </w:r>
      <w:r w:rsidR="006234B0">
        <w:t xml:space="preserve"> Leistungsphase 4.</w:t>
      </w:r>
      <w:r w:rsidR="00B865D0">
        <w:t xml:space="preserve"> Wird der Brandschutzplaner nur bis zu dieser Leistungsphase beauftragt, was in der Praxis ein</w:t>
      </w:r>
      <w:r w:rsidR="006A763B">
        <w:t xml:space="preserve"> gängiges Vorgehen ist, so erarbeitet er ein Brandschutzkonzept bestehend aus textlichem Erläuterungsbericht </w:t>
      </w:r>
      <w:r w:rsidR="009B15DE">
        <w:t>und den Brandschutzplänen.</w:t>
      </w:r>
      <w:r w:rsidR="009B15DE">
        <w:rPr>
          <w:rStyle w:val="Funotenzeichen"/>
        </w:rPr>
        <w:footnoteReference w:id="6"/>
      </w:r>
      <w:r w:rsidR="009B15DE">
        <w:t xml:space="preserve"> </w:t>
      </w:r>
      <w:r w:rsidR="00E114C3">
        <w:t xml:space="preserve">Sobald dieses Brandschutzkonzept in genehmigungsfähiger Fassung vorliegt, hat der </w:t>
      </w:r>
      <w:r w:rsidR="00031A12">
        <w:t>Brandschutzplaner sein Werk erbracht.</w:t>
      </w:r>
    </w:p>
    <w:p w14:paraId="3D3614AA" w14:textId="77777777" w:rsidR="00B0086D" w:rsidRDefault="00B0086D" w:rsidP="00B0086D">
      <w:pPr>
        <w:spacing w:after="0" w:line="240" w:lineRule="auto"/>
      </w:pPr>
    </w:p>
    <w:p w14:paraId="528D5B24" w14:textId="4DEAA12D" w:rsidR="00031A12" w:rsidRDefault="00031A12" w:rsidP="00B0086D">
      <w:pPr>
        <w:spacing w:after="0" w:line="240" w:lineRule="auto"/>
      </w:pPr>
      <w:r>
        <w:t xml:space="preserve">In der Praxis </w:t>
      </w:r>
      <w:r w:rsidR="00C4464A">
        <w:t xml:space="preserve">wird der Brandschutzplaner typischerweise noch die </w:t>
      </w:r>
      <w:r w:rsidR="00F83025">
        <w:t xml:space="preserve">Fortschreibung des Konzeptes auf Basis der Ergebnisse der Prüfung </w:t>
      </w:r>
      <w:r w:rsidR="00597240">
        <w:t xml:space="preserve">der Bauaufsicht bzw. der Prüfsachverständigen/-ingenieurs erledigen müssen. </w:t>
      </w:r>
      <w:r w:rsidR="00EF5AAA">
        <w:t xml:space="preserve">Ob hierfür eine gesonderte Honorierung erfolgt, weil diese Leistung </w:t>
      </w:r>
      <w:r w:rsidR="00FD4957">
        <w:t xml:space="preserve">eigentlich eine besondere Leistung ist, hängt </w:t>
      </w:r>
      <w:r w:rsidR="0055701A">
        <w:t>von den vertraglichen Regelungen ab.</w:t>
      </w:r>
    </w:p>
    <w:p w14:paraId="0DD2BA54" w14:textId="77777777" w:rsidR="00B0086D" w:rsidRDefault="00B0086D" w:rsidP="00B0086D">
      <w:pPr>
        <w:spacing w:after="0" w:line="240" w:lineRule="auto"/>
      </w:pPr>
    </w:p>
    <w:p w14:paraId="62382E43" w14:textId="6B9C074D" w:rsidR="00FE284A" w:rsidRDefault="00F522B7" w:rsidP="00B0086D">
      <w:pPr>
        <w:spacing w:after="0" w:line="240" w:lineRule="auto"/>
      </w:pPr>
      <w:r>
        <w:t xml:space="preserve">An dieser Stelle festzuhalten bleibt, bis zu diesem </w:t>
      </w:r>
      <w:r w:rsidR="004B3AFC">
        <w:t>Zeitp</w:t>
      </w:r>
      <w:r>
        <w:t xml:space="preserve">unkt </w:t>
      </w:r>
      <w:r w:rsidR="004B3AFC">
        <w:t>handelt es sich bei der Brandschutzplanung, wie auch allen anderen Planungsbestandteilen</w:t>
      </w:r>
      <w:r w:rsidR="00F953CD">
        <w:t>,</w:t>
      </w:r>
      <w:r w:rsidR="004B3AFC">
        <w:t xml:space="preserve"> </w:t>
      </w:r>
      <w:r w:rsidR="00381554">
        <w:t xml:space="preserve">um eine reine Genehmigungsplanung. </w:t>
      </w:r>
      <w:r w:rsidR="00865767">
        <w:t xml:space="preserve">Die Mindestinhalte sind in § 11 </w:t>
      </w:r>
      <w:proofErr w:type="spellStart"/>
      <w:r w:rsidR="00D60D32">
        <w:t>MBauVorlV</w:t>
      </w:r>
      <w:proofErr w:type="spellEnd"/>
      <w:r w:rsidR="00F953CD">
        <w:rPr>
          <w:rStyle w:val="Funotenzeichen"/>
        </w:rPr>
        <w:footnoteReference w:id="7"/>
      </w:r>
      <w:r w:rsidR="00D60D32">
        <w:t xml:space="preserve"> </w:t>
      </w:r>
      <w:r w:rsidR="005F578C">
        <w:t>beziehungsweise den teilweise umfangreicheren Regelung</w:t>
      </w:r>
      <w:r w:rsidR="00B0086D">
        <w:t>en</w:t>
      </w:r>
      <w:r w:rsidR="005F578C">
        <w:t xml:space="preserve"> der Bundesländer vorgegeben</w:t>
      </w:r>
      <w:r w:rsidR="00C875CA">
        <w:rPr>
          <w:rStyle w:val="Funotenzeichen"/>
        </w:rPr>
        <w:footnoteReference w:id="8"/>
      </w:r>
      <w:r w:rsidR="005F578C">
        <w:t xml:space="preserve">. </w:t>
      </w:r>
      <w:r w:rsidR="00704324">
        <w:t xml:space="preserve">Den </w:t>
      </w:r>
      <w:r w:rsidR="00D67618">
        <w:t>rechtlichen</w:t>
      </w:r>
      <w:r w:rsidR="00B25A49">
        <w:t xml:space="preserve"> Vorgaben ist zu entnehmen, dass die </w:t>
      </w:r>
      <w:r w:rsidR="00B25A49">
        <w:lastRenderedPageBreak/>
        <w:t xml:space="preserve">Brandschutzplanung zu diesem Zeitpunkt </w:t>
      </w:r>
      <w:r w:rsidR="00D67618">
        <w:t>nicht so detailliert sein muss</w:t>
      </w:r>
      <w:r w:rsidR="007F0FDB">
        <w:t xml:space="preserve"> und es typischerweise in der Praxis auch nicht ist, dass hiernach gebaut werden kann.</w:t>
      </w:r>
    </w:p>
    <w:p w14:paraId="7BB0D8EC" w14:textId="77777777" w:rsidR="00B0086D" w:rsidRDefault="00B0086D" w:rsidP="00B0086D">
      <w:pPr>
        <w:pStyle w:val="berschrift2"/>
        <w:spacing w:before="0" w:line="240" w:lineRule="auto"/>
      </w:pPr>
    </w:p>
    <w:p w14:paraId="541F3612" w14:textId="5BD0FE18" w:rsidR="00655524" w:rsidRPr="00B0086D" w:rsidRDefault="00655524" w:rsidP="00B0086D">
      <w:pPr>
        <w:rPr>
          <w:b/>
        </w:rPr>
      </w:pPr>
      <w:r w:rsidRPr="00B0086D">
        <w:rPr>
          <w:b/>
        </w:rPr>
        <w:t xml:space="preserve">Planungsinhalte im </w:t>
      </w:r>
      <w:r w:rsidR="009477D1" w:rsidRPr="00B0086D">
        <w:rPr>
          <w:b/>
        </w:rPr>
        <w:t>Genehmigungsstadium</w:t>
      </w:r>
    </w:p>
    <w:p w14:paraId="005AB912" w14:textId="77777777" w:rsidR="00B0086D" w:rsidRDefault="00B0086D" w:rsidP="00B0086D">
      <w:pPr>
        <w:spacing w:after="0" w:line="240" w:lineRule="auto"/>
      </w:pPr>
    </w:p>
    <w:p w14:paraId="18A3BC57" w14:textId="0334C7A3" w:rsidR="00F10A6F" w:rsidRDefault="00680EEB" w:rsidP="00B0086D">
      <w:pPr>
        <w:spacing w:after="0" w:line="240" w:lineRule="auto"/>
      </w:pPr>
      <w:r>
        <w:t>Um die Inhalte möglichst</w:t>
      </w:r>
      <w:r w:rsidR="0023639B">
        <w:t xml:space="preserve"> k</w:t>
      </w:r>
      <w:r w:rsidR="00183AA4">
        <w:t>onkret</w:t>
      </w:r>
      <w:r w:rsidR="0023639B">
        <w:t xml:space="preserve"> darstellen zu können</w:t>
      </w:r>
      <w:r w:rsidR="00183AA4">
        <w:t xml:space="preserve">, </w:t>
      </w:r>
      <w:r>
        <w:t xml:space="preserve">beschränken sich die nachfolgenden Ausführungen </w:t>
      </w:r>
      <w:r w:rsidR="00F4099C">
        <w:t xml:space="preserve">auf die notwendigen </w:t>
      </w:r>
      <w:r w:rsidR="00183AA4">
        <w:t>Planungsinhalte</w:t>
      </w:r>
      <w:r w:rsidR="00655524">
        <w:t xml:space="preserve"> </w:t>
      </w:r>
      <w:r w:rsidR="00F4099C">
        <w:t>für den Brandschutz in</w:t>
      </w:r>
      <w:r w:rsidR="00655524">
        <w:t xml:space="preserve"> Leitungsanlagen</w:t>
      </w:r>
      <w:r w:rsidR="00183AA4">
        <w:t>, die zu</w:t>
      </w:r>
      <w:r w:rsidR="009477D1">
        <w:t xml:space="preserve">m Zeitpunkt der Erteilung der </w:t>
      </w:r>
      <w:r w:rsidR="0095205E">
        <w:t>Baugenehmigung vorliegen</w:t>
      </w:r>
      <w:r w:rsidR="00183AA4">
        <w:t xml:space="preserve">. </w:t>
      </w:r>
    </w:p>
    <w:p w14:paraId="1ADB6BC5" w14:textId="77777777" w:rsidR="00B0086D" w:rsidRDefault="00B0086D" w:rsidP="00B0086D">
      <w:pPr>
        <w:spacing w:after="0" w:line="240" w:lineRule="auto"/>
      </w:pPr>
    </w:p>
    <w:p w14:paraId="4584533A" w14:textId="2C137EEA" w:rsidR="002508CC" w:rsidRDefault="00F10A6F" w:rsidP="00B0086D">
      <w:pPr>
        <w:spacing w:after="0" w:line="240" w:lineRule="auto"/>
      </w:pPr>
      <w:r>
        <w:t xml:space="preserve">Ausweislich der Anlage 15 zur HOAI schuldet der TGA Planer bis zu diesem Zeitpunkt die Erstellung von </w:t>
      </w:r>
      <w:r w:rsidR="007361FE">
        <w:t>dimensionierten St</w:t>
      </w:r>
      <w:r w:rsidR="00B0086D">
        <w:t>r</w:t>
      </w:r>
      <w:r w:rsidR="007361FE">
        <w:t>angschemat</w:t>
      </w:r>
      <w:r w:rsidR="00EE2B49">
        <w:t xml:space="preserve">a aber noch keine detaillierte </w:t>
      </w:r>
      <w:r w:rsidR="00B17E17">
        <w:t>Schlitz- und Durchbruchsplanung</w:t>
      </w:r>
      <w:r w:rsidR="006E3101">
        <w:t xml:space="preserve"> etc.</w:t>
      </w:r>
      <w:r w:rsidR="00B17E17">
        <w:t xml:space="preserve">. </w:t>
      </w:r>
      <w:r w:rsidR="002508CC">
        <w:t>Es liegen also keinerlei Positionierungen der Leitungsanlagen im Detail vor.</w:t>
      </w:r>
    </w:p>
    <w:p w14:paraId="02F8B32D" w14:textId="77777777" w:rsidR="00B0086D" w:rsidRDefault="00B0086D" w:rsidP="00B0086D">
      <w:pPr>
        <w:spacing w:after="0" w:line="240" w:lineRule="auto"/>
      </w:pPr>
    </w:p>
    <w:p w14:paraId="34430103" w14:textId="3A2D8D84" w:rsidR="00183AA4" w:rsidRDefault="00B17E17" w:rsidP="00B0086D">
      <w:pPr>
        <w:spacing w:after="0" w:line="240" w:lineRule="auto"/>
      </w:pPr>
      <w:r>
        <w:t xml:space="preserve">Vom Brandschutzplaner wurden </w:t>
      </w:r>
      <w:r w:rsidR="00E93D6C">
        <w:t xml:space="preserve">zu diesem Zeitpunkt </w:t>
      </w:r>
      <w:r>
        <w:t xml:space="preserve">z.B. die </w:t>
      </w:r>
      <w:r w:rsidR="00EE384F">
        <w:t xml:space="preserve">notwendigen Feuerwiderstände der brandschutztechnisch relevanten </w:t>
      </w:r>
      <w:r w:rsidR="00BD1519">
        <w:t xml:space="preserve">raumbildenden Bauteile definiert und diese </w:t>
      </w:r>
      <w:r w:rsidR="00E93D6C">
        <w:t>bauwerksbezogenen Brandschutzinformationen</w:t>
      </w:r>
      <w:r w:rsidR="00BD1519">
        <w:t xml:space="preserve"> sind vom Architekten in seiner Gesamtplanung integriert worden.</w:t>
      </w:r>
    </w:p>
    <w:p w14:paraId="50CEAB03" w14:textId="77777777" w:rsidR="00B0086D" w:rsidRDefault="00B0086D" w:rsidP="00B0086D">
      <w:pPr>
        <w:spacing w:after="0" w:line="240" w:lineRule="auto"/>
      </w:pPr>
    </w:p>
    <w:p w14:paraId="34A17F66" w14:textId="19FE6E00" w:rsidR="00BD1519" w:rsidRDefault="00990C2C" w:rsidP="00B0086D">
      <w:pPr>
        <w:spacing w:after="0" w:line="240" w:lineRule="auto"/>
      </w:pPr>
      <w:r>
        <w:rPr>
          <w:noProof/>
        </w:rPr>
        <w:drawing>
          <wp:anchor distT="0" distB="0" distL="114300" distR="114300" simplePos="0" relativeHeight="251659264" behindDoc="0" locked="0" layoutInCell="1" allowOverlap="1" wp14:anchorId="776D75DC" wp14:editId="2B344AA7">
            <wp:simplePos x="0" y="0"/>
            <wp:positionH relativeFrom="margin">
              <wp:align>right</wp:align>
            </wp:positionH>
            <wp:positionV relativeFrom="paragraph">
              <wp:posOffset>11248</wp:posOffset>
            </wp:positionV>
            <wp:extent cx="2696210" cy="2685062"/>
            <wp:effectExtent l="0" t="0" r="8890" b="127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3586" t="10661" r="39561" b="6377"/>
                    <a:stretch/>
                  </pic:blipFill>
                  <pic:spPr bwMode="auto">
                    <a:xfrm>
                      <a:off x="0" y="0"/>
                      <a:ext cx="2696210" cy="26850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21B7">
        <w:t xml:space="preserve">Bei dem nebenstehend abgebildeten Beispiel einer Wand mit Tür und Durchdringungen mit drei Rohren und einer Lüftungsleitung </w:t>
      </w:r>
      <w:r w:rsidR="007C41FB">
        <w:t xml:space="preserve">ist </w:t>
      </w:r>
      <w:r w:rsidR="00B0620D">
        <w:t xml:space="preserve">also </w:t>
      </w:r>
      <w:r w:rsidR="007C41FB">
        <w:t>bekannt, welche</w:t>
      </w:r>
      <w:r w:rsidR="00011485">
        <w:t xml:space="preserve"> Feuerwiderstandsklassen </w:t>
      </w:r>
      <w:r w:rsidR="00B0620D">
        <w:t xml:space="preserve">Wand </w:t>
      </w:r>
      <w:r w:rsidR="00277EC5">
        <w:t>(</w:t>
      </w:r>
      <w:proofErr w:type="spellStart"/>
      <w:r w:rsidR="00277EC5">
        <w:t>fb</w:t>
      </w:r>
      <w:proofErr w:type="spellEnd"/>
      <w:r w:rsidR="00277EC5">
        <w:rPr>
          <w:rStyle w:val="Funotenzeichen"/>
        </w:rPr>
        <w:footnoteReference w:id="9"/>
      </w:r>
      <w:r w:rsidR="00277EC5">
        <w:t xml:space="preserve">) </w:t>
      </w:r>
      <w:r w:rsidR="00B0620D">
        <w:t xml:space="preserve">und Tür </w:t>
      </w:r>
      <w:r w:rsidR="00277EC5">
        <w:t>(</w:t>
      </w:r>
      <w:proofErr w:type="spellStart"/>
      <w:r w:rsidR="00277EC5">
        <w:t>fh</w:t>
      </w:r>
      <w:proofErr w:type="spellEnd"/>
      <w:r w:rsidR="00277EC5">
        <w:t xml:space="preserve">) </w:t>
      </w:r>
      <w:r w:rsidR="00B0620D">
        <w:t xml:space="preserve">haben müssen. Der notwendige Feuerwiderstand </w:t>
      </w:r>
      <w:r w:rsidR="00434AE9">
        <w:t xml:space="preserve">der </w:t>
      </w:r>
      <w:r w:rsidR="005F46EE">
        <w:t xml:space="preserve">Durchdringungen mit Rohr- und Lüftungsleitungen kann dann über die §§ 40, 41 MBO i.V.m. </w:t>
      </w:r>
      <w:r w:rsidR="009E35B4">
        <w:t xml:space="preserve">der </w:t>
      </w:r>
      <w:r w:rsidR="001462CA">
        <w:t xml:space="preserve">Ziff. 4.1.2 </w:t>
      </w:r>
      <w:r w:rsidR="009E35B4">
        <w:t xml:space="preserve">MLAR bzw. </w:t>
      </w:r>
      <w:r w:rsidR="00D55306">
        <w:t xml:space="preserve">Ziff. </w:t>
      </w:r>
      <w:r w:rsidR="00C93370">
        <w:t xml:space="preserve">5.2.1.2 </w:t>
      </w:r>
      <w:r w:rsidR="009E35B4">
        <w:t xml:space="preserve">MLüAR hergeleitet werden. </w:t>
      </w:r>
      <w:r w:rsidR="001462CA">
        <w:t xml:space="preserve">Diese Durchdringungen sind also mit </w:t>
      </w:r>
      <w:r w:rsidR="002375CD">
        <w:t>demselben</w:t>
      </w:r>
      <w:r w:rsidR="001462CA">
        <w:t xml:space="preserve"> Feuerwiderstand abzuschotten, </w:t>
      </w:r>
      <w:r w:rsidR="002375CD">
        <w:t>der von dem durchdrungenen Bauteil gefordert wird. In diesem Beispiel: feuerbeständig</w:t>
      </w:r>
      <w:r w:rsidR="008159B1">
        <w:t xml:space="preserve"> (</w:t>
      </w:r>
      <w:proofErr w:type="spellStart"/>
      <w:r w:rsidR="008159B1">
        <w:t>fb</w:t>
      </w:r>
      <w:proofErr w:type="spellEnd"/>
      <w:r w:rsidR="008159B1">
        <w:t>)</w:t>
      </w:r>
      <w:r w:rsidR="002375CD">
        <w:t>.</w:t>
      </w:r>
    </w:p>
    <w:p w14:paraId="0752A2AF" w14:textId="77777777" w:rsidR="00B0086D" w:rsidRDefault="00B0086D" w:rsidP="00B0086D">
      <w:pPr>
        <w:spacing w:after="0" w:line="240" w:lineRule="auto"/>
      </w:pPr>
    </w:p>
    <w:p w14:paraId="64E7C319" w14:textId="23838359" w:rsidR="002375CD" w:rsidRDefault="00E41747" w:rsidP="00B0086D">
      <w:pPr>
        <w:spacing w:after="0" w:line="240" w:lineRule="auto"/>
      </w:pPr>
      <w:r>
        <w:t xml:space="preserve">Es sind </w:t>
      </w:r>
      <w:r w:rsidR="00A5634B">
        <w:t xml:space="preserve">aber noch keine anderen </w:t>
      </w:r>
      <w:r w:rsidR="00CC394A">
        <w:t xml:space="preserve">Details festgelegt, die zu einer fachgerechten Ausführung dieser Abschottungen notwendig sind. Beispielsweise fehlen die </w:t>
      </w:r>
      <w:r w:rsidR="001708E6">
        <w:t xml:space="preserve">genauen Positionierungen und damit die Abstände der Leitungen </w:t>
      </w:r>
      <w:r w:rsidR="00A06631">
        <w:t>zu</w:t>
      </w:r>
      <w:r w:rsidR="001708E6">
        <w:t xml:space="preserve">einander, </w:t>
      </w:r>
      <w:r w:rsidR="00EC1003">
        <w:t>die verwendeten Rohrtypen und ggf. Informationen zu vorhandene</w:t>
      </w:r>
      <w:r w:rsidR="000B4EFB">
        <w:t>n</w:t>
      </w:r>
      <w:r w:rsidR="00EC1003">
        <w:t xml:space="preserve"> Isolierungen</w:t>
      </w:r>
      <w:r w:rsidR="000B4EFB">
        <w:t>.</w:t>
      </w:r>
    </w:p>
    <w:p w14:paraId="0C3061A0" w14:textId="2B1389A5" w:rsidR="000B4EFB" w:rsidRDefault="000B4EFB" w:rsidP="00B0086D">
      <w:pPr>
        <w:spacing w:after="0" w:line="240" w:lineRule="auto"/>
      </w:pPr>
      <w:r>
        <w:t xml:space="preserve">Festzuhalten ist, dass mit diesen Angaben eine </w:t>
      </w:r>
      <w:r w:rsidR="004C1092">
        <w:t>Detailplanung oder gar Ausführung</w:t>
      </w:r>
      <w:r>
        <w:t xml:space="preserve"> </w:t>
      </w:r>
      <w:r w:rsidR="004C1092">
        <w:t>des Brandschutzes</w:t>
      </w:r>
      <w:r>
        <w:t xml:space="preserve"> </w:t>
      </w:r>
      <w:r w:rsidR="004C1092">
        <w:t xml:space="preserve">nicht </w:t>
      </w:r>
      <w:r w:rsidR="00707E1E">
        <w:t xml:space="preserve">zulassungskonform </w:t>
      </w:r>
      <w:r w:rsidR="004C1092">
        <w:t>möglich ist. Hierzu bedarf es weiterer Vorplanungen, aus denen die notwendigen Informationen folgen.</w:t>
      </w:r>
    </w:p>
    <w:p w14:paraId="60BEF9AB" w14:textId="77777777" w:rsidR="00B0086D" w:rsidRDefault="00B0086D" w:rsidP="00B0086D">
      <w:pPr>
        <w:spacing w:after="0" w:line="240" w:lineRule="auto"/>
      </w:pPr>
    </w:p>
    <w:p w14:paraId="18661383" w14:textId="0837D3A4" w:rsidR="00A06631" w:rsidRDefault="00A06631" w:rsidP="00B0086D">
      <w:pPr>
        <w:spacing w:after="0" w:line="240" w:lineRule="auto"/>
      </w:pPr>
      <w:r>
        <w:t xml:space="preserve">Auch findet sich im Leistungskatalog des AHO Heftes 17 keine Forderung, dass </w:t>
      </w:r>
      <w:r w:rsidR="006A79A8">
        <w:t>der Brandschutzfachplaner entsprechend konkrete Planungsinhalte</w:t>
      </w:r>
      <w:r w:rsidR="00F66ADB">
        <w:t xml:space="preserve"> zu diesem Zeitpunkt liefern muss. </w:t>
      </w:r>
      <w:r w:rsidR="00F3284A">
        <w:t>Es findet sich nur die Ausführung, dass das Abschottungsprinzip üb</w:t>
      </w:r>
      <w:r w:rsidR="00065A16">
        <w:t>licherweise über die Darstellung der trennenden Bauteile</w:t>
      </w:r>
      <w:r w:rsidR="001E17FE">
        <w:t xml:space="preserve"> und die Anforderungen an den Öffnungsverschluss erfolgt.</w:t>
      </w:r>
      <w:r w:rsidR="000F6145">
        <w:rPr>
          <w:rStyle w:val="Funotenzeichen"/>
        </w:rPr>
        <w:footnoteReference w:id="10"/>
      </w:r>
      <w:r w:rsidR="000F6145">
        <w:t xml:space="preserve"> Mit der Definition des notwendigen Feuerwiderstandes der </w:t>
      </w:r>
      <w:r w:rsidR="00914447">
        <w:t>trennenden Bauteile ist dies zumindest mittelbar, wie ober dargestellt, erfolgt.</w:t>
      </w:r>
    </w:p>
    <w:p w14:paraId="6891E8EB" w14:textId="77777777" w:rsidR="00B0086D" w:rsidRDefault="00B0086D" w:rsidP="00B0086D">
      <w:pPr>
        <w:pStyle w:val="berschrift2"/>
        <w:spacing w:before="0" w:line="240" w:lineRule="auto"/>
      </w:pPr>
    </w:p>
    <w:p w14:paraId="331CA115" w14:textId="197CECB7" w:rsidR="003D4623" w:rsidRPr="00B0086D" w:rsidRDefault="00943DC1" w:rsidP="00B0086D">
      <w:pPr>
        <w:rPr>
          <w:b/>
        </w:rPr>
      </w:pPr>
      <w:r w:rsidRPr="00B0086D">
        <w:rPr>
          <w:b/>
        </w:rPr>
        <w:t>Notwendige Information für die</w:t>
      </w:r>
      <w:r w:rsidR="004C1092" w:rsidRPr="00B0086D">
        <w:rPr>
          <w:b/>
        </w:rPr>
        <w:t xml:space="preserve"> Ausführungsplanung</w:t>
      </w:r>
    </w:p>
    <w:p w14:paraId="0A1EB053" w14:textId="77777777" w:rsidR="00B0086D" w:rsidRDefault="00B0086D" w:rsidP="00B0086D">
      <w:pPr>
        <w:spacing w:after="0" w:line="240" w:lineRule="auto"/>
      </w:pPr>
    </w:p>
    <w:p w14:paraId="539AA734" w14:textId="40A1614D" w:rsidR="004543BE" w:rsidRDefault="00DE135C" w:rsidP="00B0086D">
      <w:pPr>
        <w:spacing w:after="0" w:line="240" w:lineRule="auto"/>
      </w:pPr>
      <w:r>
        <w:lastRenderedPageBreak/>
        <w:t xml:space="preserve">Wie </w:t>
      </w:r>
      <w:r w:rsidR="00AD7284">
        <w:t xml:space="preserve">zuvor </w:t>
      </w:r>
      <w:r>
        <w:t xml:space="preserve">festgestellt, fehlen </w:t>
      </w:r>
      <w:r w:rsidR="0022561E">
        <w:t xml:space="preserve">zu einer fachgerechten Ausführungsplanung und </w:t>
      </w:r>
      <w:r w:rsidR="009F729F">
        <w:t>eine ebensolche, darauf basierende Ausführung</w:t>
      </w:r>
      <w:r w:rsidR="0022561E">
        <w:t xml:space="preserve"> </w:t>
      </w:r>
      <w:r>
        <w:t>noch Informationen</w:t>
      </w:r>
      <w:r w:rsidR="0089368B">
        <w:t xml:space="preserve">. </w:t>
      </w:r>
      <w:r w:rsidR="0035089E">
        <w:t xml:space="preserve">Klar dürfte sein, dass diese Informationen nicht von einer einzigen Person geliefert werden können. </w:t>
      </w:r>
    </w:p>
    <w:p w14:paraId="1AB9FF8E" w14:textId="77777777" w:rsidR="00B0086D" w:rsidRDefault="00B0086D" w:rsidP="00B0086D">
      <w:pPr>
        <w:spacing w:after="0" w:line="240" w:lineRule="auto"/>
      </w:pPr>
    </w:p>
    <w:p w14:paraId="687C1BCD" w14:textId="565F2276" w:rsidR="002006F6" w:rsidRDefault="002006F6" w:rsidP="00B0086D">
      <w:pPr>
        <w:spacing w:after="0" w:line="240" w:lineRule="auto"/>
      </w:pPr>
      <w:r>
        <w:t>Dies bedeutet, dass von Seiten der Hochbauplaner</w:t>
      </w:r>
      <w:r w:rsidR="00DF268F">
        <w:t>, die möglicherweise nicht personengleich mit den</w:t>
      </w:r>
      <w:r w:rsidR="009F729F">
        <w:t xml:space="preserve"> ursprünglich tätigen</w:t>
      </w:r>
      <w:r w:rsidR="00DF268F">
        <w:t xml:space="preserve"> Architekten sind, Angaben zur Ausführung des raumabschließenden Bauteils </w:t>
      </w:r>
      <w:r w:rsidR="00DE0EB2">
        <w:t>und möglicherweise auch z</w:t>
      </w:r>
      <w:r w:rsidR="00211590">
        <w:t>u de</w:t>
      </w:r>
      <w:r w:rsidR="006268D6">
        <w:t>m</w:t>
      </w:r>
      <w:r w:rsidR="008C762D">
        <w:t xml:space="preserve"> </w:t>
      </w:r>
      <w:r w:rsidR="00211590">
        <w:t>einzubauenden</w:t>
      </w:r>
      <w:r w:rsidR="008C762D">
        <w:t xml:space="preserve"> Feuerschutzabschluss </w:t>
      </w:r>
      <w:r w:rsidR="007240C1">
        <w:t>zur Verfügung gestellt werden müssen.</w:t>
      </w:r>
    </w:p>
    <w:p w14:paraId="14176DE5" w14:textId="77777777" w:rsidR="00B0086D" w:rsidRDefault="00B0086D" w:rsidP="00B0086D">
      <w:pPr>
        <w:spacing w:after="0" w:line="240" w:lineRule="auto"/>
      </w:pPr>
    </w:p>
    <w:p w14:paraId="767E1064" w14:textId="6C8DB9A2" w:rsidR="00883B22" w:rsidRDefault="00001192" w:rsidP="00B0086D">
      <w:pPr>
        <w:spacing w:after="0" w:line="240" w:lineRule="auto"/>
      </w:pPr>
      <w:r>
        <w:t xml:space="preserve">Aufgrund des hohen Standardisierungsgrades bei </w:t>
      </w:r>
      <w:r w:rsidR="007B7146">
        <w:t>Lüftungsleitungen und den dazugehörigen</w:t>
      </w:r>
      <w:r w:rsidR="008D0B2F">
        <w:t xml:space="preserve"> Abschottung</w:t>
      </w:r>
      <w:r w:rsidR="00C33A47">
        <w:t>en</w:t>
      </w:r>
      <w:r w:rsidR="008D0B2F">
        <w:t xml:space="preserve"> </w:t>
      </w:r>
      <w:r w:rsidR="004936E2">
        <w:t xml:space="preserve">ist </w:t>
      </w:r>
      <w:r w:rsidR="0003372B">
        <w:t xml:space="preserve">es </w:t>
      </w:r>
      <w:r w:rsidR="004936E2">
        <w:t xml:space="preserve">hier häufig </w:t>
      </w:r>
      <w:r w:rsidR="0003372B">
        <w:t>im Vergleich zu Rohr- und Kabelabschottungen einfacher</w:t>
      </w:r>
      <w:r w:rsidR="007B7146">
        <w:t>,</w:t>
      </w:r>
      <w:r w:rsidR="00914C1C">
        <w:t xml:space="preserve"> Festlegungen zu treffen. </w:t>
      </w:r>
      <w:r w:rsidR="00883B22">
        <w:t xml:space="preserve">Aber auch hier müssen Informationen vorliegen, wie z.B. </w:t>
      </w:r>
      <w:r w:rsidR="00C33A47">
        <w:t>bzgl. der</w:t>
      </w:r>
      <w:r w:rsidR="00883B22">
        <w:t xml:space="preserve"> Einbauposition der Brandschutzklappe, die Beschaffenheit des durchdrungenen Bauteils etc. </w:t>
      </w:r>
    </w:p>
    <w:p w14:paraId="5D56DC45" w14:textId="77777777" w:rsidR="00B0086D" w:rsidRDefault="00B0086D" w:rsidP="00B0086D">
      <w:pPr>
        <w:spacing w:after="0" w:line="240" w:lineRule="auto"/>
      </w:pPr>
    </w:p>
    <w:p w14:paraId="0183DF85" w14:textId="61DFAF59" w:rsidR="008C762D" w:rsidRDefault="00914C1C" w:rsidP="00B0086D">
      <w:pPr>
        <w:spacing w:after="0" w:line="240" w:lineRule="auto"/>
      </w:pPr>
      <w:r>
        <w:t>B</w:t>
      </w:r>
      <w:r w:rsidR="006268EC">
        <w:t>ei</w:t>
      </w:r>
      <w:r>
        <w:t xml:space="preserve"> Leitungsabschottungen gibt </w:t>
      </w:r>
      <w:r w:rsidR="006268EC">
        <w:t>es aufgrund der Variantenvielfalt in den Bauarten</w:t>
      </w:r>
      <w:r w:rsidR="00DC0764">
        <w:t>, wie v</w:t>
      </w:r>
      <w:r w:rsidR="006268EC">
        <w:t>erschiedene Rohrtypen</w:t>
      </w:r>
      <w:r w:rsidR="00DC0764">
        <w:t xml:space="preserve"> und Einbausituationen</w:t>
      </w:r>
      <w:r w:rsidR="006268EC">
        <w:t xml:space="preserve">, </w:t>
      </w:r>
      <w:r w:rsidR="00DC0764">
        <w:t xml:space="preserve">die zu beachtenden </w:t>
      </w:r>
      <w:r w:rsidR="006268EC">
        <w:t>Abstandsregelungen etc.</w:t>
      </w:r>
      <w:r w:rsidR="008F0D29">
        <w:t xml:space="preserve"> </w:t>
      </w:r>
      <w:r>
        <w:t>viele</w:t>
      </w:r>
      <w:r w:rsidR="00BF5976">
        <w:t xml:space="preserve"> mögliche Kombinationen</w:t>
      </w:r>
      <w:r>
        <w:t xml:space="preserve">, </w:t>
      </w:r>
      <w:r w:rsidR="00B108DC">
        <w:t xml:space="preserve">für die es nicht alle </w:t>
      </w:r>
      <w:r w:rsidR="00EA2C6D">
        <w:t xml:space="preserve">jeweils </w:t>
      </w:r>
      <w:r w:rsidR="00B108DC">
        <w:t>zugelassene Bauarten</w:t>
      </w:r>
      <w:r w:rsidR="00BF5976">
        <w:t xml:space="preserve"> gibt. </w:t>
      </w:r>
      <w:r w:rsidR="009E2529">
        <w:t xml:space="preserve">Daher </w:t>
      </w:r>
      <w:r w:rsidR="009D0C94">
        <w:t>ist</w:t>
      </w:r>
      <w:r w:rsidR="009E2529">
        <w:t xml:space="preserve"> hier eine größere Menge an Informationen notwendig.</w:t>
      </w:r>
    </w:p>
    <w:p w14:paraId="7503D7CA" w14:textId="77777777" w:rsidR="00B0086D" w:rsidRDefault="00B0086D" w:rsidP="00B0086D">
      <w:pPr>
        <w:spacing w:after="0" w:line="240" w:lineRule="auto"/>
      </w:pPr>
    </w:p>
    <w:p w14:paraId="6E53981C" w14:textId="684D3554" w:rsidR="004543BE" w:rsidRDefault="00943DC1" w:rsidP="00B0086D">
      <w:pPr>
        <w:spacing w:after="0" w:line="240" w:lineRule="auto"/>
      </w:pPr>
      <w:r>
        <w:t>Es müssen</w:t>
      </w:r>
      <w:r w:rsidR="00E65E55">
        <w:t>, damit die in diesem Beispiel besprochenen Durchdringungen der raumabschließenden Bauteile richtig geplant werden können</w:t>
      </w:r>
      <w:r w:rsidR="009D0C94">
        <w:t xml:space="preserve">, </w:t>
      </w:r>
      <w:r w:rsidR="00EA2C6D">
        <w:t>zumindest</w:t>
      </w:r>
      <w:r w:rsidR="009D0C94">
        <w:t xml:space="preserve"> die folgenden Informationen vorliegen:</w:t>
      </w:r>
    </w:p>
    <w:p w14:paraId="47DC0329" w14:textId="0A0BDAD3" w:rsidR="001B71B0" w:rsidRDefault="001B71B0" w:rsidP="00B0086D">
      <w:pPr>
        <w:pStyle w:val="Listenabsatz"/>
        <w:numPr>
          <w:ilvl w:val="0"/>
          <w:numId w:val="1"/>
        </w:numPr>
        <w:spacing w:after="0" w:line="240" w:lineRule="auto"/>
        <w:contextualSpacing w:val="0"/>
      </w:pPr>
      <w:r>
        <w:t>Beschaffenheit des durchdrungenen</w:t>
      </w:r>
      <w:r w:rsidR="00F81967">
        <w:t>, raumabschließenden</w:t>
      </w:r>
      <w:r>
        <w:t xml:space="preserve"> Bauteils</w:t>
      </w:r>
    </w:p>
    <w:p w14:paraId="4053922E" w14:textId="27944E84" w:rsidR="009D0C94" w:rsidRDefault="009D0C94" w:rsidP="00B0086D">
      <w:pPr>
        <w:pStyle w:val="Listenabsatz"/>
        <w:numPr>
          <w:ilvl w:val="0"/>
          <w:numId w:val="1"/>
        </w:numPr>
        <w:spacing w:after="0" w:line="240" w:lineRule="auto"/>
        <w:contextualSpacing w:val="0"/>
      </w:pPr>
      <w:r>
        <w:t xml:space="preserve">Abstand zum </w:t>
      </w:r>
      <w:r w:rsidR="00707E1E">
        <w:t>Feuerschutzabschluss</w:t>
      </w:r>
    </w:p>
    <w:p w14:paraId="1746BDE0" w14:textId="77AD8F71" w:rsidR="009D0C94" w:rsidRDefault="009D0C94" w:rsidP="00B0086D">
      <w:pPr>
        <w:pStyle w:val="Listenabsatz"/>
        <w:numPr>
          <w:ilvl w:val="0"/>
          <w:numId w:val="1"/>
        </w:numPr>
        <w:spacing w:after="0" w:line="240" w:lineRule="auto"/>
        <w:contextualSpacing w:val="0"/>
      </w:pPr>
      <w:r>
        <w:t>Abstand zur Lüftungsleitung</w:t>
      </w:r>
    </w:p>
    <w:p w14:paraId="5864DA03" w14:textId="56AE125A" w:rsidR="009D0C94" w:rsidRDefault="009D0C94" w:rsidP="00B0086D">
      <w:pPr>
        <w:pStyle w:val="Listenabsatz"/>
        <w:numPr>
          <w:ilvl w:val="0"/>
          <w:numId w:val="1"/>
        </w:numPr>
        <w:spacing w:after="0" w:line="240" w:lineRule="auto"/>
        <w:contextualSpacing w:val="0"/>
      </w:pPr>
      <w:r>
        <w:t>Abstände der Rohre untereinander</w:t>
      </w:r>
    </w:p>
    <w:p w14:paraId="6F02EE05" w14:textId="793FBFAB" w:rsidR="009D0C94" w:rsidRDefault="009D0C94" w:rsidP="00B0086D">
      <w:pPr>
        <w:pStyle w:val="Listenabsatz"/>
        <w:numPr>
          <w:ilvl w:val="0"/>
          <w:numId w:val="1"/>
        </w:numPr>
        <w:spacing w:after="0" w:line="240" w:lineRule="auto"/>
        <w:contextualSpacing w:val="0"/>
      </w:pPr>
      <w:r>
        <w:t xml:space="preserve">Rohrart, </w:t>
      </w:r>
      <w:r w:rsidR="00F81967">
        <w:t>A</w:t>
      </w:r>
      <w:r>
        <w:t xml:space="preserve">ußendurchmesser, </w:t>
      </w:r>
      <w:r w:rsidR="00F81967">
        <w:t>E</w:t>
      </w:r>
      <w:r w:rsidR="001B71B0">
        <w:t xml:space="preserve">inbauposition, </w:t>
      </w:r>
      <w:r w:rsidR="00F81967">
        <w:t>I</w:t>
      </w:r>
      <w:r w:rsidR="001B71B0">
        <w:t>solierung etc.</w:t>
      </w:r>
    </w:p>
    <w:p w14:paraId="043D2D28" w14:textId="4AEEBD69" w:rsidR="00EA2C6D" w:rsidRDefault="00EA2C6D" w:rsidP="00B0086D">
      <w:pPr>
        <w:spacing w:after="0" w:line="240" w:lineRule="auto"/>
      </w:pPr>
      <w:r>
        <w:t xml:space="preserve">Je nach </w:t>
      </w:r>
      <w:r w:rsidR="00F81967">
        <w:t>Art der zu planenden Abschottung kann es notwendig sein, dass noch weitere Informationen notwendig sind.</w:t>
      </w:r>
    </w:p>
    <w:p w14:paraId="04AA2E50" w14:textId="77777777" w:rsidR="00B0086D" w:rsidRDefault="00B0086D" w:rsidP="00B0086D">
      <w:pPr>
        <w:spacing w:after="0" w:line="240" w:lineRule="auto"/>
        <w:rPr>
          <w:rFonts w:asciiTheme="majorHAnsi" w:eastAsiaTheme="majorEastAsia" w:hAnsiTheme="majorHAnsi" w:cstheme="majorBidi"/>
          <w:color w:val="2F5496" w:themeColor="accent1" w:themeShade="BF"/>
          <w:sz w:val="26"/>
          <w:szCs w:val="26"/>
        </w:rPr>
      </w:pPr>
    </w:p>
    <w:p w14:paraId="13257BF0" w14:textId="2F7A5F63" w:rsidR="0089368B" w:rsidRPr="00B0086D" w:rsidRDefault="0089368B" w:rsidP="00B0086D">
      <w:pPr>
        <w:rPr>
          <w:b/>
        </w:rPr>
      </w:pPr>
      <w:r w:rsidRPr="00B0086D">
        <w:rPr>
          <w:b/>
        </w:rPr>
        <w:t>Konkretisierung des Brandschutzes</w:t>
      </w:r>
      <w:r w:rsidR="00943DC1" w:rsidRPr="00B0086D">
        <w:rPr>
          <w:b/>
        </w:rPr>
        <w:t xml:space="preserve"> in der Ausführungsplanung</w:t>
      </w:r>
    </w:p>
    <w:p w14:paraId="3C29B52D" w14:textId="77777777" w:rsidR="00B0086D" w:rsidRDefault="00B0086D" w:rsidP="00B0086D">
      <w:pPr>
        <w:spacing w:after="0" w:line="240" w:lineRule="auto"/>
      </w:pPr>
    </w:p>
    <w:p w14:paraId="7D507479" w14:textId="0FBF6245" w:rsidR="00FA264F" w:rsidRDefault="00FA264F" w:rsidP="00B0086D">
      <w:pPr>
        <w:spacing w:after="0" w:line="240" w:lineRule="auto"/>
      </w:pPr>
      <w:r>
        <w:t xml:space="preserve">Jetzt stellt sich die Frage, wer ist für die Planung z.B. der Abschottungen zuständig und woher bekommt </w:t>
      </w:r>
      <w:r w:rsidR="00A22193">
        <w:t>diese Person</w:t>
      </w:r>
      <w:r>
        <w:t xml:space="preserve"> die </w:t>
      </w:r>
      <w:r w:rsidR="00A22193">
        <w:t xml:space="preserve">notwendigen </w:t>
      </w:r>
      <w:r>
        <w:t>Informationen, die nicht aus seinem eigenen Planungsgebiet folgen.</w:t>
      </w:r>
    </w:p>
    <w:p w14:paraId="6CC630BC" w14:textId="77777777" w:rsidR="00B0086D" w:rsidRDefault="00B0086D" w:rsidP="00B0086D">
      <w:pPr>
        <w:spacing w:after="0" w:line="240" w:lineRule="auto"/>
      </w:pPr>
    </w:p>
    <w:p w14:paraId="38299268" w14:textId="27185D76" w:rsidR="00FA264F" w:rsidRDefault="007B4576" w:rsidP="00B0086D">
      <w:pPr>
        <w:spacing w:after="0" w:line="240" w:lineRule="auto"/>
      </w:pPr>
      <w:r>
        <w:t xml:space="preserve">Eine Möglichkeit wäre, den Brandschutzfachplaner auch mit dieser Leistung zu beauftragen. Allerdings ist nicht nur </w:t>
      </w:r>
      <w:r w:rsidR="005445B9">
        <w:t>zu beachten, dass dies in der gegenwärtigen Praxis kaum geschieht, sondern auch, dass dieser sehr viele externe Informationen benötigt.</w:t>
      </w:r>
    </w:p>
    <w:p w14:paraId="1DE2553F" w14:textId="77777777" w:rsidR="00B0086D" w:rsidRDefault="00B0086D" w:rsidP="00B0086D">
      <w:pPr>
        <w:spacing w:after="0" w:line="240" w:lineRule="auto"/>
      </w:pPr>
    </w:p>
    <w:p w14:paraId="2C544782" w14:textId="67F41125" w:rsidR="005445B9" w:rsidRDefault="00A5302F" w:rsidP="00B0086D">
      <w:pPr>
        <w:spacing w:after="0" w:line="240" w:lineRule="auto"/>
      </w:pPr>
      <w:r>
        <w:t xml:space="preserve">Näher an </w:t>
      </w:r>
      <w:r w:rsidR="00ED2631">
        <w:t xml:space="preserve">diesem konkreten </w:t>
      </w:r>
      <w:r w:rsidR="009B57F9">
        <w:t>Punkt</w:t>
      </w:r>
      <w:r w:rsidR="00ED2631">
        <w:t xml:space="preserve"> ist zweifelsfrei der TGA-Planer, da dieser </w:t>
      </w:r>
      <w:r w:rsidR="004E6178">
        <w:t>umfassende Kenntnisse über die von ihm geplanten Leitungsanlagen haben muss. Damit hat er dem Architekten</w:t>
      </w:r>
      <w:r w:rsidR="00A56660">
        <w:t xml:space="preserve"> gegenüber einen Vorteil, da dieser typischerweise nicht so tief in den Details der Haustechnik steckt. Sehr wohl müsse</w:t>
      </w:r>
      <w:r w:rsidR="00741A5A">
        <w:t>n</w:t>
      </w:r>
      <w:r w:rsidR="00A56660">
        <w:t xml:space="preserve"> von Seiten den Hochbauplanungen Informationen </w:t>
      </w:r>
      <w:r w:rsidR="00741A5A">
        <w:t xml:space="preserve">zu den durchdrungenen Bauteilen und z.B. den Feuerschutzabschlüssen geliefert werden, da dies den eigenen Planungsbereich dieser Personen betrifft. </w:t>
      </w:r>
      <w:r w:rsidR="0087678E">
        <w:t xml:space="preserve">Informationen zu den Lüftungsleitungen </w:t>
      </w:r>
      <w:r w:rsidR="00260B47">
        <w:t xml:space="preserve">liegen dem TGA-Planer, wenn er die gebäudetechnischen </w:t>
      </w:r>
      <w:r w:rsidR="00197383">
        <w:t xml:space="preserve">Anlagen vollständig plant per se vor oder der Architekt muss diese über seine </w:t>
      </w:r>
      <w:r w:rsidR="00210DC2">
        <w:t>zusammenführende Planung zur Verfügung stellen.</w:t>
      </w:r>
      <w:r w:rsidR="00707E1E">
        <w:t xml:space="preserve"> Ggf. erhält der Planer sich auch aus dem, die TGA planenden Team, wobei trotzdem </w:t>
      </w:r>
    </w:p>
    <w:p w14:paraId="3A577FE4" w14:textId="77777777" w:rsidR="00B0086D" w:rsidRDefault="00B0086D" w:rsidP="00B0086D">
      <w:pPr>
        <w:spacing w:after="0" w:line="240" w:lineRule="auto"/>
      </w:pPr>
    </w:p>
    <w:p w14:paraId="6760658B" w14:textId="2799F92C" w:rsidR="00FA264F" w:rsidRDefault="00210DC2" w:rsidP="00B0086D">
      <w:pPr>
        <w:spacing w:after="0" w:line="240" w:lineRule="auto"/>
      </w:pPr>
      <w:r>
        <w:t xml:space="preserve">Die Übertragung auf einen planenden Ausführenden </w:t>
      </w:r>
      <w:r w:rsidR="00680F64">
        <w:t>fü</w:t>
      </w:r>
      <w:r w:rsidR="0010746C">
        <w:t>h</w:t>
      </w:r>
      <w:r w:rsidR="00680F64">
        <w:t>r</w:t>
      </w:r>
      <w:r w:rsidR="0010746C">
        <w:t>t</w:t>
      </w:r>
      <w:r w:rsidR="00680F64">
        <w:t xml:space="preserve"> u.U. zu einem zusätzlichen Überwachungsaufwand, da bei der Prüfung seiner Anlagenplanung sicherzustellen ist, dass er hierbei die, ihm möglicherweise nicht bekannten oder zumindest nicht klaren Schnittstellen zu anderen Gewerken richtig </w:t>
      </w:r>
      <w:r w:rsidR="00680F64">
        <w:lastRenderedPageBreak/>
        <w:t xml:space="preserve">gelöst hat. </w:t>
      </w:r>
      <w:r w:rsidR="00D84BF8">
        <w:t xml:space="preserve">Eine Übertragung wesentlicher Planungsleistungen auf Ausführende steigert typischerweise die Komplexität </w:t>
      </w:r>
      <w:r w:rsidR="00FF1671">
        <w:t>des Planungsprozesses, durch die größere Anzahl der Beteiligten.</w:t>
      </w:r>
    </w:p>
    <w:p w14:paraId="1E347DB3" w14:textId="77777777" w:rsidR="00B0086D" w:rsidRDefault="00B0086D" w:rsidP="00B0086D">
      <w:pPr>
        <w:spacing w:after="0" w:line="240" w:lineRule="auto"/>
        <w:rPr>
          <w:rFonts w:asciiTheme="majorHAnsi" w:eastAsiaTheme="majorEastAsia" w:hAnsiTheme="majorHAnsi" w:cstheme="majorBidi"/>
          <w:color w:val="2F5496" w:themeColor="accent1" w:themeShade="BF"/>
          <w:sz w:val="26"/>
          <w:szCs w:val="26"/>
        </w:rPr>
      </w:pPr>
    </w:p>
    <w:p w14:paraId="7CECA925" w14:textId="49D22724" w:rsidR="00ED2631" w:rsidRPr="00B0086D" w:rsidRDefault="00ED2631" w:rsidP="00B0086D">
      <w:pPr>
        <w:rPr>
          <w:b/>
        </w:rPr>
      </w:pPr>
      <w:r w:rsidRPr="00B0086D">
        <w:rPr>
          <w:b/>
        </w:rPr>
        <w:t>Verlagerung der Konkretisierung des Brandschutzes auf die Baustelle</w:t>
      </w:r>
    </w:p>
    <w:p w14:paraId="15206886" w14:textId="77777777" w:rsidR="00B0086D" w:rsidRDefault="00B0086D" w:rsidP="00B0086D">
      <w:pPr>
        <w:spacing w:after="0" w:line="240" w:lineRule="auto"/>
      </w:pPr>
    </w:p>
    <w:p w14:paraId="020832D8" w14:textId="5EC70BE6" w:rsidR="004543BE" w:rsidRDefault="00FF1671" w:rsidP="00B0086D">
      <w:pPr>
        <w:spacing w:after="0" w:line="240" w:lineRule="auto"/>
      </w:pPr>
      <w:r>
        <w:t xml:space="preserve">Erfahrungsgemäß wird gerade die hier exemplarisch beschrieben Planung der Abschottung von Leitungsanlagen </w:t>
      </w:r>
      <w:r w:rsidR="00AA4215">
        <w:t xml:space="preserve">häufig auf die Baustelle, d.h. in die Ausführungsphase verschoben. Dies hat allerdings den gravierenden Nachteil, dass in der Planungsphase </w:t>
      </w:r>
      <w:r w:rsidR="005173A9">
        <w:t xml:space="preserve">nicht geprüft wurde, ob eine rechtskonforme Lösung überhaupt möglich ist. </w:t>
      </w:r>
      <w:r w:rsidR="004B77A7">
        <w:t>Ist dies nicht der Fall, so m</w:t>
      </w:r>
      <w:r w:rsidR="00FD41EE">
        <w:t>uss</w:t>
      </w:r>
      <w:r w:rsidR="004B77A7">
        <w:t xml:space="preserve"> man konstatieren, dass die ursprüngliche und unvollständige Planung nicht fachgerecht war.</w:t>
      </w:r>
    </w:p>
    <w:p w14:paraId="019C7621" w14:textId="77777777" w:rsidR="00B0086D" w:rsidRDefault="00B0086D" w:rsidP="00B0086D">
      <w:pPr>
        <w:spacing w:after="0" w:line="240" w:lineRule="auto"/>
      </w:pPr>
    </w:p>
    <w:p w14:paraId="7E16115C" w14:textId="7F94F40B" w:rsidR="004B77A7" w:rsidRDefault="00165CF7" w:rsidP="00B0086D">
      <w:pPr>
        <w:spacing w:after="0" w:line="240" w:lineRule="auto"/>
      </w:pPr>
      <w:r>
        <w:t xml:space="preserve">Wird die Bearbeitung dieser Aufgabenstellung aber trotz des damit verbundenen Haftungsrisikos von </w:t>
      </w:r>
      <w:r w:rsidR="000D2A18">
        <w:t>dem Ausführenden übernommen, so muss dieser auch die Schnittstellen lösen. Häufig ist dies für ihn deutlich schwerer, da jetzt auf seine</w:t>
      </w:r>
      <w:r w:rsidR="005826B2">
        <w:t>r</w:t>
      </w:r>
      <w:r w:rsidR="000D2A18">
        <w:t xml:space="preserve"> Ebene</w:t>
      </w:r>
      <w:r w:rsidR="005826B2">
        <w:t>, also der Ebene der einzelnen ausführenden Gewerke,</w:t>
      </w:r>
      <w:r w:rsidR="000D2A18">
        <w:t xml:space="preserve"> </w:t>
      </w:r>
      <w:r w:rsidR="005826B2">
        <w:t>häufig mehr Beteiligte aufeinander</w:t>
      </w:r>
      <w:r w:rsidR="000D2A18">
        <w:t xml:space="preserve">treffen, da </w:t>
      </w:r>
      <w:r w:rsidR="005826B2">
        <w:t>d</w:t>
      </w:r>
      <w:r w:rsidR="000D2A18">
        <w:t xml:space="preserve">ie TGA-Planung meist mehrere Gewerke durch einen Planer abdeckt, </w:t>
      </w:r>
      <w:r w:rsidR="00EB53A9">
        <w:t xml:space="preserve">bei der Ausführung allerdings </w:t>
      </w:r>
      <w:r w:rsidR="005826B2">
        <w:t>eine</w:t>
      </w:r>
      <w:r w:rsidR="00EB53A9">
        <w:t xml:space="preserve"> </w:t>
      </w:r>
      <w:proofErr w:type="spellStart"/>
      <w:r w:rsidR="00EB53A9">
        <w:t>Gewerketrennung</w:t>
      </w:r>
      <w:proofErr w:type="spellEnd"/>
      <w:r w:rsidR="00EB53A9">
        <w:t xml:space="preserve"> relativ strikt eingehalten wird.</w:t>
      </w:r>
    </w:p>
    <w:p w14:paraId="5E3BD214" w14:textId="77777777" w:rsidR="00B0086D" w:rsidRDefault="00B0086D" w:rsidP="00B0086D">
      <w:pPr>
        <w:spacing w:after="0" w:line="240" w:lineRule="auto"/>
      </w:pPr>
    </w:p>
    <w:p w14:paraId="7D18B1A6" w14:textId="4A704BBA" w:rsidR="00EB53A9" w:rsidRDefault="00EB53A9" w:rsidP="00B0086D">
      <w:pPr>
        <w:spacing w:after="0" w:line="240" w:lineRule="auto"/>
      </w:pPr>
      <w:r>
        <w:t xml:space="preserve">Im Übrigen muss man sehen, dass </w:t>
      </w:r>
      <w:r w:rsidR="00FE7A58">
        <w:t xml:space="preserve">sowohl die einzelnen Ausführenden der Fachgewerke genauso wie die allgemeine Bauleitung mit der Klärung dieser Fragestellung </w:t>
      </w:r>
      <w:r w:rsidR="00B74C82">
        <w:t xml:space="preserve">in der Praxis überfordert ist. Häufig kommt noch hinzu, dass </w:t>
      </w:r>
      <w:r w:rsidR="00A61B08">
        <w:t xml:space="preserve">der Brandschutzfachplaner, der hier fachlich unterstützen könnte, </w:t>
      </w:r>
      <w:r w:rsidR="00B04029">
        <w:t xml:space="preserve">in dieser Leistungsphase </w:t>
      </w:r>
      <w:r w:rsidR="00A61B08">
        <w:t xml:space="preserve">nicht mehr beauftragt ist. </w:t>
      </w:r>
      <w:r w:rsidR="00FA2963">
        <w:t>Sollte dieser Spezialist noch beauftragt sein, so wird er typischerweise bereits in der Leistungsphase 5, der Ausführungs</w:t>
      </w:r>
      <w:r w:rsidR="003F1DC6">
        <w:t xml:space="preserve">planung </w:t>
      </w:r>
      <w:r w:rsidR="003D6314">
        <w:t xml:space="preserve">auf eine Planung dieser aus Sicht des Brandschutzes hoch relevanten </w:t>
      </w:r>
      <w:r w:rsidR="00B04029">
        <w:t>Details</w:t>
      </w:r>
      <w:r w:rsidR="003D6314">
        <w:t xml:space="preserve"> </w:t>
      </w:r>
      <w:r w:rsidR="00264C97">
        <w:t>gedrungen haben.</w:t>
      </w:r>
    </w:p>
    <w:p w14:paraId="1F4CB182" w14:textId="77777777" w:rsidR="00B0086D" w:rsidRDefault="00B0086D" w:rsidP="00B0086D">
      <w:pPr>
        <w:spacing w:after="0" w:line="240" w:lineRule="auto"/>
      </w:pPr>
    </w:p>
    <w:p w14:paraId="4D4BA832" w14:textId="37F724D4" w:rsidR="0089368B" w:rsidRDefault="002B1DA2" w:rsidP="00B0086D">
      <w:pPr>
        <w:spacing w:after="0" w:line="240" w:lineRule="auto"/>
      </w:pPr>
      <w:r>
        <w:t>Eine Möglichkeit ist der Einsatz eines qualifizierten Fachbauleiters Brandschutz</w:t>
      </w:r>
      <w:r w:rsidR="00D350B7">
        <w:t xml:space="preserve">, der gem. § 56 Abs. 2 MBO beziehungsweise der jeweiligen Landesbauordnung </w:t>
      </w:r>
      <w:r w:rsidR="00B150CD">
        <w:t xml:space="preserve">immer dann </w:t>
      </w:r>
      <w:r w:rsidR="00DB5739">
        <w:t xml:space="preserve">zwingend zu bestellen ist, wenn der allgemeine Bauleiter </w:t>
      </w:r>
      <w:r w:rsidR="008E6C1C">
        <w:t xml:space="preserve">nicht über die notwendige Fachkunde </w:t>
      </w:r>
      <w:r w:rsidR="00D17BAB">
        <w:t xml:space="preserve">im jeweiligen Bereich verfügt. </w:t>
      </w:r>
      <w:r w:rsidR="006227A5">
        <w:t xml:space="preserve">Dieser Fachbauleiter kann </w:t>
      </w:r>
      <w:r w:rsidR="005E6A74">
        <w:t>dann entweder durch die Erarbeitung sog. Leitdetails</w:t>
      </w:r>
      <w:r w:rsidR="005E6A74">
        <w:rPr>
          <w:rStyle w:val="Funotenzeichen"/>
        </w:rPr>
        <w:footnoteReference w:id="11"/>
      </w:r>
      <w:r w:rsidR="00D363DF">
        <w:t xml:space="preserve"> oder durch konkrete </w:t>
      </w:r>
      <w:r w:rsidR="00841F8B">
        <w:t>Einzelfalllösungen bearbeiten.</w:t>
      </w:r>
    </w:p>
    <w:p w14:paraId="008A37CC" w14:textId="77777777" w:rsidR="00B0086D" w:rsidRDefault="00B0086D" w:rsidP="00B0086D">
      <w:pPr>
        <w:spacing w:after="0" w:line="240" w:lineRule="auto"/>
      </w:pPr>
    </w:p>
    <w:p w14:paraId="683BC3A2" w14:textId="5C428F8F" w:rsidR="00E46CE7" w:rsidRDefault="00E46CE7" w:rsidP="00B0086D">
      <w:pPr>
        <w:spacing w:after="0" w:line="240" w:lineRule="auto"/>
      </w:pPr>
      <w:r>
        <w:t xml:space="preserve">In der Praxis hat sich allerdings gezeigt, dass die Arbeit mit Leitdetails das Risiko birgt, dass diese auch dann angewandt werden, wenn sie in der konkreten Situation nicht passen. </w:t>
      </w:r>
      <w:r w:rsidR="00562154">
        <w:t>Diesen Details wird dann eine so hohe Bedeutung beigemessen, dass den Randbedingungen, die vorliegen müssen</w:t>
      </w:r>
      <w:r w:rsidR="00420991">
        <w:t>, nicht die notwendige Beachtung geschenkt wird. Teilweise sind diese Randbedingungen den Ausführenden auch nicht hinreichend klar, weil diese in den Leitdetails nicht sauber dargestellt werden. Der Einsatz von Leitdetails ersetzt also keinesfalls ein umfassendes Fachwissen der Ausführenden und wenn dieses vorliegt</w:t>
      </w:r>
      <w:r w:rsidR="007474CC">
        <w:t>, muss hinterfragt werden, ob die Leitdetails überhaupt notwendig sind.</w:t>
      </w:r>
    </w:p>
    <w:p w14:paraId="63794BD9" w14:textId="77777777" w:rsidR="00B0086D" w:rsidRDefault="00B0086D" w:rsidP="00B0086D">
      <w:pPr>
        <w:spacing w:after="0" w:line="240" w:lineRule="auto"/>
        <w:rPr>
          <w:rFonts w:asciiTheme="majorHAnsi" w:eastAsiaTheme="majorEastAsia" w:hAnsiTheme="majorHAnsi" w:cstheme="majorBidi"/>
          <w:color w:val="2F5496" w:themeColor="accent1" w:themeShade="BF"/>
          <w:sz w:val="26"/>
          <w:szCs w:val="26"/>
        </w:rPr>
      </w:pPr>
    </w:p>
    <w:p w14:paraId="28260319" w14:textId="518B2E3A" w:rsidR="0089368B" w:rsidRPr="00B0086D" w:rsidRDefault="00E46CE7" w:rsidP="00B0086D">
      <w:pPr>
        <w:rPr>
          <w:b/>
        </w:rPr>
      </w:pPr>
      <w:r w:rsidRPr="00B0086D">
        <w:rPr>
          <w:b/>
        </w:rPr>
        <w:t>Aber was ist nun zu tun?</w:t>
      </w:r>
    </w:p>
    <w:p w14:paraId="55ABB910" w14:textId="77777777" w:rsidR="00B0086D" w:rsidRDefault="00B0086D" w:rsidP="00B0086D">
      <w:pPr>
        <w:spacing w:after="0" w:line="240" w:lineRule="auto"/>
      </w:pPr>
    </w:p>
    <w:p w14:paraId="1C3D0A2F" w14:textId="3F5FB4E6" w:rsidR="00841F8B" w:rsidRDefault="007A2CA0" w:rsidP="00B0086D">
      <w:pPr>
        <w:spacing w:after="0" w:line="240" w:lineRule="auto"/>
      </w:pPr>
      <w:r>
        <w:t xml:space="preserve">Wie dargestellt, </w:t>
      </w:r>
      <w:r w:rsidR="00B045C4">
        <w:t>bedarf es einer frühzeitigen Planung</w:t>
      </w:r>
      <w:r w:rsidR="007474CC">
        <w:t xml:space="preserve"> und diese muss die Schnittstellen beachten. Es macht keinen Sinn, von den Beteiligten der Genehmigungsplanung bereits die Planung von Abschottungen zu verlangen, da diese, wie oben dargestellt, noch gar nicht über die notwendigen Detailinformationen verfügen.</w:t>
      </w:r>
    </w:p>
    <w:p w14:paraId="4966CED1" w14:textId="77777777" w:rsidR="00B0086D" w:rsidRDefault="00B0086D" w:rsidP="00B0086D">
      <w:pPr>
        <w:spacing w:after="0" w:line="240" w:lineRule="auto"/>
      </w:pPr>
    </w:p>
    <w:p w14:paraId="68F175F5" w14:textId="541B37FA" w:rsidR="00B70841" w:rsidRDefault="0070231A" w:rsidP="00B0086D">
      <w:pPr>
        <w:spacing w:after="0" w:line="240" w:lineRule="auto"/>
      </w:pPr>
      <w:r>
        <w:t xml:space="preserve">Die für den Planungsprozess Verantwortlichen </w:t>
      </w:r>
      <w:r w:rsidR="00985C58">
        <w:t xml:space="preserve">müssen </w:t>
      </w:r>
      <w:r w:rsidR="006C79C3">
        <w:t>für die einzelnen brandschutztechnisch relevanten Details die Zeitpunkt</w:t>
      </w:r>
      <w:r w:rsidR="00B70841">
        <w:t>e</w:t>
      </w:r>
      <w:r w:rsidR="006C79C3">
        <w:t xml:space="preserve"> und die jeweils Verantwortlichen festlegen, die die Planungsarbeit leisten müssen.</w:t>
      </w:r>
      <w:r w:rsidR="009E3591">
        <w:t xml:space="preserve"> Dabei muss </w:t>
      </w:r>
      <w:r w:rsidR="00ED2631">
        <w:t xml:space="preserve">immer überlegt werden, wer fachlich so nahe an den zu planenden </w:t>
      </w:r>
      <w:r w:rsidR="00ED2631">
        <w:lastRenderedPageBreak/>
        <w:t>Brandschutzmaßnahmen ist, dass der Aufwand der Informationsbeschaffung gering ist und Schnittstellen innerhalb der Aufgabe minimiert werden.</w:t>
      </w:r>
    </w:p>
    <w:p w14:paraId="7846BFBC" w14:textId="2B153DD2" w:rsidR="009E3591" w:rsidRDefault="009E3591" w:rsidP="00B0086D">
      <w:pPr>
        <w:spacing w:after="0" w:line="240" w:lineRule="auto"/>
      </w:pPr>
      <w:r>
        <w:t xml:space="preserve">Die gängige Praxis </w:t>
      </w:r>
      <w:r w:rsidR="00D57E53">
        <w:t xml:space="preserve">der Delegation in die Ausführungsphase birgt das Risiko, dass dann auch kleinen Brandschutzmaßnahmen </w:t>
      </w:r>
      <w:r w:rsidR="008B7E6C">
        <w:t xml:space="preserve">nur noch nach, teils erheblichen Umplanungen umgesetzt werden können. Daher ist gerade im Hinblick auf den Zeitpunkt der Planung </w:t>
      </w:r>
      <w:r w:rsidR="00A87791">
        <w:t>eine große Sorgfalt zu verwenden.</w:t>
      </w:r>
    </w:p>
    <w:p w14:paraId="4368423C" w14:textId="77777777" w:rsidR="00B0086D" w:rsidRDefault="00B0086D" w:rsidP="00B0086D">
      <w:pPr>
        <w:spacing w:after="0" w:line="240" w:lineRule="auto"/>
      </w:pPr>
    </w:p>
    <w:p w14:paraId="5A6D136F" w14:textId="08190883" w:rsidR="0087678E" w:rsidRDefault="0087678E" w:rsidP="00B0086D">
      <w:pPr>
        <w:spacing w:after="0" w:line="240" w:lineRule="auto"/>
      </w:pPr>
      <w:r>
        <w:t>Vielleicht schafft B</w:t>
      </w:r>
      <w:r w:rsidR="009629A3">
        <w:t>uilding Information Modelling (BIM)</w:t>
      </w:r>
      <w:r>
        <w:t xml:space="preserve"> hier Vorteile bei der Informationsversorgung und Aufrechterhaltung von deren Aktualität. Allerdings m</w:t>
      </w:r>
      <w:r w:rsidR="00024467">
        <w:t>üssen in diesem Kontext auch die Planungsmethod</w:t>
      </w:r>
      <w:r w:rsidR="00522EA6">
        <w:t xml:space="preserve">en grundsätzlich überdacht werden. </w:t>
      </w:r>
      <w:r w:rsidR="003A6D96">
        <w:t xml:space="preserve">Brandschutzplanung soll schutzzielorientiert, die Architektur unterstützend und kostenoptimiert sein. Dies wird </w:t>
      </w:r>
      <w:r w:rsidR="00473161">
        <w:t xml:space="preserve">nur schwer, wenn überhaupt in Algorithmen zu pressen sein. Daher ist es auch beim Einsatz </w:t>
      </w:r>
      <w:r w:rsidR="009C3880">
        <w:t>von BIM-Methodiken notwendig, Klarheit über die Zuständigkeit für und die Randbedingungen der einzelnen Maßnahmen zu erreichen.</w:t>
      </w:r>
    </w:p>
    <w:p w14:paraId="556B96AD" w14:textId="77777777" w:rsidR="00B0086D" w:rsidRDefault="00B0086D" w:rsidP="00B0086D">
      <w:pPr>
        <w:spacing w:after="0" w:line="240" w:lineRule="auto"/>
      </w:pPr>
    </w:p>
    <w:p w14:paraId="2C88E2F1" w14:textId="51875A00" w:rsidR="00AB6EED" w:rsidRDefault="00E36AA8" w:rsidP="00B0086D">
      <w:pPr>
        <w:spacing w:after="0" w:line="240" w:lineRule="auto"/>
      </w:pPr>
      <w:r>
        <w:t xml:space="preserve">Losgelöst von allen rechtlichen Anforderungen, die selbstverständlich einzuhalten sind, gibt es im Brandschutz eine </w:t>
      </w:r>
      <w:r w:rsidR="00FB4637">
        <w:t xml:space="preserve">Kernforderung: Die Maßnahmen müssen funktionieren und daher scheiden faule Kompromisse aus. Und funktionierende Lösungen können </w:t>
      </w:r>
      <w:r w:rsidR="00692DE1">
        <w:t xml:space="preserve">insbesondere dann erreicht werden, wenn die Beteiligten miteinander kommunizieren. Daher gilt die einfache Aufforderung: </w:t>
      </w:r>
      <w:r w:rsidR="009629A3">
        <w:t>Sprecht miteinander!</w:t>
      </w:r>
    </w:p>
    <w:p w14:paraId="5094A504" w14:textId="77777777" w:rsidR="00AB6EED" w:rsidRDefault="00AB6EED">
      <w:r>
        <w:br w:type="page"/>
      </w:r>
    </w:p>
    <w:p w14:paraId="4F5B3C36" w14:textId="6FF1CCB2" w:rsidR="00F33B71" w:rsidRDefault="00AB6EED" w:rsidP="00B0086D">
      <w:pPr>
        <w:spacing w:after="0" w:line="240" w:lineRule="auto"/>
      </w:pPr>
      <w:r>
        <w:lastRenderedPageBreak/>
        <w:t>Grafiken</w:t>
      </w:r>
      <w:r w:rsidR="00F33B71">
        <w:t xml:space="preserve"> (im Text)</w:t>
      </w:r>
      <w:r>
        <w:t xml:space="preserve">: </w:t>
      </w:r>
      <w:r w:rsidR="00F33B71">
        <w:t>© Carsten Janiec</w:t>
      </w:r>
    </w:p>
    <w:p w14:paraId="72D0DBA6" w14:textId="0A5A9037" w:rsidR="009C3880" w:rsidRDefault="00F33B71" w:rsidP="00B0086D">
      <w:pPr>
        <w:spacing w:after="0" w:line="240" w:lineRule="auto"/>
      </w:pPr>
      <w:r>
        <w:t xml:space="preserve">Fotos: </w:t>
      </w:r>
      <w:proofErr w:type="spellStart"/>
      <w:r>
        <w:t>Pixabay</w:t>
      </w:r>
      <w:proofErr w:type="spellEnd"/>
      <w:r>
        <w:t xml:space="preserve"> (frei für kommerzielle Nutzung); DOYMA GmbH &amp; Co</w:t>
      </w:r>
    </w:p>
    <w:p w14:paraId="6180EADB" w14:textId="3971D249" w:rsidR="00AB6EED" w:rsidRDefault="00AB6EED" w:rsidP="00B0086D">
      <w:pPr>
        <w:spacing w:after="0" w:line="240" w:lineRule="auto"/>
      </w:pPr>
    </w:p>
    <w:p w14:paraId="5E9D0273" w14:textId="238F29C5" w:rsidR="00F33B71" w:rsidRDefault="001D5FC0" w:rsidP="00B0086D">
      <w:pPr>
        <w:spacing w:after="0" w:line="240" w:lineRule="auto"/>
      </w:pPr>
      <w:r>
        <w:rPr>
          <w:rFonts w:cstheme="minorHAnsi"/>
          <w:noProof/>
          <w:lang w:eastAsia="de-DE"/>
        </w:rPr>
        <w:drawing>
          <wp:inline distT="0" distB="0" distL="0" distR="0" wp14:anchorId="4642204A" wp14:editId="2C215F9F">
            <wp:extent cx="1800225" cy="1084321"/>
            <wp:effectExtent l="0" t="0" r="0" b="190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00225" cy="1084321"/>
                    </a:xfrm>
                    <a:prstGeom prst="rect">
                      <a:avLst/>
                    </a:prstGeom>
                    <a:noFill/>
                    <a:ln>
                      <a:noFill/>
                    </a:ln>
                  </pic:spPr>
                </pic:pic>
              </a:graphicData>
            </a:graphic>
          </wp:inline>
        </w:drawing>
      </w:r>
    </w:p>
    <w:p w14:paraId="3B19E09E" w14:textId="1219ED43" w:rsidR="00F33B71" w:rsidRPr="00F33B71" w:rsidRDefault="00F33B71" w:rsidP="00B0086D">
      <w:pPr>
        <w:spacing w:after="0" w:line="240" w:lineRule="auto"/>
        <w:rPr>
          <w:color w:val="FF0000"/>
        </w:rPr>
      </w:pPr>
      <w:r w:rsidRPr="00F33B71">
        <w:rPr>
          <w:color w:val="FF0000"/>
        </w:rPr>
        <w:t>WmW_Brandschutz_01_Aufmacher</w:t>
      </w:r>
    </w:p>
    <w:p w14:paraId="07AFDA7E" w14:textId="5B797C9E" w:rsidR="00F33B71" w:rsidRPr="00F33B71" w:rsidRDefault="00F33B71" w:rsidP="00B0086D">
      <w:pPr>
        <w:spacing w:after="0" w:line="240" w:lineRule="auto"/>
        <w:rPr>
          <w:color w:val="FF0000"/>
        </w:rPr>
      </w:pPr>
      <w:r w:rsidRPr="00F33B71">
        <w:rPr>
          <w:color w:val="FF0000"/>
        </w:rPr>
        <w:t>Die Aufgaben bei der Planung des Brandschutzes sind komplex und vielschichtig</w:t>
      </w:r>
    </w:p>
    <w:p w14:paraId="5EAE9123" w14:textId="7BE04DAC" w:rsidR="00F33B71" w:rsidRPr="00F33B71" w:rsidRDefault="00F33B71" w:rsidP="00B0086D">
      <w:pPr>
        <w:spacing w:after="0" w:line="240" w:lineRule="auto"/>
        <w:rPr>
          <w:color w:val="FF0000"/>
        </w:rPr>
      </w:pPr>
      <w:proofErr w:type="spellStart"/>
      <w:r w:rsidRPr="00F33B71">
        <w:rPr>
          <w:color w:val="FF0000"/>
        </w:rPr>
        <w:t>pixabay</w:t>
      </w:r>
      <w:proofErr w:type="spellEnd"/>
      <w:r w:rsidRPr="00F33B71">
        <w:rPr>
          <w:color w:val="FF0000"/>
        </w:rPr>
        <w:t>/</w:t>
      </w:r>
      <w:proofErr w:type="spellStart"/>
      <w:r w:rsidRPr="00F33B71">
        <w:rPr>
          <w:color w:val="FF0000"/>
        </w:rPr>
        <w:t>borevina</w:t>
      </w:r>
      <w:proofErr w:type="spellEnd"/>
    </w:p>
    <w:p w14:paraId="3252CE56" w14:textId="0828BC77" w:rsidR="00F33B71" w:rsidRDefault="00F33B71" w:rsidP="00F33B71">
      <w:pPr>
        <w:spacing w:after="0" w:line="240" w:lineRule="auto"/>
        <w:rPr>
          <w:color w:val="FF0000"/>
        </w:rPr>
      </w:pPr>
    </w:p>
    <w:p w14:paraId="1DD2D9CE" w14:textId="3CFA6CA2" w:rsidR="001D5FC0" w:rsidRPr="00F33B71" w:rsidRDefault="001D5FC0" w:rsidP="00F33B71">
      <w:pPr>
        <w:spacing w:after="0" w:line="240" w:lineRule="auto"/>
        <w:rPr>
          <w:color w:val="FF0000"/>
        </w:rPr>
      </w:pPr>
      <w:r>
        <w:rPr>
          <w:rFonts w:cstheme="minorHAnsi"/>
          <w:noProof/>
          <w:lang w:eastAsia="de-DE"/>
        </w:rPr>
        <w:drawing>
          <wp:inline distT="0" distB="0" distL="0" distR="0" wp14:anchorId="6E26508D" wp14:editId="51C8E893">
            <wp:extent cx="1800225" cy="1194755"/>
            <wp:effectExtent l="0" t="0" r="0" b="571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00225" cy="1194755"/>
                    </a:xfrm>
                    <a:prstGeom prst="rect">
                      <a:avLst/>
                    </a:prstGeom>
                    <a:noFill/>
                    <a:ln>
                      <a:noFill/>
                    </a:ln>
                  </pic:spPr>
                </pic:pic>
              </a:graphicData>
            </a:graphic>
          </wp:inline>
        </w:drawing>
      </w:r>
    </w:p>
    <w:p w14:paraId="62AB88FC" w14:textId="26A9CF11" w:rsidR="00F33B71" w:rsidRPr="00F33B71" w:rsidRDefault="00F33B71" w:rsidP="00F33B71">
      <w:pPr>
        <w:spacing w:after="0" w:line="240" w:lineRule="auto"/>
        <w:rPr>
          <w:color w:val="FF0000"/>
        </w:rPr>
      </w:pPr>
      <w:r w:rsidRPr="00F33B71">
        <w:rPr>
          <w:color w:val="FF0000"/>
        </w:rPr>
        <w:t>WmW_Brandschutz_02</w:t>
      </w:r>
    </w:p>
    <w:p w14:paraId="69B30E3A" w14:textId="1022BC29" w:rsidR="00F33B71" w:rsidRDefault="00F33B71" w:rsidP="00F33B71">
      <w:pPr>
        <w:spacing w:after="0" w:line="240" w:lineRule="auto"/>
        <w:rPr>
          <w:color w:val="FF0000"/>
        </w:rPr>
      </w:pPr>
      <w:r w:rsidRPr="00F33B71">
        <w:rPr>
          <w:color w:val="FF0000"/>
        </w:rPr>
        <w:t>Aufgrund der Komplexität der Brandschutz-Anforderungen ist häufig eine ganze Gruppe Spezialisten mit der Planung befasst</w:t>
      </w:r>
    </w:p>
    <w:p w14:paraId="1F99245F" w14:textId="354D2AC9" w:rsidR="001D5FC0" w:rsidRPr="00F33B71" w:rsidRDefault="001D5FC0" w:rsidP="00F33B71">
      <w:pPr>
        <w:spacing w:after="0" w:line="240" w:lineRule="auto"/>
        <w:rPr>
          <w:color w:val="FF0000"/>
        </w:rPr>
      </w:pPr>
      <w:proofErr w:type="spellStart"/>
      <w:r>
        <w:rPr>
          <w:color w:val="FF0000"/>
        </w:rPr>
        <w:t>pixabay</w:t>
      </w:r>
      <w:proofErr w:type="spellEnd"/>
      <w:r>
        <w:rPr>
          <w:color w:val="FF0000"/>
        </w:rPr>
        <w:t>/</w:t>
      </w:r>
      <w:r w:rsidRPr="001D5FC0">
        <w:rPr>
          <w:color w:val="FF0000"/>
        </w:rPr>
        <w:t>sharpdesign94</w:t>
      </w:r>
    </w:p>
    <w:p w14:paraId="24C63352" w14:textId="2E23D949" w:rsidR="00F33B71" w:rsidRDefault="00F33B71" w:rsidP="00F33B71">
      <w:pPr>
        <w:spacing w:after="0" w:line="240" w:lineRule="auto"/>
        <w:rPr>
          <w:color w:val="FF0000"/>
        </w:rPr>
      </w:pPr>
    </w:p>
    <w:p w14:paraId="30538B81" w14:textId="101BA05E" w:rsidR="001D5FC0" w:rsidRPr="00F33B71" w:rsidRDefault="001D5FC0" w:rsidP="00F33B71">
      <w:pPr>
        <w:spacing w:after="0" w:line="240" w:lineRule="auto"/>
        <w:rPr>
          <w:color w:val="FF0000"/>
        </w:rPr>
      </w:pPr>
      <w:r>
        <w:rPr>
          <w:rFonts w:cstheme="minorHAnsi"/>
          <w:noProof/>
          <w:lang w:eastAsia="de-DE"/>
        </w:rPr>
        <w:drawing>
          <wp:inline distT="0" distB="0" distL="0" distR="0" wp14:anchorId="0EE3FB16" wp14:editId="28FF1A9E">
            <wp:extent cx="1800225" cy="1200150"/>
            <wp:effectExtent l="0" t="0" r="952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00225" cy="1200150"/>
                    </a:xfrm>
                    <a:prstGeom prst="rect">
                      <a:avLst/>
                    </a:prstGeom>
                    <a:noFill/>
                    <a:ln>
                      <a:noFill/>
                    </a:ln>
                  </pic:spPr>
                </pic:pic>
              </a:graphicData>
            </a:graphic>
          </wp:inline>
        </w:drawing>
      </w:r>
    </w:p>
    <w:p w14:paraId="33004636" w14:textId="3E1820A3" w:rsidR="00F33B71" w:rsidRPr="00F33B71" w:rsidRDefault="00F33B71" w:rsidP="00F33B71">
      <w:pPr>
        <w:spacing w:after="0" w:line="240" w:lineRule="auto"/>
        <w:rPr>
          <w:color w:val="FF0000"/>
        </w:rPr>
      </w:pPr>
      <w:r w:rsidRPr="00F33B71">
        <w:rPr>
          <w:color w:val="FF0000"/>
        </w:rPr>
        <w:t>WmW_Brandschutz_03</w:t>
      </w:r>
    </w:p>
    <w:p w14:paraId="2018993E" w14:textId="330815C3" w:rsidR="00F33B71" w:rsidRPr="00F33B71" w:rsidRDefault="00F33B71" w:rsidP="00B0086D">
      <w:pPr>
        <w:spacing w:after="0" w:line="240" w:lineRule="auto"/>
        <w:rPr>
          <w:color w:val="FF0000"/>
        </w:rPr>
      </w:pPr>
      <w:r w:rsidRPr="00F33B71">
        <w:rPr>
          <w:color w:val="FF0000"/>
        </w:rPr>
        <w:t>Häufig wird die Planung der Abschottung von Leitungsanlagen häufig auf die Baustelle, d.h. in die Ausführungsphase verschoben. Ein ungünstiges Vorgehen …</w:t>
      </w:r>
    </w:p>
    <w:p w14:paraId="17534296" w14:textId="00876D4E" w:rsidR="00AB6EED" w:rsidRDefault="00AB6EED" w:rsidP="00B0086D">
      <w:pPr>
        <w:spacing w:after="0" w:line="240" w:lineRule="auto"/>
        <w:rPr>
          <w:color w:val="FF0000"/>
        </w:rPr>
      </w:pPr>
      <w:proofErr w:type="spellStart"/>
      <w:r w:rsidRPr="00F33B71">
        <w:rPr>
          <w:color w:val="FF0000"/>
        </w:rPr>
        <w:t>pixabay</w:t>
      </w:r>
      <w:proofErr w:type="spellEnd"/>
      <w:r w:rsidR="00F33B71" w:rsidRPr="00F33B71">
        <w:rPr>
          <w:color w:val="FF0000"/>
        </w:rPr>
        <w:t>/</w:t>
      </w:r>
      <w:proofErr w:type="spellStart"/>
      <w:r w:rsidRPr="00F33B71">
        <w:rPr>
          <w:color w:val="FF0000"/>
        </w:rPr>
        <w:t>anncapictures</w:t>
      </w:r>
      <w:proofErr w:type="spellEnd"/>
    </w:p>
    <w:p w14:paraId="6679080D" w14:textId="4C36B5D6" w:rsidR="001D5FC0" w:rsidRDefault="001D5FC0" w:rsidP="00B0086D">
      <w:pPr>
        <w:spacing w:after="0" w:line="240" w:lineRule="auto"/>
        <w:rPr>
          <w:color w:val="FF0000"/>
        </w:rPr>
      </w:pPr>
    </w:p>
    <w:p w14:paraId="026F8AB4" w14:textId="2C3D13C1" w:rsidR="001D5FC0" w:rsidRDefault="001D5FC0" w:rsidP="001D5FC0">
      <w:pPr>
        <w:spacing w:after="0" w:line="240" w:lineRule="auto"/>
        <w:rPr>
          <w:rFonts w:cstheme="minorHAnsi"/>
        </w:rPr>
      </w:pPr>
      <w:r>
        <w:rPr>
          <w:rFonts w:cstheme="minorHAnsi"/>
          <w:noProof/>
          <w:lang w:eastAsia="de-DE"/>
        </w:rPr>
        <w:drawing>
          <wp:inline distT="0" distB="0" distL="0" distR="0" wp14:anchorId="33700CC2" wp14:editId="40AF9D94">
            <wp:extent cx="1800225" cy="1200150"/>
            <wp:effectExtent l="0" t="0" r="952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225" cy="1200150"/>
                    </a:xfrm>
                    <a:prstGeom prst="rect">
                      <a:avLst/>
                    </a:prstGeom>
                    <a:noFill/>
                    <a:ln>
                      <a:noFill/>
                    </a:ln>
                  </pic:spPr>
                </pic:pic>
              </a:graphicData>
            </a:graphic>
          </wp:inline>
        </w:drawing>
      </w:r>
    </w:p>
    <w:p w14:paraId="293B64FC" w14:textId="2F372293" w:rsidR="001D5FC0" w:rsidRDefault="001D5FC0" w:rsidP="001D5FC0">
      <w:pPr>
        <w:spacing w:after="0" w:line="240" w:lineRule="auto"/>
        <w:rPr>
          <w:color w:val="FF0000"/>
        </w:rPr>
      </w:pPr>
      <w:r w:rsidRPr="00F33B71">
        <w:rPr>
          <w:color w:val="FF0000"/>
        </w:rPr>
        <w:t>WmW_Brandschutz_0</w:t>
      </w:r>
      <w:r>
        <w:rPr>
          <w:color w:val="FF0000"/>
        </w:rPr>
        <w:t>4</w:t>
      </w:r>
    </w:p>
    <w:p w14:paraId="648BEA16" w14:textId="6F1F2EAC" w:rsidR="001D5FC0" w:rsidRPr="001D5FC0" w:rsidRDefault="001D5FC0" w:rsidP="001D5FC0">
      <w:pPr>
        <w:spacing w:after="0" w:line="240" w:lineRule="auto"/>
        <w:rPr>
          <w:color w:val="FF0000"/>
        </w:rPr>
      </w:pPr>
      <w:r>
        <w:rPr>
          <w:color w:val="FF0000"/>
        </w:rPr>
        <w:t xml:space="preserve">Leitungsabschottung </w:t>
      </w:r>
      <w:r w:rsidRPr="001D5FC0">
        <w:rPr>
          <w:color w:val="FF0000"/>
        </w:rPr>
        <w:t>leicht ge</w:t>
      </w:r>
      <w:r>
        <w:rPr>
          <w:color w:val="FF0000"/>
        </w:rPr>
        <w:t>macht: C</w:t>
      </w:r>
      <w:r w:rsidRPr="001D5FC0">
        <w:rPr>
          <w:color w:val="FF0000"/>
        </w:rPr>
        <w:t>uraflam® XS Pro Brandschutzmanschette</w:t>
      </w:r>
    </w:p>
    <w:p w14:paraId="256759ED" w14:textId="77777777" w:rsidR="001D5FC0" w:rsidRDefault="001D5FC0" w:rsidP="001D5FC0">
      <w:pPr>
        <w:spacing w:after="0" w:line="240" w:lineRule="auto"/>
        <w:rPr>
          <w:rFonts w:cstheme="minorHAnsi"/>
        </w:rPr>
      </w:pPr>
    </w:p>
    <w:p w14:paraId="3ACC59F9" w14:textId="5B6EC4C3" w:rsidR="001D5FC0" w:rsidRDefault="001D5FC0" w:rsidP="001D5FC0">
      <w:pPr>
        <w:spacing w:after="0" w:line="240" w:lineRule="auto"/>
        <w:rPr>
          <w:rFonts w:cstheme="minorHAnsi"/>
        </w:rPr>
      </w:pPr>
      <w:r>
        <w:rPr>
          <w:rFonts w:cstheme="minorHAnsi"/>
          <w:noProof/>
          <w:lang w:eastAsia="de-DE"/>
        </w:rPr>
        <w:lastRenderedPageBreak/>
        <w:drawing>
          <wp:inline distT="0" distB="0" distL="0" distR="0" wp14:anchorId="3DD5CF47" wp14:editId="30AC420D">
            <wp:extent cx="1533525" cy="12668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3525" cy="1266825"/>
                    </a:xfrm>
                    <a:prstGeom prst="rect">
                      <a:avLst/>
                    </a:prstGeom>
                    <a:noFill/>
                    <a:ln>
                      <a:noFill/>
                    </a:ln>
                  </pic:spPr>
                </pic:pic>
              </a:graphicData>
            </a:graphic>
          </wp:inline>
        </w:drawing>
      </w:r>
    </w:p>
    <w:p w14:paraId="1C94260B" w14:textId="1AC7694B" w:rsidR="001D5FC0" w:rsidRDefault="001D5FC0" w:rsidP="001D5FC0">
      <w:pPr>
        <w:spacing w:after="0" w:line="240" w:lineRule="auto"/>
        <w:rPr>
          <w:color w:val="FF0000"/>
        </w:rPr>
      </w:pPr>
      <w:r w:rsidRPr="00F33B71">
        <w:rPr>
          <w:color w:val="FF0000"/>
        </w:rPr>
        <w:t>WmW_Brandschutz_0</w:t>
      </w:r>
      <w:r>
        <w:rPr>
          <w:color w:val="FF0000"/>
        </w:rPr>
        <w:t>5</w:t>
      </w:r>
    </w:p>
    <w:p w14:paraId="1617AF58" w14:textId="2883639B" w:rsidR="001D5FC0" w:rsidRPr="001D5FC0" w:rsidRDefault="001D5FC0" w:rsidP="001D5FC0">
      <w:pPr>
        <w:spacing w:after="0" w:line="240" w:lineRule="auto"/>
        <w:rPr>
          <w:color w:val="FF0000"/>
        </w:rPr>
      </w:pPr>
      <w:r>
        <w:rPr>
          <w:color w:val="FF0000"/>
        </w:rPr>
        <w:t xml:space="preserve">Aus planerischer Sicht unbedingt zu beachten: </w:t>
      </w:r>
      <w:r w:rsidRPr="001D5FC0">
        <w:rPr>
          <w:color w:val="FF0000"/>
        </w:rPr>
        <w:t>Bestandteile einer zulassungskonformen Abschottung</w:t>
      </w:r>
    </w:p>
    <w:p w14:paraId="25AE7D57" w14:textId="77777777" w:rsidR="001D5FC0" w:rsidRDefault="001D5FC0" w:rsidP="001D5FC0">
      <w:pPr>
        <w:spacing w:after="0" w:line="240" w:lineRule="auto"/>
        <w:rPr>
          <w:rFonts w:cstheme="minorHAnsi"/>
        </w:rPr>
      </w:pPr>
    </w:p>
    <w:p w14:paraId="320B3930" w14:textId="4A7EDBCA" w:rsidR="001D5FC0" w:rsidRDefault="001D5FC0" w:rsidP="001D5FC0">
      <w:pPr>
        <w:spacing w:after="0" w:line="240" w:lineRule="auto"/>
        <w:rPr>
          <w:rFonts w:cstheme="minorHAnsi"/>
        </w:rPr>
      </w:pPr>
      <w:r>
        <w:rPr>
          <w:rFonts w:cstheme="minorHAnsi"/>
          <w:noProof/>
          <w:lang w:eastAsia="de-DE"/>
        </w:rPr>
        <w:drawing>
          <wp:inline distT="0" distB="0" distL="0" distR="0" wp14:anchorId="4E7DA40B" wp14:editId="3B3A6699">
            <wp:extent cx="1781175" cy="126682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1175" cy="1266825"/>
                    </a:xfrm>
                    <a:prstGeom prst="rect">
                      <a:avLst/>
                    </a:prstGeom>
                    <a:noFill/>
                    <a:ln>
                      <a:noFill/>
                    </a:ln>
                  </pic:spPr>
                </pic:pic>
              </a:graphicData>
            </a:graphic>
          </wp:inline>
        </w:drawing>
      </w:r>
    </w:p>
    <w:p w14:paraId="739DC452" w14:textId="6DAB27E7" w:rsidR="001D5FC0" w:rsidRDefault="001D5FC0" w:rsidP="001D5FC0">
      <w:pPr>
        <w:spacing w:after="0" w:line="240" w:lineRule="auto"/>
        <w:rPr>
          <w:rFonts w:cstheme="minorHAnsi"/>
        </w:rPr>
      </w:pPr>
      <w:r>
        <w:rPr>
          <w:rFonts w:cstheme="minorHAnsi"/>
          <w:noProof/>
          <w:lang w:eastAsia="de-DE"/>
        </w:rPr>
        <w:drawing>
          <wp:inline distT="0" distB="0" distL="0" distR="0" wp14:anchorId="450B1E40" wp14:editId="770AA00E">
            <wp:extent cx="1781175" cy="126682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1175" cy="1266825"/>
                    </a:xfrm>
                    <a:prstGeom prst="rect">
                      <a:avLst/>
                    </a:prstGeom>
                    <a:noFill/>
                    <a:ln>
                      <a:noFill/>
                    </a:ln>
                  </pic:spPr>
                </pic:pic>
              </a:graphicData>
            </a:graphic>
          </wp:inline>
        </w:drawing>
      </w:r>
    </w:p>
    <w:p w14:paraId="06816E7C" w14:textId="409F5EFF" w:rsidR="001D5FC0" w:rsidRDefault="001D5FC0" w:rsidP="001D5FC0">
      <w:pPr>
        <w:spacing w:after="0" w:line="240" w:lineRule="auto"/>
        <w:rPr>
          <w:rFonts w:cstheme="minorHAnsi"/>
        </w:rPr>
      </w:pPr>
      <w:r>
        <w:rPr>
          <w:rFonts w:cstheme="minorHAnsi"/>
          <w:noProof/>
          <w:lang w:eastAsia="de-DE"/>
        </w:rPr>
        <w:drawing>
          <wp:inline distT="0" distB="0" distL="0" distR="0" wp14:anchorId="56945870" wp14:editId="0468B975">
            <wp:extent cx="1781175" cy="12668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1175" cy="1266825"/>
                    </a:xfrm>
                    <a:prstGeom prst="rect">
                      <a:avLst/>
                    </a:prstGeom>
                    <a:noFill/>
                    <a:ln>
                      <a:noFill/>
                    </a:ln>
                  </pic:spPr>
                </pic:pic>
              </a:graphicData>
            </a:graphic>
          </wp:inline>
        </w:drawing>
      </w:r>
    </w:p>
    <w:p w14:paraId="2E7845B8" w14:textId="4F56A4B8" w:rsidR="001D5FC0" w:rsidRPr="001D5FC0" w:rsidRDefault="001D5FC0" w:rsidP="001D5FC0">
      <w:pPr>
        <w:spacing w:after="0" w:line="240" w:lineRule="auto"/>
        <w:rPr>
          <w:color w:val="FF0000"/>
        </w:rPr>
      </w:pPr>
      <w:r w:rsidRPr="001D5FC0">
        <w:rPr>
          <w:noProof/>
          <w:color w:val="FF0000"/>
        </w:rPr>
        <w:drawing>
          <wp:inline distT="0" distB="0" distL="0" distR="0" wp14:anchorId="14119CB4" wp14:editId="2057474A">
            <wp:extent cx="1781175" cy="12668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1175" cy="1266825"/>
                    </a:xfrm>
                    <a:prstGeom prst="rect">
                      <a:avLst/>
                    </a:prstGeom>
                    <a:noFill/>
                    <a:ln>
                      <a:noFill/>
                    </a:ln>
                  </pic:spPr>
                </pic:pic>
              </a:graphicData>
            </a:graphic>
          </wp:inline>
        </w:drawing>
      </w:r>
    </w:p>
    <w:p w14:paraId="53910980" w14:textId="035CE527" w:rsidR="001D5FC0" w:rsidRDefault="001D5FC0" w:rsidP="001D5FC0">
      <w:pPr>
        <w:spacing w:after="0" w:line="240" w:lineRule="auto"/>
        <w:rPr>
          <w:color w:val="FF0000"/>
        </w:rPr>
      </w:pPr>
      <w:r w:rsidRPr="00F33B71">
        <w:rPr>
          <w:color w:val="FF0000"/>
        </w:rPr>
        <w:t>WmW_Brandschutz_0</w:t>
      </w:r>
      <w:r>
        <w:rPr>
          <w:color w:val="FF0000"/>
        </w:rPr>
        <w:t>6</w:t>
      </w:r>
    </w:p>
    <w:p w14:paraId="36C84797" w14:textId="77777777" w:rsidR="001D5FC0" w:rsidRPr="001D5FC0" w:rsidRDefault="001D5FC0" w:rsidP="001D5FC0">
      <w:pPr>
        <w:spacing w:after="0" w:line="240" w:lineRule="auto"/>
        <w:rPr>
          <w:color w:val="FF0000"/>
        </w:rPr>
      </w:pPr>
      <w:r w:rsidRPr="001D5FC0">
        <w:rPr>
          <w:color w:val="FF0000"/>
        </w:rPr>
        <w:t>Phasen der Abschottung bei einer Brandschutzmanschette</w:t>
      </w:r>
    </w:p>
    <w:p w14:paraId="69EAB33F" w14:textId="77777777" w:rsidR="001D5FC0" w:rsidRPr="00F33B71" w:rsidRDefault="001D5FC0" w:rsidP="00B0086D">
      <w:pPr>
        <w:spacing w:after="0" w:line="240" w:lineRule="auto"/>
        <w:rPr>
          <w:color w:val="FF0000"/>
        </w:rPr>
      </w:pPr>
    </w:p>
    <w:sectPr w:rsidR="001D5FC0" w:rsidRPr="00F33B7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0B5FA" w14:textId="77777777" w:rsidR="007E1CE0" w:rsidRDefault="007E1CE0" w:rsidP="00B73DE7">
      <w:pPr>
        <w:spacing w:after="0" w:line="240" w:lineRule="auto"/>
      </w:pPr>
      <w:r>
        <w:separator/>
      </w:r>
    </w:p>
  </w:endnote>
  <w:endnote w:type="continuationSeparator" w:id="0">
    <w:p w14:paraId="190CE341" w14:textId="77777777" w:rsidR="007E1CE0" w:rsidRDefault="007E1CE0" w:rsidP="00B73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2E34D" w14:textId="77777777" w:rsidR="007E1CE0" w:rsidRDefault="007E1CE0" w:rsidP="00B73DE7">
      <w:pPr>
        <w:spacing w:after="0" w:line="240" w:lineRule="auto"/>
      </w:pPr>
      <w:r>
        <w:separator/>
      </w:r>
    </w:p>
  </w:footnote>
  <w:footnote w:type="continuationSeparator" w:id="0">
    <w:p w14:paraId="2790879C" w14:textId="77777777" w:rsidR="007E1CE0" w:rsidRDefault="007E1CE0" w:rsidP="00B73DE7">
      <w:pPr>
        <w:spacing w:after="0" w:line="240" w:lineRule="auto"/>
      </w:pPr>
      <w:r>
        <w:continuationSeparator/>
      </w:r>
    </w:p>
  </w:footnote>
  <w:footnote w:id="1">
    <w:p w14:paraId="0946AA85" w14:textId="45F6C70E" w:rsidR="00B73DE7" w:rsidRDefault="00B73DE7">
      <w:pPr>
        <w:pStyle w:val="Funotentext"/>
      </w:pPr>
      <w:r>
        <w:rPr>
          <w:rStyle w:val="Funotenzeichen"/>
        </w:rPr>
        <w:footnoteRef/>
      </w:r>
      <w:r>
        <w:t xml:space="preserve"> Gralla, Baubetriebslehre Bauprozessmanagement, </w:t>
      </w:r>
      <w:r w:rsidR="003516CF">
        <w:t>Köln 2011; S. 13.</w:t>
      </w:r>
    </w:p>
  </w:footnote>
  <w:footnote w:id="2">
    <w:p w14:paraId="38587AB8" w14:textId="273F3157" w:rsidR="004B4CCB" w:rsidRDefault="004B4CCB">
      <w:pPr>
        <w:pStyle w:val="Funotentext"/>
      </w:pPr>
      <w:r>
        <w:rPr>
          <w:rStyle w:val="Funotenzeichen"/>
        </w:rPr>
        <w:footnoteRef/>
      </w:r>
      <w:r>
        <w:t xml:space="preserve"> Gralla, Baubetriebslehre Bauprozessmanagement, Köln 2011; S. 13.</w:t>
      </w:r>
    </w:p>
  </w:footnote>
  <w:footnote w:id="3">
    <w:p w14:paraId="458CFBAE" w14:textId="2531455F" w:rsidR="000E62F5" w:rsidRDefault="000E62F5">
      <w:pPr>
        <w:pStyle w:val="Funotentext"/>
      </w:pPr>
      <w:r>
        <w:rPr>
          <w:rStyle w:val="Funotenzeichen"/>
        </w:rPr>
        <w:footnoteRef/>
      </w:r>
      <w:r>
        <w:t xml:space="preserve"> </w:t>
      </w:r>
      <w:r w:rsidR="005550BC">
        <w:t xml:space="preserve">Verordnung </w:t>
      </w:r>
      <w:r w:rsidR="0001417D">
        <w:t>über die Honorare für Architekten- und Ingenieurleistungen (HOAI).</w:t>
      </w:r>
    </w:p>
  </w:footnote>
  <w:footnote w:id="4">
    <w:p w14:paraId="1654514A" w14:textId="112A7C57" w:rsidR="006B7CB2" w:rsidRDefault="006B7CB2">
      <w:pPr>
        <w:pStyle w:val="Funotentext"/>
      </w:pPr>
      <w:r>
        <w:rPr>
          <w:rStyle w:val="Funotenzeichen"/>
        </w:rPr>
        <w:footnoteRef/>
      </w:r>
      <w:r>
        <w:t xml:space="preserve"> </w:t>
      </w:r>
      <w:r w:rsidR="003A5BC1">
        <w:t>AHO Schriftenreihe Nr. 17, Leistungen für den Brandschutz, 3. Aufl.,</w:t>
      </w:r>
      <w:r w:rsidR="004866E3">
        <w:t xml:space="preserve"> Berlin 2015.</w:t>
      </w:r>
    </w:p>
  </w:footnote>
  <w:footnote w:id="5">
    <w:p w14:paraId="1CB4819D" w14:textId="7CEF440D" w:rsidR="00CC5BEC" w:rsidRDefault="00CC5BEC">
      <w:pPr>
        <w:pStyle w:val="Funotentext"/>
      </w:pPr>
      <w:r>
        <w:rPr>
          <w:rStyle w:val="Funotenzeichen"/>
        </w:rPr>
        <w:footnoteRef/>
      </w:r>
      <w:r>
        <w:t xml:space="preserve"> </w:t>
      </w:r>
      <w:r w:rsidR="00DA7863">
        <w:t>Die Musterbauordnung spricht grundsätzlich von Brandschutznachweisen und nur</w:t>
      </w:r>
      <w:r w:rsidR="00A923D5">
        <w:t xml:space="preserve"> hinsichtlich der </w:t>
      </w:r>
      <w:r w:rsidR="00ED0D1E">
        <w:t xml:space="preserve">besonderen Anforderungen für Sonderbauten von Brandschutzkonzepten (§ 51 </w:t>
      </w:r>
      <w:r w:rsidR="006E7AF8">
        <w:t xml:space="preserve">S. 3 Nr. 19 MBO). Nachfolgend wir </w:t>
      </w:r>
      <w:r w:rsidR="009D36C3">
        <w:t>einheitlich der Begriff Brandschutzkonzept verwendet.</w:t>
      </w:r>
    </w:p>
  </w:footnote>
  <w:footnote w:id="6">
    <w:p w14:paraId="6FC50B54" w14:textId="115FECBC" w:rsidR="009B15DE" w:rsidRDefault="009B15DE">
      <w:pPr>
        <w:pStyle w:val="Funotentext"/>
      </w:pPr>
      <w:r>
        <w:rPr>
          <w:rStyle w:val="Funotenzeichen"/>
        </w:rPr>
        <w:footnoteRef/>
      </w:r>
      <w:r>
        <w:t xml:space="preserve"> AHO, Heft 17, S. 6.</w:t>
      </w:r>
    </w:p>
  </w:footnote>
  <w:footnote w:id="7">
    <w:p w14:paraId="26ABF642" w14:textId="4B9D735E" w:rsidR="00F953CD" w:rsidRDefault="00F953CD">
      <w:pPr>
        <w:pStyle w:val="Funotentext"/>
      </w:pPr>
      <w:r>
        <w:rPr>
          <w:rStyle w:val="Funotenzeichen"/>
        </w:rPr>
        <w:footnoteRef/>
      </w:r>
      <w:r>
        <w:t xml:space="preserve"> </w:t>
      </w:r>
      <w:r w:rsidR="0020707B" w:rsidRPr="0020707B">
        <w:t>Muster einer Verordnung über Bauvorlagen und bauaufsichtliche Anzeigen</w:t>
      </w:r>
      <w:r w:rsidR="0020707B">
        <w:t>, Fassung Feb. 2007, www.is-argebau.de</w:t>
      </w:r>
    </w:p>
  </w:footnote>
  <w:footnote w:id="8">
    <w:p w14:paraId="2D3A3C3B" w14:textId="333F5E9E" w:rsidR="00C875CA" w:rsidRDefault="00C875CA">
      <w:pPr>
        <w:pStyle w:val="Funotentext"/>
      </w:pPr>
      <w:r>
        <w:rPr>
          <w:rStyle w:val="Funotenzeichen"/>
        </w:rPr>
        <w:footnoteRef/>
      </w:r>
      <w:r>
        <w:t xml:space="preserve"> Z.B. NRW: sog. 18 Punkte Liste gem. § 9 </w:t>
      </w:r>
      <w:proofErr w:type="spellStart"/>
      <w:r>
        <w:t>BauPrüfVO</w:t>
      </w:r>
      <w:proofErr w:type="spellEnd"/>
      <w:r w:rsidR="002A2FA2">
        <w:t xml:space="preserve"> NRW</w:t>
      </w:r>
      <w:r w:rsidR="00183AA4">
        <w:t xml:space="preserve"> </w:t>
      </w:r>
      <w:proofErr w:type="spellStart"/>
      <w:r w:rsidR="00183AA4">
        <w:t>i.V.m</w:t>
      </w:r>
      <w:proofErr w:type="spellEnd"/>
      <w:r w:rsidR="00183AA4">
        <w:t xml:space="preserve">. VV zu § 9 </w:t>
      </w:r>
      <w:proofErr w:type="spellStart"/>
      <w:r w:rsidR="00183AA4">
        <w:t>BauPrüfVO</w:t>
      </w:r>
      <w:proofErr w:type="spellEnd"/>
      <w:r w:rsidR="002A2FA2">
        <w:t xml:space="preserve"> NRW.</w:t>
      </w:r>
    </w:p>
  </w:footnote>
  <w:footnote w:id="9">
    <w:p w14:paraId="545126A3" w14:textId="3A080482" w:rsidR="00277EC5" w:rsidRPr="00277EC5" w:rsidRDefault="00277EC5">
      <w:pPr>
        <w:pStyle w:val="Funotentext"/>
        <w:rPr>
          <w:sz w:val="22"/>
          <w:szCs w:val="22"/>
        </w:rPr>
      </w:pPr>
      <w:r>
        <w:rPr>
          <w:rStyle w:val="Funotenzeichen"/>
        </w:rPr>
        <w:footnoteRef/>
      </w:r>
      <w:r>
        <w:t xml:space="preserve"> </w:t>
      </w:r>
      <w:proofErr w:type="spellStart"/>
      <w:r>
        <w:t>fh</w:t>
      </w:r>
      <w:proofErr w:type="spellEnd"/>
      <w:r>
        <w:t xml:space="preserve"> = feuerhemmend (Feuerwiderstand: 30 Min.); </w:t>
      </w:r>
      <w:proofErr w:type="spellStart"/>
      <w:r>
        <w:t>fb</w:t>
      </w:r>
      <w:proofErr w:type="spellEnd"/>
      <w:r>
        <w:t xml:space="preserve"> </w:t>
      </w:r>
      <w:r>
        <w:rPr>
          <w:sz w:val="22"/>
          <w:szCs w:val="22"/>
        </w:rPr>
        <w:t>= feuerbeständig (Feuerwiderstand: 90 Min.).</w:t>
      </w:r>
    </w:p>
  </w:footnote>
  <w:footnote w:id="10">
    <w:p w14:paraId="01D7ECA6" w14:textId="4DEC461F" w:rsidR="000F6145" w:rsidRDefault="000F6145">
      <w:pPr>
        <w:pStyle w:val="Funotentext"/>
      </w:pPr>
      <w:r>
        <w:rPr>
          <w:rStyle w:val="Funotenzeichen"/>
        </w:rPr>
        <w:footnoteRef/>
      </w:r>
      <w:r>
        <w:t xml:space="preserve"> AHO Heft 17, S. 25.</w:t>
      </w:r>
    </w:p>
  </w:footnote>
  <w:footnote w:id="11">
    <w:p w14:paraId="7DB55E27" w14:textId="2518B377" w:rsidR="005E6A74" w:rsidRDefault="005E6A74">
      <w:pPr>
        <w:pStyle w:val="Funotentext"/>
      </w:pPr>
      <w:r>
        <w:rPr>
          <w:rStyle w:val="Funotenzeichen"/>
        </w:rPr>
        <w:footnoteRef/>
      </w:r>
      <w:r>
        <w:t xml:space="preserve"> Michael Juch, Praxishandbuch Fachbauleitung Brandschutz, </w:t>
      </w:r>
      <w:r w:rsidR="00D363DF">
        <w:t>Köln, 2018, S. 60 ff..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13940"/>
    <w:multiLevelType w:val="hybridMultilevel"/>
    <w:tmpl w:val="B9A69BB6"/>
    <w:lvl w:ilvl="0" w:tplc="FBDAA81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1F"/>
    <w:rsid w:val="00001192"/>
    <w:rsid w:val="000075CA"/>
    <w:rsid w:val="00011485"/>
    <w:rsid w:val="0001417D"/>
    <w:rsid w:val="00024467"/>
    <w:rsid w:val="00027999"/>
    <w:rsid w:val="00031A12"/>
    <w:rsid w:val="00032CF7"/>
    <w:rsid w:val="0003372B"/>
    <w:rsid w:val="000624DE"/>
    <w:rsid w:val="00065A16"/>
    <w:rsid w:val="00087530"/>
    <w:rsid w:val="0009079F"/>
    <w:rsid w:val="000948F5"/>
    <w:rsid w:val="00094F23"/>
    <w:rsid w:val="000A29FF"/>
    <w:rsid w:val="000B4306"/>
    <w:rsid w:val="000B4EFB"/>
    <w:rsid w:val="000D1AF4"/>
    <w:rsid w:val="000D2A18"/>
    <w:rsid w:val="000E608A"/>
    <w:rsid w:val="000E62F5"/>
    <w:rsid w:val="000F2A5A"/>
    <w:rsid w:val="000F6145"/>
    <w:rsid w:val="0010746C"/>
    <w:rsid w:val="00124435"/>
    <w:rsid w:val="00124810"/>
    <w:rsid w:val="001400BA"/>
    <w:rsid w:val="001462CA"/>
    <w:rsid w:val="0015385D"/>
    <w:rsid w:val="00165CF7"/>
    <w:rsid w:val="001708E6"/>
    <w:rsid w:val="00183AA4"/>
    <w:rsid w:val="00193B03"/>
    <w:rsid w:val="00197383"/>
    <w:rsid w:val="001B71B0"/>
    <w:rsid w:val="001D5FC0"/>
    <w:rsid w:val="001E17FE"/>
    <w:rsid w:val="001E2FC0"/>
    <w:rsid w:val="002006F6"/>
    <w:rsid w:val="002012D8"/>
    <w:rsid w:val="0020707B"/>
    <w:rsid w:val="00210DC2"/>
    <w:rsid w:val="00211590"/>
    <w:rsid w:val="00222D1F"/>
    <w:rsid w:val="0022561E"/>
    <w:rsid w:val="00230805"/>
    <w:rsid w:val="0023639B"/>
    <w:rsid w:val="002375CD"/>
    <w:rsid w:val="00240C73"/>
    <w:rsid w:val="00241E1A"/>
    <w:rsid w:val="002508CC"/>
    <w:rsid w:val="00252C37"/>
    <w:rsid w:val="00253ADB"/>
    <w:rsid w:val="00260B47"/>
    <w:rsid w:val="00264C97"/>
    <w:rsid w:val="00270158"/>
    <w:rsid w:val="00277951"/>
    <w:rsid w:val="00277EC5"/>
    <w:rsid w:val="002913EB"/>
    <w:rsid w:val="002A2FA2"/>
    <w:rsid w:val="002B1DA2"/>
    <w:rsid w:val="002C243E"/>
    <w:rsid w:val="002C7B08"/>
    <w:rsid w:val="002F051E"/>
    <w:rsid w:val="00307A7D"/>
    <w:rsid w:val="00324609"/>
    <w:rsid w:val="0033193B"/>
    <w:rsid w:val="0034019B"/>
    <w:rsid w:val="0035089E"/>
    <w:rsid w:val="003516CF"/>
    <w:rsid w:val="00372EF7"/>
    <w:rsid w:val="00375C7F"/>
    <w:rsid w:val="00381554"/>
    <w:rsid w:val="003A5BC1"/>
    <w:rsid w:val="003A6D63"/>
    <w:rsid w:val="003A6D96"/>
    <w:rsid w:val="003C0697"/>
    <w:rsid w:val="003D4623"/>
    <w:rsid w:val="003D6314"/>
    <w:rsid w:val="003F1DC6"/>
    <w:rsid w:val="00403345"/>
    <w:rsid w:val="00420991"/>
    <w:rsid w:val="00434AE9"/>
    <w:rsid w:val="00437F7C"/>
    <w:rsid w:val="0044025B"/>
    <w:rsid w:val="004543BE"/>
    <w:rsid w:val="00454FB8"/>
    <w:rsid w:val="0045504A"/>
    <w:rsid w:val="0047144B"/>
    <w:rsid w:val="00473161"/>
    <w:rsid w:val="00485A36"/>
    <w:rsid w:val="004866E3"/>
    <w:rsid w:val="004868C1"/>
    <w:rsid w:val="004936E2"/>
    <w:rsid w:val="004949C6"/>
    <w:rsid w:val="004A74CC"/>
    <w:rsid w:val="004B3AFC"/>
    <w:rsid w:val="004B4862"/>
    <w:rsid w:val="004B4CCB"/>
    <w:rsid w:val="004B77A7"/>
    <w:rsid w:val="004C1092"/>
    <w:rsid w:val="004C153D"/>
    <w:rsid w:val="004E6178"/>
    <w:rsid w:val="004E78AC"/>
    <w:rsid w:val="004F7088"/>
    <w:rsid w:val="0051272B"/>
    <w:rsid w:val="00514630"/>
    <w:rsid w:val="005173A9"/>
    <w:rsid w:val="00517411"/>
    <w:rsid w:val="00522EA6"/>
    <w:rsid w:val="00531A07"/>
    <w:rsid w:val="00534D10"/>
    <w:rsid w:val="005445B9"/>
    <w:rsid w:val="005550BC"/>
    <w:rsid w:val="0055701A"/>
    <w:rsid w:val="00557A42"/>
    <w:rsid w:val="00557B19"/>
    <w:rsid w:val="00557BDB"/>
    <w:rsid w:val="00561A38"/>
    <w:rsid w:val="00562154"/>
    <w:rsid w:val="0057479D"/>
    <w:rsid w:val="005826B2"/>
    <w:rsid w:val="005956CC"/>
    <w:rsid w:val="00597240"/>
    <w:rsid w:val="005B25D6"/>
    <w:rsid w:val="005D06CA"/>
    <w:rsid w:val="005D61CD"/>
    <w:rsid w:val="005E33A6"/>
    <w:rsid w:val="005E4BB8"/>
    <w:rsid w:val="005E6A74"/>
    <w:rsid w:val="005E7CD0"/>
    <w:rsid w:val="005F46BE"/>
    <w:rsid w:val="005F46EE"/>
    <w:rsid w:val="005F534D"/>
    <w:rsid w:val="005F578C"/>
    <w:rsid w:val="00610B36"/>
    <w:rsid w:val="00614CDD"/>
    <w:rsid w:val="006227A5"/>
    <w:rsid w:val="006234B0"/>
    <w:rsid w:val="006268D6"/>
    <w:rsid w:val="006268EC"/>
    <w:rsid w:val="00643A3C"/>
    <w:rsid w:val="00647529"/>
    <w:rsid w:val="00655524"/>
    <w:rsid w:val="00665BA9"/>
    <w:rsid w:val="00680EEB"/>
    <w:rsid w:val="00680F64"/>
    <w:rsid w:val="00692331"/>
    <w:rsid w:val="00692DE1"/>
    <w:rsid w:val="006A2E82"/>
    <w:rsid w:val="006A763B"/>
    <w:rsid w:val="006A79A8"/>
    <w:rsid w:val="006B7CB2"/>
    <w:rsid w:val="006C2733"/>
    <w:rsid w:val="006C3239"/>
    <w:rsid w:val="006C468B"/>
    <w:rsid w:val="006C4D03"/>
    <w:rsid w:val="006C5B29"/>
    <w:rsid w:val="006C7767"/>
    <w:rsid w:val="006C79C3"/>
    <w:rsid w:val="006D296C"/>
    <w:rsid w:val="006D6451"/>
    <w:rsid w:val="006E3101"/>
    <w:rsid w:val="006E480C"/>
    <w:rsid w:val="006E7AF8"/>
    <w:rsid w:val="006F52DF"/>
    <w:rsid w:val="006F6B22"/>
    <w:rsid w:val="0070231A"/>
    <w:rsid w:val="00704324"/>
    <w:rsid w:val="007056E8"/>
    <w:rsid w:val="00707E1E"/>
    <w:rsid w:val="00710B66"/>
    <w:rsid w:val="00713B39"/>
    <w:rsid w:val="007240C1"/>
    <w:rsid w:val="007361FE"/>
    <w:rsid w:val="00741A5A"/>
    <w:rsid w:val="007474CC"/>
    <w:rsid w:val="00750827"/>
    <w:rsid w:val="00753A6F"/>
    <w:rsid w:val="00756954"/>
    <w:rsid w:val="007860D2"/>
    <w:rsid w:val="007A2CA0"/>
    <w:rsid w:val="007A7D90"/>
    <w:rsid w:val="007B22E0"/>
    <w:rsid w:val="007B4576"/>
    <w:rsid w:val="007B7146"/>
    <w:rsid w:val="007C0208"/>
    <w:rsid w:val="007C0F6B"/>
    <w:rsid w:val="007C41FB"/>
    <w:rsid w:val="007D1481"/>
    <w:rsid w:val="007D5C70"/>
    <w:rsid w:val="007E1CE0"/>
    <w:rsid w:val="007E6369"/>
    <w:rsid w:val="007F0FDB"/>
    <w:rsid w:val="007F4E24"/>
    <w:rsid w:val="008159B1"/>
    <w:rsid w:val="008206EB"/>
    <w:rsid w:val="008259CB"/>
    <w:rsid w:val="00840784"/>
    <w:rsid w:val="00841F8B"/>
    <w:rsid w:val="00850151"/>
    <w:rsid w:val="00850934"/>
    <w:rsid w:val="0086231D"/>
    <w:rsid w:val="00864755"/>
    <w:rsid w:val="00865767"/>
    <w:rsid w:val="0087678E"/>
    <w:rsid w:val="00883B22"/>
    <w:rsid w:val="0089368B"/>
    <w:rsid w:val="008A0182"/>
    <w:rsid w:val="008B7E6C"/>
    <w:rsid w:val="008C762D"/>
    <w:rsid w:val="008D0B2F"/>
    <w:rsid w:val="008D7979"/>
    <w:rsid w:val="008E6C1C"/>
    <w:rsid w:val="008E753E"/>
    <w:rsid w:val="008F0D29"/>
    <w:rsid w:val="008F21B7"/>
    <w:rsid w:val="00914447"/>
    <w:rsid w:val="00914C1C"/>
    <w:rsid w:val="0093311A"/>
    <w:rsid w:val="00933238"/>
    <w:rsid w:val="00937171"/>
    <w:rsid w:val="00943DC1"/>
    <w:rsid w:val="009471FF"/>
    <w:rsid w:val="009477D1"/>
    <w:rsid w:val="009511DA"/>
    <w:rsid w:val="0095205E"/>
    <w:rsid w:val="009629A3"/>
    <w:rsid w:val="0097433D"/>
    <w:rsid w:val="009838C8"/>
    <w:rsid w:val="00985C58"/>
    <w:rsid w:val="00990C2C"/>
    <w:rsid w:val="009A3FE4"/>
    <w:rsid w:val="009B15DE"/>
    <w:rsid w:val="009B57F9"/>
    <w:rsid w:val="009C1027"/>
    <w:rsid w:val="009C3880"/>
    <w:rsid w:val="009C61C5"/>
    <w:rsid w:val="009D0C94"/>
    <w:rsid w:val="009D36C3"/>
    <w:rsid w:val="009E2529"/>
    <w:rsid w:val="009E3591"/>
    <w:rsid w:val="009E35B4"/>
    <w:rsid w:val="009F1C47"/>
    <w:rsid w:val="009F729F"/>
    <w:rsid w:val="00A04C5C"/>
    <w:rsid w:val="00A06631"/>
    <w:rsid w:val="00A22193"/>
    <w:rsid w:val="00A32CBA"/>
    <w:rsid w:val="00A376B4"/>
    <w:rsid w:val="00A463E7"/>
    <w:rsid w:val="00A5302F"/>
    <w:rsid w:val="00A5634B"/>
    <w:rsid w:val="00A56660"/>
    <w:rsid w:val="00A61B08"/>
    <w:rsid w:val="00A65276"/>
    <w:rsid w:val="00A67500"/>
    <w:rsid w:val="00A8111F"/>
    <w:rsid w:val="00A87791"/>
    <w:rsid w:val="00A923D5"/>
    <w:rsid w:val="00AA4215"/>
    <w:rsid w:val="00AB4556"/>
    <w:rsid w:val="00AB6EED"/>
    <w:rsid w:val="00AD539E"/>
    <w:rsid w:val="00AD7284"/>
    <w:rsid w:val="00AE1EC1"/>
    <w:rsid w:val="00B0086D"/>
    <w:rsid w:val="00B04029"/>
    <w:rsid w:val="00B045C4"/>
    <w:rsid w:val="00B0620D"/>
    <w:rsid w:val="00B108DC"/>
    <w:rsid w:val="00B1402A"/>
    <w:rsid w:val="00B15087"/>
    <w:rsid w:val="00B150CD"/>
    <w:rsid w:val="00B17E17"/>
    <w:rsid w:val="00B209AA"/>
    <w:rsid w:val="00B25A49"/>
    <w:rsid w:val="00B65CE7"/>
    <w:rsid w:val="00B70841"/>
    <w:rsid w:val="00B73DE7"/>
    <w:rsid w:val="00B74C82"/>
    <w:rsid w:val="00B865D0"/>
    <w:rsid w:val="00B95078"/>
    <w:rsid w:val="00B95BC0"/>
    <w:rsid w:val="00BA7AD5"/>
    <w:rsid w:val="00BB19DC"/>
    <w:rsid w:val="00BD1519"/>
    <w:rsid w:val="00BE21BB"/>
    <w:rsid w:val="00BE5E20"/>
    <w:rsid w:val="00BF5976"/>
    <w:rsid w:val="00BF6BD5"/>
    <w:rsid w:val="00BF7422"/>
    <w:rsid w:val="00C05D67"/>
    <w:rsid w:val="00C155A9"/>
    <w:rsid w:val="00C20716"/>
    <w:rsid w:val="00C2137A"/>
    <w:rsid w:val="00C33A47"/>
    <w:rsid w:val="00C4464A"/>
    <w:rsid w:val="00C46CC1"/>
    <w:rsid w:val="00C56B85"/>
    <w:rsid w:val="00C875CA"/>
    <w:rsid w:val="00C93370"/>
    <w:rsid w:val="00C9604F"/>
    <w:rsid w:val="00CB017E"/>
    <w:rsid w:val="00CC093A"/>
    <w:rsid w:val="00CC394A"/>
    <w:rsid w:val="00CC5BEC"/>
    <w:rsid w:val="00CC5DE6"/>
    <w:rsid w:val="00CC654E"/>
    <w:rsid w:val="00CE1559"/>
    <w:rsid w:val="00CF42D2"/>
    <w:rsid w:val="00D14D80"/>
    <w:rsid w:val="00D17BAB"/>
    <w:rsid w:val="00D20A61"/>
    <w:rsid w:val="00D350B7"/>
    <w:rsid w:val="00D363DF"/>
    <w:rsid w:val="00D45C42"/>
    <w:rsid w:val="00D55306"/>
    <w:rsid w:val="00D57E53"/>
    <w:rsid w:val="00D6027C"/>
    <w:rsid w:val="00D60D32"/>
    <w:rsid w:val="00D61BCD"/>
    <w:rsid w:val="00D67618"/>
    <w:rsid w:val="00D72AEB"/>
    <w:rsid w:val="00D84BF8"/>
    <w:rsid w:val="00D84FE0"/>
    <w:rsid w:val="00D94D24"/>
    <w:rsid w:val="00DA7863"/>
    <w:rsid w:val="00DB5739"/>
    <w:rsid w:val="00DC0764"/>
    <w:rsid w:val="00DC7279"/>
    <w:rsid w:val="00DE0EB2"/>
    <w:rsid w:val="00DE135C"/>
    <w:rsid w:val="00DF268F"/>
    <w:rsid w:val="00DF7E87"/>
    <w:rsid w:val="00E114C3"/>
    <w:rsid w:val="00E130CA"/>
    <w:rsid w:val="00E13E0C"/>
    <w:rsid w:val="00E36AA8"/>
    <w:rsid w:val="00E41747"/>
    <w:rsid w:val="00E46CE7"/>
    <w:rsid w:val="00E5223D"/>
    <w:rsid w:val="00E57102"/>
    <w:rsid w:val="00E62232"/>
    <w:rsid w:val="00E632F7"/>
    <w:rsid w:val="00E65E55"/>
    <w:rsid w:val="00E671E7"/>
    <w:rsid w:val="00E67490"/>
    <w:rsid w:val="00E70E7E"/>
    <w:rsid w:val="00E72B96"/>
    <w:rsid w:val="00E81942"/>
    <w:rsid w:val="00E85058"/>
    <w:rsid w:val="00E93D6C"/>
    <w:rsid w:val="00EA2C6D"/>
    <w:rsid w:val="00EA3AA0"/>
    <w:rsid w:val="00EA56C5"/>
    <w:rsid w:val="00EB53A9"/>
    <w:rsid w:val="00EC1003"/>
    <w:rsid w:val="00ED0D1E"/>
    <w:rsid w:val="00ED2631"/>
    <w:rsid w:val="00ED44AE"/>
    <w:rsid w:val="00ED6480"/>
    <w:rsid w:val="00EE2B49"/>
    <w:rsid w:val="00EE384F"/>
    <w:rsid w:val="00EF5AAA"/>
    <w:rsid w:val="00EF619C"/>
    <w:rsid w:val="00F10A6F"/>
    <w:rsid w:val="00F1500D"/>
    <w:rsid w:val="00F3284A"/>
    <w:rsid w:val="00F33B71"/>
    <w:rsid w:val="00F4099C"/>
    <w:rsid w:val="00F47466"/>
    <w:rsid w:val="00F522B7"/>
    <w:rsid w:val="00F66ADB"/>
    <w:rsid w:val="00F81967"/>
    <w:rsid w:val="00F83025"/>
    <w:rsid w:val="00F953CD"/>
    <w:rsid w:val="00FA264F"/>
    <w:rsid w:val="00FA2963"/>
    <w:rsid w:val="00FB4637"/>
    <w:rsid w:val="00FC0B45"/>
    <w:rsid w:val="00FD41EE"/>
    <w:rsid w:val="00FD4957"/>
    <w:rsid w:val="00FE284A"/>
    <w:rsid w:val="00FE59FE"/>
    <w:rsid w:val="00FE655E"/>
    <w:rsid w:val="00FE78EA"/>
    <w:rsid w:val="00FE7A58"/>
    <w:rsid w:val="00FF1671"/>
    <w:rsid w:val="00FF20BD"/>
    <w:rsid w:val="00FF27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9F891"/>
  <w15:chartTrackingRefBased/>
  <w15:docId w15:val="{300C493E-485E-4095-9A9B-8799A985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05D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05D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5D67"/>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C05D67"/>
    <w:rPr>
      <w:rFonts w:asciiTheme="majorHAnsi" w:eastAsiaTheme="majorEastAsia" w:hAnsiTheme="majorHAnsi" w:cstheme="majorBidi"/>
      <w:color w:val="2F5496" w:themeColor="accent1" w:themeShade="BF"/>
      <w:sz w:val="26"/>
      <w:szCs w:val="26"/>
    </w:rPr>
  </w:style>
  <w:style w:type="paragraph" w:styleId="Funotentext">
    <w:name w:val="footnote text"/>
    <w:basedOn w:val="Standard"/>
    <w:link w:val="FunotentextZchn"/>
    <w:uiPriority w:val="99"/>
    <w:semiHidden/>
    <w:unhideWhenUsed/>
    <w:rsid w:val="00B73DE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73DE7"/>
    <w:rPr>
      <w:sz w:val="20"/>
      <w:szCs w:val="20"/>
    </w:rPr>
  </w:style>
  <w:style w:type="character" w:styleId="Funotenzeichen">
    <w:name w:val="footnote reference"/>
    <w:basedOn w:val="Absatz-Standardschriftart"/>
    <w:uiPriority w:val="99"/>
    <w:semiHidden/>
    <w:unhideWhenUsed/>
    <w:rsid w:val="00B73DE7"/>
    <w:rPr>
      <w:vertAlign w:val="superscript"/>
    </w:rPr>
  </w:style>
  <w:style w:type="character" w:styleId="Kommentarzeichen">
    <w:name w:val="annotation reference"/>
    <w:basedOn w:val="Absatz-Standardschriftart"/>
    <w:uiPriority w:val="99"/>
    <w:semiHidden/>
    <w:unhideWhenUsed/>
    <w:rsid w:val="00485A36"/>
    <w:rPr>
      <w:sz w:val="16"/>
      <w:szCs w:val="16"/>
    </w:rPr>
  </w:style>
  <w:style w:type="paragraph" w:styleId="Kommentartext">
    <w:name w:val="annotation text"/>
    <w:basedOn w:val="Standard"/>
    <w:link w:val="KommentartextZchn"/>
    <w:uiPriority w:val="99"/>
    <w:semiHidden/>
    <w:unhideWhenUsed/>
    <w:rsid w:val="00485A3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5A36"/>
    <w:rPr>
      <w:sz w:val="20"/>
      <w:szCs w:val="20"/>
    </w:rPr>
  </w:style>
  <w:style w:type="paragraph" w:styleId="Kommentarthema">
    <w:name w:val="annotation subject"/>
    <w:basedOn w:val="Kommentartext"/>
    <w:next w:val="Kommentartext"/>
    <w:link w:val="KommentarthemaZchn"/>
    <w:uiPriority w:val="99"/>
    <w:semiHidden/>
    <w:unhideWhenUsed/>
    <w:rsid w:val="00485A36"/>
    <w:rPr>
      <w:b/>
      <w:bCs/>
    </w:rPr>
  </w:style>
  <w:style w:type="character" w:customStyle="1" w:styleId="KommentarthemaZchn">
    <w:name w:val="Kommentarthema Zchn"/>
    <w:basedOn w:val="KommentartextZchn"/>
    <w:link w:val="Kommentarthema"/>
    <w:uiPriority w:val="99"/>
    <w:semiHidden/>
    <w:rsid w:val="00485A36"/>
    <w:rPr>
      <w:b/>
      <w:bCs/>
      <w:sz w:val="20"/>
      <w:szCs w:val="20"/>
    </w:rPr>
  </w:style>
  <w:style w:type="paragraph" w:styleId="Sprechblasentext">
    <w:name w:val="Balloon Text"/>
    <w:basedOn w:val="Standard"/>
    <w:link w:val="SprechblasentextZchn"/>
    <w:uiPriority w:val="99"/>
    <w:semiHidden/>
    <w:unhideWhenUsed/>
    <w:rsid w:val="00485A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5A36"/>
    <w:rPr>
      <w:rFonts w:ascii="Segoe UI" w:hAnsi="Segoe UI" w:cs="Segoe UI"/>
      <w:sz w:val="18"/>
      <w:szCs w:val="18"/>
    </w:rPr>
  </w:style>
  <w:style w:type="paragraph" w:styleId="Listenabsatz">
    <w:name w:val="List Paragraph"/>
    <w:basedOn w:val="Standard"/>
    <w:uiPriority w:val="34"/>
    <w:qFormat/>
    <w:rsid w:val="009D0C94"/>
    <w:pPr>
      <w:ind w:left="720"/>
      <w:contextualSpacing/>
    </w:pPr>
  </w:style>
  <w:style w:type="paragraph" w:customStyle="1" w:styleId="EinfAbs">
    <w:name w:val="[Einf. Abs.]"/>
    <w:basedOn w:val="Standard"/>
    <w:uiPriority w:val="99"/>
    <w:rsid w:val="001D5FC0"/>
    <w:pPr>
      <w:autoSpaceDE w:val="0"/>
      <w:autoSpaceDN w:val="0"/>
      <w:adjustRightInd w:val="0"/>
      <w:spacing w:after="0" w:line="288" w:lineRule="auto"/>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24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2613</Words>
  <Characters>16465</Characters>
  <Application>Microsoft Office Word</Application>
  <DocSecurity>4</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Janiec</dc:creator>
  <cp:keywords/>
  <dc:description/>
  <cp:lastModifiedBy>Meints, Tobias, DOYMA</cp:lastModifiedBy>
  <cp:revision>2</cp:revision>
  <cp:lastPrinted>2020-09-01T09:28:00Z</cp:lastPrinted>
  <dcterms:created xsi:type="dcterms:W3CDTF">2020-09-01T13:20:00Z</dcterms:created>
  <dcterms:modified xsi:type="dcterms:W3CDTF">2020-09-01T13:20:00Z</dcterms:modified>
</cp:coreProperties>
</file>