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3F" w:rsidRPr="00B4613F" w:rsidRDefault="00B4613F" w:rsidP="00B4613F">
      <w:pPr>
        <w:rPr>
          <w:rStyle w:val="remaining-body"/>
          <w:rFonts w:cstheme="minorHAnsi"/>
          <w:b/>
          <w:color w:val="343A41"/>
          <w:sz w:val="32"/>
          <w:szCs w:val="32"/>
        </w:rPr>
      </w:pPr>
      <w:r w:rsidRPr="00B4613F">
        <w:rPr>
          <w:rStyle w:val="remaining-body"/>
          <w:rFonts w:cstheme="minorHAnsi"/>
          <w:b/>
          <w:color w:val="343A41"/>
          <w:sz w:val="32"/>
          <w:szCs w:val="32"/>
        </w:rPr>
        <w:t>Norges største apotekkjede endrer apotekbransjen</w:t>
      </w:r>
    </w:p>
    <w:p w:rsidR="00B4613F" w:rsidRPr="00A81FB2" w:rsidRDefault="00B4613F" w:rsidP="00B4613F">
      <w:pPr>
        <w:rPr>
          <w:rFonts w:cstheme="minorHAnsi"/>
          <w:b/>
          <w:sz w:val="24"/>
          <w:szCs w:val="24"/>
        </w:rPr>
      </w:pPr>
      <w:r w:rsidRPr="00A81FB2">
        <w:rPr>
          <w:rFonts w:cstheme="minorHAnsi"/>
          <w:b/>
          <w:sz w:val="24"/>
          <w:szCs w:val="24"/>
        </w:rPr>
        <w:t xml:space="preserve">Apotek 1 og EG har inngått en femårig rammeavtale rundt leveranse av Microsoft Dynamics 365. </w:t>
      </w:r>
      <w:r>
        <w:rPr>
          <w:rFonts w:cstheme="minorHAnsi"/>
          <w:b/>
          <w:sz w:val="24"/>
          <w:szCs w:val="24"/>
        </w:rPr>
        <w:t>Prosjektet</w:t>
      </w:r>
      <w:r w:rsidRPr="00A81FB2">
        <w:rPr>
          <w:rFonts w:cstheme="minorHAnsi"/>
          <w:b/>
          <w:sz w:val="24"/>
          <w:szCs w:val="24"/>
        </w:rPr>
        <w:t xml:space="preserve"> er Nordens største </w:t>
      </w:r>
      <w:r>
        <w:rPr>
          <w:rFonts w:cstheme="minorHAnsi"/>
          <w:b/>
          <w:sz w:val="24"/>
          <w:szCs w:val="24"/>
        </w:rPr>
        <w:t xml:space="preserve">implementering av </w:t>
      </w:r>
      <w:r w:rsidRPr="00A81FB2">
        <w:rPr>
          <w:rFonts w:cstheme="minorHAnsi"/>
          <w:b/>
          <w:sz w:val="24"/>
          <w:szCs w:val="24"/>
        </w:rPr>
        <w:t>Dynamics</w:t>
      </w:r>
      <w:r>
        <w:rPr>
          <w:rFonts w:cstheme="minorHAnsi"/>
          <w:b/>
          <w:sz w:val="24"/>
          <w:szCs w:val="24"/>
        </w:rPr>
        <w:t xml:space="preserve"> 365 </w:t>
      </w:r>
      <w:r w:rsidRPr="00A81FB2">
        <w:rPr>
          <w:rFonts w:cstheme="minorHAnsi"/>
          <w:b/>
          <w:sz w:val="24"/>
          <w:szCs w:val="24"/>
        </w:rPr>
        <w:t xml:space="preserve">innen </w:t>
      </w:r>
      <w:proofErr w:type="spellStart"/>
      <w:r w:rsidR="006932C3">
        <w:rPr>
          <w:rFonts w:cstheme="minorHAnsi"/>
          <w:b/>
          <w:sz w:val="24"/>
          <w:szCs w:val="24"/>
        </w:rPr>
        <w:t>R</w:t>
      </w:r>
      <w:r w:rsidRPr="00A81FB2">
        <w:rPr>
          <w:rFonts w:cstheme="minorHAnsi"/>
          <w:b/>
          <w:sz w:val="24"/>
          <w:szCs w:val="24"/>
        </w:rPr>
        <w:t>etail</w:t>
      </w:r>
      <w:proofErr w:type="spellEnd"/>
      <w:r w:rsidRPr="00A81FB2">
        <w:rPr>
          <w:rFonts w:cstheme="minorHAnsi"/>
          <w:b/>
          <w:sz w:val="24"/>
          <w:szCs w:val="24"/>
        </w:rPr>
        <w:t>.</w:t>
      </w:r>
    </w:p>
    <w:p w:rsidR="009A67CB" w:rsidRPr="00931F3D" w:rsidRDefault="009A67CB" w:rsidP="009A67CB">
      <w:pPr>
        <w:rPr>
          <w:rFonts w:cstheme="minorHAnsi"/>
          <w:sz w:val="24"/>
          <w:szCs w:val="24"/>
        </w:rPr>
      </w:pPr>
      <w:r w:rsidRPr="00931F3D">
        <w:rPr>
          <w:sz w:val="24"/>
          <w:szCs w:val="24"/>
        </w:rPr>
        <w:t xml:space="preserve">"Hos Apotek 1 skal kundene alltid være trygge og bli møtt med vår kunnskap, og når kundene endrer sitt handlemønster må vi følge etter," </w:t>
      </w:r>
      <w:r w:rsidRPr="00931F3D">
        <w:rPr>
          <w:rFonts w:cstheme="minorHAnsi"/>
          <w:sz w:val="24"/>
          <w:szCs w:val="24"/>
        </w:rPr>
        <w:t xml:space="preserve">sier kjededirektør Knut Arne </w:t>
      </w:r>
      <w:proofErr w:type="spellStart"/>
      <w:r w:rsidRPr="00931F3D">
        <w:rPr>
          <w:rFonts w:cstheme="minorHAnsi"/>
          <w:sz w:val="24"/>
          <w:szCs w:val="24"/>
        </w:rPr>
        <w:t>Colbjørnsen</w:t>
      </w:r>
      <w:proofErr w:type="spellEnd"/>
      <w:r w:rsidRPr="00931F3D">
        <w:rPr>
          <w:rFonts w:cstheme="minorHAnsi"/>
          <w:sz w:val="24"/>
          <w:szCs w:val="24"/>
        </w:rPr>
        <w:t xml:space="preserve"> i Apotek 1.</w:t>
      </w:r>
    </w:p>
    <w:p w:rsidR="00B4613F" w:rsidRPr="00931F3D" w:rsidRDefault="00B4613F" w:rsidP="009A67CB">
      <w:pPr>
        <w:rPr>
          <w:rStyle w:val="remaining-body"/>
          <w:rFonts w:cstheme="minorHAnsi"/>
          <w:sz w:val="24"/>
          <w:szCs w:val="24"/>
        </w:rPr>
      </w:pPr>
      <w:r w:rsidRPr="00931F3D">
        <w:rPr>
          <w:rStyle w:val="remaining-body"/>
          <w:rFonts w:cstheme="minorHAnsi"/>
          <w:sz w:val="24"/>
          <w:szCs w:val="24"/>
        </w:rPr>
        <w:t xml:space="preserve">Apotek 1 er Norges største apotekkjede med en omsetning på over </w:t>
      </w:r>
      <w:r w:rsidR="005D6131">
        <w:rPr>
          <w:rStyle w:val="remaining-body"/>
          <w:rFonts w:cstheme="minorHAnsi"/>
          <w:sz w:val="24"/>
          <w:szCs w:val="24"/>
        </w:rPr>
        <w:t>11</w:t>
      </w:r>
      <w:r w:rsidRPr="00931F3D">
        <w:rPr>
          <w:rStyle w:val="remaining-body"/>
          <w:rFonts w:cstheme="minorHAnsi"/>
          <w:sz w:val="24"/>
          <w:szCs w:val="24"/>
        </w:rPr>
        <w:t xml:space="preserve"> milliarder kroner og </w:t>
      </w:r>
      <w:r w:rsidR="005D6131">
        <w:rPr>
          <w:rStyle w:val="remaining-body"/>
          <w:rFonts w:cstheme="minorHAnsi"/>
          <w:sz w:val="24"/>
          <w:szCs w:val="24"/>
        </w:rPr>
        <w:t>mer enn 40</w:t>
      </w:r>
      <w:r w:rsidRPr="00931F3D">
        <w:rPr>
          <w:rStyle w:val="remaining-body"/>
          <w:rFonts w:cstheme="minorHAnsi"/>
          <w:sz w:val="24"/>
          <w:szCs w:val="24"/>
        </w:rPr>
        <w:t xml:space="preserve"> prosent markedsandel.</w:t>
      </w:r>
    </w:p>
    <w:p w:rsidR="009A67CB" w:rsidRPr="00456043" w:rsidRDefault="009A67CB" w:rsidP="009A67CB">
      <w:pPr>
        <w:rPr>
          <w:rStyle w:val="remaining-body"/>
          <w:rFonts w:cstheme="minorHAnsi"/>
          <w:sz w:val="24"/>
          <w:szCs w:val="24"/>
        </w:rPr>
      </w:pPr>
      <w:r w:rsidRPr="00456043">
        <w:rPr>
          <w:rStyle w:val="remaining-body"/>
          <w:rFonts w:cstheme="minorHAnsi"/>
          <w:sz w:val="24"/>
          <w:szCs w:val="24"/>
        </w:rPr>
        <w:t xml:space="preserve">For å gi kundene en sømløs handleopplevelse, uansett om handelen er i butikk eller på nett, bytter Apotek 1 ut sine gamle </w:t>
      </w:r>
      <w:r w:rsidR="00D57E51">
        <w:rPr>
          <w:rStyle w:val="remaining-body"/>
          <w:rFonts w:cstheme="minorHAnsi"/>
          <w:sz w:val="24"/>
          <w:szCs w:val="24"/>
        </w:rPr>
        <w:t xml:space="preserve">apotek- og </w:t>
      </w:r>
      <w:r w:rsidRPr="00456043">
        <w:rPr>
          <w:rStyle w:val="remaining-body"/>
          <w:rFonts w:cstheme="minorHAnsi"/>
          <w:sz w:val="24"/>
          <w:szCs w:val="24"/>
        </w:rPr>
        <w:t xml:space="preserve">forretningssystemer med </w:t>
      </w:r>
      <w:proofErr w:type="spellStart"/>
      <w:r w:rsidRPr="00456043">
        <w:rPr>
          <w:rStyle w:val="remaining-body"/>
          <w:rFonts w:cstheme="minorHAnsi"/>
          <w:sz w:val="24"/>
          <w:szCs w:val="24"/>
        </w:rPr>
        <w:t>skyløsningen</w:t>
      </w:r>
      <w:proofErr w:type="spellEnd"/>
      <w:r w:rsidRPr="00456043">
        <w:rPr>
          <w:rStyle w:val="remaining-body"/>
          <w:rFonts w:cstheme="minorHAnsi"/>
          <w:sz w:val="24"/>
          <w:szCs w:val="24"/>
        </w:rPr>
        <w:t xml:space="preserve"> Microsoft Dynamics 365. EG Norge leverer det som er Nordens største Dynamics-prosjekt innen </w:t>
      </w:r>
      <w:proofErr w:type="spellStart"/>
      <w:r w:rsidR="00D57E51">
        <w:rPr>
          <w:rStyle w:val="remaining-body"/>
          <w:rFonts w:cstheme="minorHAnsi"/>
          <w:sz w:val="24"/>
          <w:szCs w:val="24"/>
        </w:rPr>
        <w:t>R</w:t>
      </w:r>
      <w:r w:rsidR="00D57E51" w:rsidRPr="00456043">
        <w:rPr>
          <w:rStyle w:val="remaining-body"/>
          <w:rFonts w:cstheme="minorHAnsi"/>
          <w:sz w:val="24"/>
          <w:szCs w:val="24"/>
        </w:rPr>
        <w:t>etail</w:t>
      </w:r>
      <w:proofErr w:type="spellEnd"/>
      <w:r w:rsidRPr="00456043">
        <w:rPr>
          <w:rStyle w:val="remaining-body"/>
          <w:rFonts w:cstheme="minorHAnsi"/>
          <w:sz w:val="24"/>
          <w:szCs w:val="24"/>
        </w:rPr>
        <w:t>.</w:t>
      </w:r>
    </w:p>
    <w:p w:rsidR="009A67CB" w:rsidRDefault="009A67CB" w:rsidP="009A67CB">
      <w:pPr>
        <w:rPr>
          <w:color w:val="1F497D"/>
        </w:rPr>
      </w:pPr>
      <w:r>
        <w:rPr>
          <w:rFonts w:cstheme="minorHAnsi"/>
          <w:sz w:val="24"/>
          <w:szCs w:val="24"/>
        </w:rPr>
        <w:t xml:space="preserve">"For å sikre at Apotek 1 er best </w:t>
      </w:r>
      <w:r w:rsidRPr="00EE06C5">
        <w:rPr>
          <w:rFonts w:cstheme="minorHAnsi"/>
          <w:sz w:val="24"/>
          <w:szCs w:val="24"/>
        </w:rPr>
        <w:t xml:space="preserve">på </w:t>
      </w:r>
      <w:r>
        <w:rPr>
          <w:rFonts w:cstheme="minorHAnsi"/>
          <w:sz w:val="24"/>
          <w:szCs w:val="24"/>
        </w:rPr>
        <w:t>kundeopplevelse og kunnskap og har den mest effektive forretningsdriften, tar vi i bruk</w:t>
      </w:r>
      <w:r w:rsidR="00DA495E">
        <w:rPr>
          <w:rFonts w:cstheme="minorHAnsi"/>
          <w:sz w:val="24"/>
          <w:szCs w:val="24"/>
        </w:rPr>
        <w:t xml:space="preserve"> et helt nytt forretningssystem</w:t>
      </w:r>
      <w:r w:rsidRPr="00A81FB2">
        <w:rPr>
          <w:rFonts w:cstheme="minorHAnsi"/>
          <w:sz w:val="24"/>
          <w:szCs w:val="24"/>
        </w:rPr>
        <w:t>"</w:t>
      </w:r>
      <w:r w:rsidR="00DA495E">
        <w:rPr>
          <w:rFonts w:cstheme="minorHAnsi"/>
          <w:sz w:val="24"/>
          <w:szCs w:val="24"/>
        </w:rPr>
        <w:t>,</w:t>
      </w:r>
      <w:r>
        <w:rPr>
          <w:rFonts w:cstheme="minorHAnsi"/>
          <w:sz w:val="24"/>
          <w:szCs w:val="24"/>
        </w:rPr>
        <w:t xml:space="preserve"> fortsetter </w:t>
      </w:r>
      <w:proofErr w:type="spellStart"/>
      <w:r>
        <w:rPr>
          <w:rFonts w:cstheme="minorHAnsi"/>
          <w:sz w:val="24"/>
          <w:szCs w:val="24"/>
        </w:rPr>
        <w:t>Colbjørnsen</w:t>
      </w:r>
      <w:proofErr w:type="spellEnd"/>
      <w:r>
        <w:rPr>
          <w:rFonts w:cstheme="minorHAnsi"/>
          <w:sz w:val="24"/>
          <w:szCs w:val="24"/>
        </w:rPr>
        <w:t>.</w:t>
      </w:r>
    </w:p>
    <w:p w:rsidR="00B4613F" w:rsidRDefault="00D57E51" w:rsidP="00B4613F">
      <w:pPr>
        <w:rPr>
          <w:rStyle w:val="remaining-body"/>
          <w:rFonts w:cstheme="minorHAnsi"/>
          <w:sz w:val="24"/>
          <w:szCs w:val="24"/>
        </w:rPr>
      </w:pPr>
      <w:r>
        <w:rPr>
          <w:rStyle w:val="remaining-body"/>
          <w:rFonts w:cstheme="minorHAnsi"/>
          <w:sz w:val="24"/>
          <w:szCs w:val="24"/>
        </w:rPr>
        <w:t xml:space="preserve">Dette gjør at </w:t>
      </w:r>
      <w:r w:rsidR="00B4613F" w:rsidRPr="00A81FB2">
        <w:rPr>
          <w:rStyle w:val="remaining-body"/>
          <w:rFonts w:cstheme="minorHAnsi"/>
          <w:sz w:val="24"/>
          <w:szCs w:val="24"/>
        </w:rPr>
        <w:t xml:space="preserve">Apotek 1 </w:t>
      </w:r>
      <w:r>
        <w:rPr>
          <w:rStyle w:val="remaining-body"/>
          <w:rFonts w:cstheme="minorHAnsi"/>
          <w:sz w:val="24"/>
          <w:szCs w:val="24"/>
        </w:rPr>
        <w:t>fortsetter å</w:t>
      </w:r>
      <w:r w:rsidR="00B4613F" w:rsidRPr="00A81FB2">
        <w:rPr>
          <w:rStyle w:val="remaining-body"/>
          <w:rFonts w:cstheme="minorHAnsi"/>
          <w:sz w:val="24"/>
          <w:szCs w:val="24"/>
        </w:rPr>
        <w:t xml:space="preserve"> utvikle seg </w:t>
      </w:r>
      <w:r w:rsidR="008F43FC">
        <w:rPr>
          <w:rStyle w:val="remaining-body"/>
          <w:rFonts w:cstheme="minorHAnsi"/>
          <w:sz w:val="24"/>
          <w:szCs w:val="24"/>
        </w:rPr>
        <w:t xml:space="preserve">til å bli den ledende </w:t>
      </w:r>
      <w:proofErr w:type="spellStart"/>
      <w:r w:rsidR="00B4613F" w:rsidRPr="00A81FB2">
        <w:rPr>
          <w:rStyle w:val="remaining-body"/>
          <w:rFonts w:cstheme="minorHAnsi"/>
          <w:sz w:val="24"/>
          <w:szCs w:val="24"/>
        </w:rPr>
        <w:t>omnikanal</w:t>
      </w:r>
      <w:r w:rsidR="008F43FC">
        <w:rPr>
          <w:rStyle w:val="remaining-body"/>
          <w:rFonts w:cstheme="minorHAnsi"/>
          <w:sz w:val="24"/>
          <w:szCs w:val="24"/>
        </w:rPr>
        <w:t>-apotekkjeden</w:t>
      </w:r>
      <w:proofErr w:type="spellEnd"/>
      <w:r w:rsidR="00B4613F" w:rsidRPr="00A81FB2">
        <w:rPr>
          <w:rStyle w:val="remaining-body"/>
          <w:rFonts w:cstheme="minorHAnsi"/>
          <w:sz w:val="24"/>
          <w:szCs w:val="24"/>
        </w:rPr>
        <w:t>.</w:t>
      </w:r>
      <w:r w:rsidR="00B4613F">
        <w:rPr>
          <w:rStyle w:val="remaining-body"/>
          <w:rFonts w:cstheme="minorHAnsi"/>
          <w:sz w:val="24"/>
          <w:szCs w:val="24"/>
        </w:rPr>
        <w:t xml:space="preserve"> </w:t>
      </w:r>
      <w:proofErr w:type="spellStart"/>
      <w:r w:rsidR="00B4613F">
        <w:rPr>
          <w:rStyle w:val="remaining-body"/>
          <w:rFonts w:cstheme="minorHAnsi"/>
          <w:sz w:val="24"/>
          <w:szCs w:val="24"/>
        </w:rPr>
        <w:t>S</w:t>
      </w:r>
      <w:r w:rsidR="00B4613F" w:rsidRPr="00A81FB2">
        <w:rPr>
          <w:rStyle w:val="remaining-body"/>
          <w:rFonts w:cstheme="minorHAnsi"/>
          <w:sz w:val="24"/>
          <w:szCs w:val="24"/>
        </w:rPr>
        <w:t>kyløsningen</w:t>
      </w:r>
      <w:proofErr w:type="spellEnd"/>
      <w:r w:rsidR="00B4613F" w:rsidRPr="00A81FB2">
        <w:rPr>
          <w:rStyle w:val="remaining-body"/>
          <w:rFonts w:cstheme="minorHAnsi"/>
          <w:sz w:val="24"/>
          <w:szCs w:val="24"/>
        </w:rPr>
        <w:t xml:space="preserve"> Microsoft Dynamics 365 </w:t>
      </w:r>
      <w:r w:rsidR="00B4613F">
        <w:rPr>
          <w:rStyle w:val="remaining-body"/>
          <w:rFonts w:cstheme="minorHAnsi"/>
          <w:sz w:val="24"/>
          <w:szCs w:val="24"/>
        </w:rPr>
        <w:t>gjør denne transformasjonen mulig.</w:t>
      </w:r>
    </w:p>
    <w:p w:rsidR="004A2FD0" w:rsidRDefault="004A2FD0" w:rsidP="004A2FD0">
      <w:pPr>
        <w:rPr>
          <w:rStyle w:val="remaining-body"/>
          <w:rFonts w:cstheme="minorHAnsi"/>
          <w:color w:val="343A41"/>
          <w:sz w:val="24"/>
          <w:szCs w:val="24"/>
        </w:rPr>
      </w:pPr>
      <w:proofErr w:type="spellStart"/>
      <w:r>
        <w:rPr>
          <w:rStyle w:val="remaining-body"/>
          <w:rFonts w:cstheme="minorHAnsi"/>
          <w:color w:val="343A41"/>
          <w:sz w:val="24"/>
          <w:szCs w:val="24"/>
        </w:rPr>
        <w:t>Colbjørnsen</w:t>
      </w:r>
      <w:proofErr w:type="spellEnd"/>
      <w:r>
        <w:rPr>
          <w:rStyle w:val="remaining-body"/>
          <w:rFonts w:cstheme="minorHAnsi"/>
          <w:color w:val="343A41"/>
          <w:sz w:val="24"/>
          <w:szCs w:val="24"/>
        </w:rPr>
        <w:t xml:space="preserve"> understreker at innføringen av det nye IT-systemet også er et omfattende o</w:t>
      </w:r>
      <w:r w:rsidRPr="00A81FB2">
        <w:rPr>
          <w:rStyle w:val="remaining-body"/>
          <w:rFonts w:cstheme="minorHAnsi"/>
          <w:color w:val="343A41"/>
          <w:sz w:val="24"/>
          <w:szCs w:val="24"/>
        </w:rPr>
        <w:t>rganisasjonsutviklingsprosjekt</w:t>
      </w:r>
      <w:r>
        <w:rPr>
          <w:rStyle w:val="remaining-body"/>
          <w:rFonts w:cstheme="minorHAnsi"/>
          <w:color w:val="343A41"/>
          <w:sz w:val="24"/>
          <w:szCs w:val="24"/>
        </w:rPr>
        <w:t xml:space="preserve"> der over 4000 ansatte vil jobbe på nye måter.</w:t>
      </w:r>
    </w:p>
    <w:p w:rsidR="004A2FD0" w:rsidRDefault="004A2FD0" w:rsidP="004A2FD0">
      <w:pPr>
        <w:rPr>
          <w:rStyle w:val="remaining-body"/>
          <w:rFonts w:cstheme="minorHAnsi"/>
          <w:color w:val="343A41"/>
          <w:sz w:val="24"/>
          <w:szCs w:val="24"/>
        </w:rPr>
      </w:pPr>
      <w:r>
        <w:rPr>
          <w:rStyle w:val="remaining-body"/>
          <w:rFonts w:cstheme="minorHAnsi"/>
          <w:color w:val="343A41"/>
          <w:sz w:val="24"/>
          <w:szCs w:val="24"/>
        </w:rPr>
        <w:t xml:space="preserve">"Et mer dynamisk og </w:t>
      </w:r>
      <w:proofErr w:type="spellStart"/>
      <w:r>
        <w:rPr>
          <w:rStyle w:val="remaining-body"/>
          <w:rFonts w:cstheme="minorHAnsi"/>
          <w:color w:val="343A41"/>
          <w:sz w:val="24"/>
          <w:szCs w:val="24"/>
        </w:rPr>
        <w:t>helintegrert</w:t>
      </w:r>
      <w:proofErr w:type="spellEnd"/>
      <w:r>
        <w:rPr>
          <w:rStyle w:val="remaining-body"/>
          <w:rFonts w:cstheme="minorHAnsi"/>
          <w:color w:val="343A41"/>
          <w:sz w:val="24"/>
          <w:szCs w:val="24"/>
        </w:rPr>
        <w:t xml:space="preserve"> system vil </w:t>
      </w:r>
      <w:proofErr w:type="spellStart"/>
      <w:r>
        <w:rPr>
          <w:rStyle w:val="remaining-body"/>
          <w:rFonts w:cstheme="minorHAnsi"/>
          <w:color w:val="343A41"/>
          <w:sz w:val="24"/>
          <w:szCs w:val="24"/>
        </w:rPr>
        <w:t>bildra</w:t>
      </w:r>
      <w:proofErr w:type="spellEnd"/>
      <w:r>
        <w:rPr>
          <w:rStyle w:val="remaining-body"/>
          <w:rFonts w:cstheme="minorHAnsi"/>
          <w:color w:val="343A41"/>
          <w:sz w:val="24"/>
          <w:szCs w:val="24"/>
        </w:rPr>
        <w:t xml:space="preserve"> til å effektivisere arbeidsprosesser både sentralt og lokalt, og våre ansatte vil i mindre grad være begrenset av systemet når vi designer optimale kundemøter og prosesser for å drifte kjeden på en effektiv måte”, sier </w:t>
      </w:r>
      <w:proofErr w:type="spellStart"/>
      <w:r>
        <w:rPr>
          <w:rStyle w:val="remaining-body"/>
          <w:rFonts w:cstheme="minorHAnsi"/>
          <w:color w:val="343A41"/>
          <w:sz w:val="24"/>
          <w:szCs w:val="24"/>
        </w:rPr>
        <w:t>Colbjørnsen</w:t>
      </w:r>
      <w:proofErr w:type="spellEnd"/>
    </w:p>
    <w:p w:rsidR="004A2FD0" w:rsidRDefault="00DA495E" w:rsidP="004A2FD0">
      <w:pPr>
        <w:rPr>
          <w:rStyle w:val="remaining-body"/>
          <w:rFonts w:cstheme="minorHAnsi"/>
          <w:color w:val="343A41"/>
          <w:sz w:val="24"/>
          <w:szCs w:val="24"/>
        </w:rPr>
      </w:pPr>
      <w:r>
        <w:rPr>
          <w:rStyle w:val="remaining-body"/>
          <w:rFonts w:cstheme="minorHAnsi"/>
          <w:color w:val="343A41"/>
          <w:sz w:val="24"/>
          <w:szCs w:val="24"/>
        </w:rPr>
        <w:t>”</w:t>
      </w:r>
      <w:r w:rsidR="004A2FD0">
        <w:rPr>
          <w:rStyle w:val="remaining-body"/>
          <w:rFonts w:cstheme="minorHAnsi"/>
          <w:color w:val="343A41"/>
          <w:sz w:val="24"/>
          <w:szCs w:val="24"/>
        </w:rPr>
        <w:t>Vårt fokus er på å skape gode kundemøter hvor høyt utdannet personale får brukt sin kompetanse til å veilede kundene i</w:t>
      </w:r>
      <w:r w:rsidR="005D6131">
        <w:rPr>
          <w:rStyle w:val="remaining-body"/>
          <w:rFonts w:cstheme="minorHAnsi"/>
          <w:color w:val="343A41"/>
          <w:sz w:val="24"/>
          <w:szCs w:val="24"/>
        </w:rPr>
        <w:t xml:space="preserve"> alle kanaler og på alle plattformer</w:t>
      </w:r>
      <w:r w:rsidR="004A2FD0">
        <w:rPr>
          <w:rStyle w:val="remaining-body"/>
          <w:rFonts w:cstheme="minorHAnsi"/>
          <w:color w:val="343A41"/>
          <w:sz w:val="24"/>
          <w:szCs w:val="24"/>
        </w:rPr>
        <w:t>.</w:t>
      </w:r>
      <w:r w:rsidR="001A2273">
        <w:rPr>
          <w:rStyle w:val="remaining-body"/>
          <w:rFonts w:cstheme="minorHAnsi"/>
          <w:color w:val="343A41"/>
          <w:sz w:val="24"/>
          <w:szCs w:val="24"/>
        </w:rPr>
        <w:t xml:space="preserve"> Således er vår ambisjon at </w:t>
      </w:r>
      <w:r>
        <w:rPr>
          <w:rStyle w:val="remaining-body"/>
          <w:rFonts w:cstheme="minorHAnsi"/>
          <w:color w:val="343A41"/>
          <w:sz w:val="24"/>
          <w:szCs w:val="24"/>
        </w:rPr>
        <w:t>det nye systemet</w:t>
      </w:r>
      <w:r w:rsidR="001A2273">
        <w:rPr>
          <w:rStyle w:val="remaining-body"/>
          <w:rFonts w:cstheme="minorHAnsi"/>
          <w:color w:val="343A41"/>
          <w:sz w:val="24"/>
          <w:szCs w:val="24"/>
        </w:rPr>
        <w:t xml:space="preserve"> skal gange </w:t>
      </w:r>
      <w:r>
        <w:rPr>
          <w:rStyle w:val="remaining-body"/>
          <w:rFonts w:cstheme="minorHAnsi"/>
          <w:color w:val="343A41"/>
          <w:sz w:val="24"/>
          <w:szCs w:val="24"/>
        </w:rPr>
        <w:t xml:space="preserve">både </w:t>
      </w:r>
      <w:r w:rsidR="001A2273">
        <w:rPr>
          <w:rStyle w:val="remaining-body"/>
          <w:rFonts w:cstheme="minorHAnsi"/>
          <w:color w:val="343A41"/>
          <w:sz w:val="24"/>
          <w:szCs w:val="24"/>
        </w:rPr>
        <w:t>ansatte og kunde</w:t>
      </w:r>
      <w:r w:rsidR="00D52EDF">
        <w:rPr>
          <w:rStyle w:val="remaining-body"/>
          <w:rFonts w:cstheme="minorHAnsi"/>
          <w:color w:val="343A41"/>
          <w:sz w:val="24"/>
          <w:szCs w:val="24"/>
        </w:rPr>
        <w:t>r</w:t>
      </w:r>
      <w:r>
        <w:rPr>
          <w:rStyle w:val="remaining-body"/>
          <w:rFonts w:cstheme="minorHAnsi"/>
          <w:color w:val="343A41"/>
          <w:sz w:val="24"/>
          <w:szCs w:val="24"/>
        </w:rPr>
        <w:t xml:space="preserve">”, </w:t>
      </w:r>
      <w:r>
        <w:rPr>
          <w:rFonts w:cstheme="minorHAnsi"/>
          <w:sz w:val="24"/>
          <w:szCs w:val="24"/>
        </w:rPr>
        <w:t xml:space="preserve">fortsetter </w:t>
      </w:r>
      <w:proofErr w:type="spellStart"/>
      <w:r>
        <w:rPr>
          <w:rFonts w:cstheme="minorHAnsi"/>
          <w:sz w:val="24"/>
          <w:szCs w:val="24"/>
        </w:rPr>
        <w:t>Colbjørnsen</w:t>
      </w:r>
      <w:proofErr w:type="spellEnd"/>
      <w:r>
        <w:rPr>
          <w:rFonts w:cstheme="minorHAnsi"/>
          <w:sz w:val="24"/>
          <w:szCs w:val="24"/>
        </w:rPr>
        <w:t>.</w:t>
      </w:r>
    </w:p>
    <w:p w:rsidR="00B4613F" w:rsidRPr="00BD60C1" w:rsidRDefault="00B4613F" w:rsidP="00B4613F">
      <w:pPr>
        <w:rPr>
          <w:rStyle w:val="remaining-body"/>
          <w:rFonts w:cstheme="minorHAnsi"/>
          <w:sz w:val="24"/>
          <w:szCs w:val="24"/>
        </w:rPr>
      </w:pPr>
      <w:r w:rsidRPr="00BD60C1">
        <w:rPr>
          <w:rStyle w:val="remaining-body"/>
          <w:rFonts w:cstheme="minorHAnsi"/>
          <w:sz w:val="24"/>
          <w:szCs w:val="24"/>
        </w:rPr>
        <w:t>Med Dynamics 365 får Apotek 1 én løsning som smelter de fysiske og digitale kanalene sammen til en sømløs verdikjede – fra bestilling hos grossist og helt til kunden får varene.</w:t>
      </w:r>
    </w:p>
    <w:p w:rsidR="00B4613F" w:rsidRDefault="00B4613F" w:rsidP="00B4613F">
      <w:pPr>
        <w:rPr>
          <w:rFonts w:cstheme="minorHAnsi"/>
          <w:sz w:val="24"/>
          <w:szCs w:val="24"/>
        </w:rPr>
      </w:pPr>
      <w:r w:rsidRPr="00DE0F2B">
        <w:rPr>
          <w:rFonts w:cstheme="minorHAnsi"/>
          <w:sz w:val="24"/>
          <w:szCs w:val="24"/>
        </w:rPr>
        <w:t>"</w:t>
      </w:r>
      <w:r>
        <w:rPr>
          <w:rFonts w:cstheme="minorHAnsi"/>
          <w:sz w:val="24"/>
          <w:szCs w:val="24"/>
        </w:rPr>
        <w:t xml:space="preserve">Et av de viktigste elementene i en </w:t>
      </w:r>
      <w:proofErr w:type="spellStart"/>
      <w:r>
        <w:rPr>
          <w:rFonts w:cstheme="minorHAnsi"/>
          <w:sz w:val="24"/>
          <w:szCs w:val="24"/>
        </w:rPr>
        <w:t>skyløsning</w:t>
      </w:r>
      <w:proofErr w:type="spellEnd"/>
      <w:r>
        <w:rPr>
          <w:rFonts w:cstheme="minorHAnsi"/>
          <w:sz w:val="24"/>
          <w:szCs w:val="24"/>
        </w:rPr>
        <w:t xml:space="preserve"> er at man aldri trenger å kjøre kostbare oppgraderingsprosjekter. Man kjører alltid på siste versjon. Teknologi er ikke lenger et hind</w:t>
      </w:r>
      <w:r w:rsidR="0026326D">
        <w:rPr>
          <w:rFonts w:cstheme="minorHAnsi"/>
          <w:sz w:val="24"/>
          <w:szCs w:val="24"/>
        </w:rPr>
        <w:t>e</w:t>
      </w:r>
      <w:r>
        <w:rPr>
          <w:rFonts w:cstheme="minorHAnsi"/>
          <w:sz w:val="24"/>
          <w:szCs w:val="24"/>
        </w:rPr>
        <w:t xml:space="preserve">r for innovasjon i virksomhetene," sier norgessjef Morten </w:t>
      </w:r>
      <w:proofErr w:type="spellStart"/>
      <w:r>
        <w:rPr>
          <w:rFonts w:cstheme="minorHAnsi"/>
          <w:sz w:val="24"/>
          <w:szCs w:val="24"/>
        </w:rPr>
        <w:t>Sælemyr</w:t>
      </w:r>
      <w:proofErr w:type="spellEnd"/>
      <w:r>
        <w:rPr>
          <w:rFonts w:cstheme="minorHAnsi"/>
          <w:sz w:val="24"/>
          <w:szCs w:val="24"/>
        </w:rPr>
        <w:t xml:space="preserve"> i EG. </w:t>
      </w:r>
    </w:p>
    <w:p w:rsidR="0069010E" w:rsidRDefault="0069010E" w:rsidP="0069010E">
      <w:pPr>
        <w:rPr>
          <w:rStyle w:val="remaining-body"/>
          <w:rFonts w:cstheme="minorHAnsi"/>
          <w:color w:val="343A41"/>
          <w:sz w:val="24"/>
          <w:szCs w:val="24"/>
        </w:rPr>
      </w:pPr>
      <w:r w:rsidRPr="00DD5103">
        <w:rPr>
          <w:rStyle w:val="remaining-body"/>
          <w:rFonts w:cstheme="minorHAnsi"/>
          <w:color w:val="343A41"/>
          <w:sz w:val="24"/>
          <w:szCs w:val="24"/>
        </w:rPr>
        <w:t>Apotek 1</w:t>
      </w:r>
      <w:r>
        <w:rPr>
          <w:rStyle w:val="remaining-body"/>
          <w:rFonts w:cstheme="minorHAnsi"/>
          <w:color w:val="343A41"/>
          <w:sz w:val="24"/>
          <w:szCs w:val="24"/>
        </w:rPr>
        <w:t xml:space="preserve"> trekker frem </w:t>
      </w:r>
      <w:proofErr w:type="spellStart"/>
      <w:r>
        <w:rPr>
          <w:rStyle w:val="remaining-body"/>
          <w:rFonts w:cstheme="minorHAnsi"/>
          <w:color w:val="343A41"/>
          <w:sz w:val="24"/>
          <w:szCs w:val="24"/>
        </w:rPr>
        <w:t>EGs</w:t>
      </w:r>
      <w:proofErr w:type="spellEnd"/>
      <w:r>
        <w:rPr>
          <w:rStyle w:val="remaining-body"/>
          <w:rFonts w:cstheme="minorHAnsi"/>
          <w:color w:val="343A41"/>
          <w:sz w:val="24"/>
          <w:szCs w:val="24"/>
        </w:rPr>
        <w:t xml:space="preserve"> b</w:t>
      </w:r>
      <w:r w:rsidRPr="00A81FB2">
        <w:rPr>
          <w:rStyle w:val="remaining-body"/>
          <w:rFonts w:cstheme="minorHAnsi"/>
          <w:color w:val="343A41"/>
          <w:sz w:val="24"/>
          <w:szCs w:val="24"/>
        </w:rPr>
        <w:t xml:space="preserve">ransjekunnskap </w:t>
      </w:r>
      <w:r>
        <w:rPr>
          <w:rStyle w:val="remaining-body"/>
          <w:rFonts w:cstheme="minorHAnsi"/>
          <w:color w:val="343A41"/>
          <w:sz w:val="24"/>
          <w:szCs w:val="24"/>
        </w:rPr>
        <w:t>og met</w:t>
      </w:r>
      <w:r w:rsidRPr="00A81FB2">
        <w:rPr>
          <w:rStyle w:val="remaining-body"/>
          <w:rFonts w:cstheme="minorHAnsi"/>
          <w:color w:val="343A41"/>
          <w:sz w:val="24"/>
          <w:szCs w:val="24"/>
        </w:rPr>
        <w:t>odikk</w:t>
      </w:r>
      <w:r>
        <w:rPr>
          <w:rStyle w:val="remaining-body"/>
          <w:rFonts w:cstheme="minorHAnsi"/>
          <w:color w:val="343A41"/>
          <w:sz w:val="24"/>
          <w:szCs w:val="24"/>
        </w:rPr>
        <w:t xml:space="preserve"> rundt hvordan slike prosjekter gjennomføres.</w:t>
      </w:r>
    </w:p>
    <w:p w:rsidR="0069010E" w:rsidRDefault="0069010E" w:rsidP="0069010E">
      <w:pPr>
        <w:rPr>
          <w:rStyle w:val="remaining-body"/>
          <w:rFonts w:cstheme="minorHAnsi"/>
          <w:color w:val="343A41"/>
          <w:sz w:val="24"/>
          <w:szCs w:val="24"/>
        </w:rPr>
      </w:pPr>
      <w:r>
        <w:rPr>
          <w:rStyle w:val="remaining-body"/>
          <w:rFonts w:cstheme="minorHAnsi"/>
          <w:color w:val="343A41"/>
          <w:sz w:val="24"/>
          <w:szCs w:val="24"/>
        </w:rPr>
        <w:t xml:space="preserve">"Vi er stolt av å få være med </w:t>
      </w:r>
      <w:r w:rsidRPr="00DD5103">
        <w:rPr>
          <w:rStyle w:val="remaining-body"/>
          <w:rFonts w:cstheme="minorHAnsi"/>
          <w:color w:val="343A41"/>
          <w:sz w:val="24"/>
          <w:szCs w:val="24"/>
        </w:rPr>
        <w:t>Apotek 1</w:t>
      </w:r>
      <w:r>
        <w:rPr>
          <w:rStyle w:val="remaining-body"/>
          <w:rFonts w:cstheme="minorHAnsi"/>
          <w:color w:val="343A41"/>
          <w:sz w:val="24"/>
          <w:szCs w:val="24"/>
        </w:rPr>
        <w:t xml:space="preserve"> på denne endringen. Å jobbe med transformasjon i et </w:t>
      </w:r>
      <w:r w:rsidRPr="00A81FB2">
        <w:rPr>
          <w:rStyle w:val="remaining-body"/>
          <w:rFonts w:cstheme="minorHAnsi"/>
          <w:color w:val="343A41"/>
          <w:sz w:val="24"/>
          <w:szCs w:val="24"/>
        </w:rPr>
        <w:t>konsern</w:t>
      </w:r>
      <w:r>
        <w:rPr>
          <w:rStyle w:val="remaining-body"/>
          <w:rFonts w:cstheme="minorHAnsi"/>
          <w:color w:val="343A41"/>
          <w:sz w:val="24"/>
          <w:szCs w:val="24"/>
        </w:rPr>
        <w:t xml:space="preserve"> med rundt 4000 ansatte, er ingen enkel oppgave. Det krever høy fokus og stor gjennomføringsevne fra både EG og </w:t>
      </w:r>
      <w:r w:rsidRPr="00DD5103">
        <w:rPr>
          <w:rStyle w:val="remaining-body"/>
          <w:rFonts w:cstheme="minorHAnsi"/>
          <w:color w:val="343A41"/>
          <w:sz w:val="24"/>
          <w:szCs w:val="24"/>
        </w:rPr>
        <w:t>Apotek 1</w:t>
      </w:r>
      <w:r>
        <w:rPr>
          <w:rStyle w:val="remaining-body"/>
          <w:rFonts w:cstheme="minorHAnsi"/>
          <w:color w:val="343A41"/>
          <w:sz w:val="24"/>
          <w:szCs w:val="24"/>
        </w:rPr>
        <w:t xml:space="preserve">," sier </w:t>
      </w:r>
      <w:proofErr w:type="spellStart"/>
      <w:r>
        <w:rPr>
          <w:rStyle w:val="remaining-body"/>
          <w:rFonts w:cstheme="minorHAnsi"/>
          <w:color w:val="343A41"/>
          <w:sz w:val="24"/>
          <w:szCs w:val="24"/>
        </w:rPr>
        <w:t>Sælemyr</w:t>
      </w:r>
      <w:proofErr w:type="spellEnd"/>
      <w:r>
        <w:rPr>
          <w:rStyle w:val="remaining-body"/>
          <w:rFonts w:cstheme="minorHAnsi"/>
          <w:color w:val="343A41"/>
          <w:sz w:val="24"/>
          <w:szCs w:val="24"/>
        </w:rPr>
        <w:t>.</w:t>
      </w:r>
    </w:p>
    <w:p w:rsidR="0069010E" w:rsidRDefault="0069010E" w:rsidP="0069010E">
      <w:pPr>
        <w:rPr>
          <w:rStyle w:val="remaining-body"/>
          <w:rFonts w:cstheme="minorHAnsi"/>
          <w:color w:val="343A41"/>
          <w:sz w:val="24"/>
          <w:szCs w:val="24"/>
        </w:rPr>
      </w:pPr>
      <w:r>
        <w:rPr>
          <w:rStyle w:val="remaining-body"/>
          <w:rFonts w:cstheme="minorHAnsi"/>
          <w:color w:val="343A41"/>
          <w:sz w:val="24"/>
          <w:szCs w:val="24"/>
        </w:rPr>
        <w:lastRenderedPageBreak/>
        <w:t>P</w:t>
      </w:r>
      <w:r w:rsidRPr="00A81FB2">
        <w:rPr>
          <w:rStyle w:val="remaining-body"/>
          <w:rFonts w:cstheme="minorHAnsi"/>
          <w:color w:val="343A41"/>
          <w:sz w:val="24"/>
          <w:szCs w:val="24"/>
        </w:rPr>
        <w:t>rosjektet o</w:t>
      </w:r>
      <w:r>
        <w:rPr>
          <w:rStyle w:val="remaining-body"/>
          <w:rFonts w:cstheme="minorHAnsi"/>
          <w:color w:val="343A41"/>
          <w:sz w:val="24"/>
          <w:szCs w:val="24"/>
        </w:rPr>
        <w:t xml:space="preserve">mfatter </w:t>
      </w:r>
      <w:r w:rsidR="008F43FC">
        <w:rPr>
          <w:rStyle w:val="remaining-body"/>
          <w:rFonts w:cstheme="minorHAnsi"/>
          <w:color w:val="343A41"/>
          <w:sz w:val="24"/>
          <w:szCs w:val="24"/>
        </w:rPr>
        <w:t xml:space="preserve">mer enn </w:t>
      </w:r>
      <w:r>
        <w:rPr>
          <w:rStyle w:val="remaining-body"/>
          <w:rFonts w:cstheme="minorHAnsi"/>
          <w:color w:val="343A41"/>
          <w:sz w:val="24"/>
          <w:szCs w:val="24"/>
        </w:rPr>
        <w:t>350 butikker med 2000 kassapunkter.</w:t>
      </w:r>
    </w:p>
    <w:p w:rsidR="009A67CB" w:rsidRDefault="0069010E" w:rsidP="0069010E">
      <w:pPr>
        <w:rPr>
          <w:rStyle w:val="remaining-body"/>
          <w:rFonts w:cstheme="minorHAnsi"/>
          <w:color w:val="343A41"/>
          <w:sz w:val="24"/>
          <w:szCs w:val="24"/>
        </w:rPr>
      </w:pPr>
      <w:r>
        <w:rPr>
          <w:rStyle w:val="remaining-body"/>
          <w:rFonts w:cstheme="minorHAnsi"/>
          <w:color w:val="343A41"/>
          <w:sz w:val="24"/>
          <w:szCs w:val="24"/>
        </w:rPr>
        <w:t>"</w:t>
      </w:r>
      <w:r w:rsidRPr="0069010E">
        <w:rPr>
          <w:rStyle w:val="remaining-body"/>
          <w:rFonts w:cstheme="minorHAnsi"/>
          <w:color w:val="343A41"/>
          <w:sz w:val="24"/>
          <w:szCs w:val="24"/>
        </w:rPr>
        <w:t>Microsoft</w:t>
      </w:r>
      <w:r>
        <w:rPr>
          <w:rStyle w:val="remaining-body"/>
          <w:rFonts w:cstheme="minorHAnsi"/>
          <w:color w:val="343A41"/>
          <w:sz w:val="24"/>
          <w:szCs w:val="24"/>
        </w:rPr>
        <w:t xml:space="preserve"> har slått sammen </w:t>
      </w:r>
      <w:r w:rsidRPr="009A67CB">
        <w:rPr>
          <w:rStyle w:val="remaining-body"/>
          <w:rFonts w:cstheme="minorHAnsi"/>
          <w:color w:val="343A41"/>
          <w:sz w:val="24"/>
          <w:szCs w:val="24"/>
        </w:rPr>
        <w:t xml:space="preserve">salgsstøttesystemer (CRM) og </w:t>
      </w:r>
      <w:proofErr w:type="spellStart"/>
      <w:r w:rsidRPr="009A67CB">
        <w:rPr>
          <w:rStyle w:val="remaining-body"/>
          <w:rFonts w:cstheme="minorHAnsi"/>
          <w:color w:val="343A41"/>
          <w:sz w:val="24"/>
          <w:szCs w:val="24"/>
        </w:rPr>
        <w:t>ER</w:t>
      </w:r>
      <w:r>
        <w:rPr>
          <w:rStyle w:val="remaining-body"/>
          <w:rFonts w:cstheme="minorHAnsi"/>
          <w:color w:val="343A41"/>
          <w:sz w:val="24"/>
          <w:szCs w:val="24"/>
        </w:rPr>
        <w:t>P-</w:t>
      </w:r>
      <w:r w:rsidRPr="009A67CB">
        <w:rPr>
          <w:rStyle w:val="remaining-body"/>
          <w:rFonts w:cstheme="minorHAnsi"/>
          <w:color w:val="343A41"/>
          <w:sz w:val="24"/>
          <w:szCs w:val="24"/>
        </w:rPr>
        <w:t>systemer</w:t>
      </w:r>
      <w:proofErr w:type="spellEnd"/>
      <w:r w:rsidRPr="009A67CB">
        <w:rPr>
          <w:rStyle w:val="remaining-body"/>
          <w:rFonts w:cstheme="minorHAnsi"/>
          <w:color w:val="343A41"/>
          <w:sz w:val="24"/>
          <w:szCs w:val="24"/>
        </w:rPr>
        <w:t xml:space="preserve"> til </w:t>
      </w:r>
      <w:r>
        <w:rPr>
          <w:rStyle w:val="remaining-body"/>
          <w:rFonts w:cstheme="minorHAnsi"/>
          <w:color w:val="343A41"/>
          <w:sz w:val="24"/>
          <w:szCs w:val="24"/>
        </w:rPr>
        <w:t>é</w:t>
      </w:r>
      <w:r w:rsidRPr="009A67CB">
        <w:rPr>
          <w:rStyle w:val="remaining-body"/>
          <w:rFonts w:cstheme="minorHAnsi"/>
          <w:color w:val="343A41"/>
          <w:sz w:val="24"/>
          <w:szCs w:val="24"/>
        </w:rPr>
        <w:t xml:space="preserve">n løsning </w:t>
      </w:r>
      <w:r>
        <w:rPr>
          <w:rStyle w:val="remaining-body"/>
          <w:rFonts w:cstheme="minorHAnsi"/>
          <w:color w:val="343A41"/>
          <w:sz w:val="24"/>
          <w:szCs w:val="24"/>
        </w:rPr>
        <w:t xml:space="preserve">– </w:t>
      </w:r>
      <w:r w:rsidRPr="009A67CB">
        <w:rPr>
          <w:rStyle w:val="remaining-body"/>
          <w:rFonts w:cstheme="minorHAnsi"/>
          <w:color w:val="343A41"/>
          <w:sz w:val="24"/>
          <w:szCs w:val="24"/>
        </w:rPr>
        <w:t>Dynamics 365</w:t>
      </w:r>
      <w:r>
        <w:rPr>
          <w:rStyle w:val="remaining-body"/>
          <w:rFonts w:cstheme="minorHAnsi"/>
          <w:color w:val="343A41"/>
          <w:sz w:val="24"/>
          <w:szCs w:val="24"/>
        </w:rPr>
        <w:t xml:space="preserve">. Da får man løftet dialogen med kundene fra en diskusjon rundt teknologi til en samtale rundt </w:t>
      </w:r>
      <w:r w:rsidRPr="009A67CB">
        <w:rPr>
          <w:rStyle w:val="remaining-body"/>
          <w:rFonts w:cstheme="minorHAnsi"/>
          <w:color w:val="343A41"/>
          <w:sz w:val="24"/>
          <w:szCs w:val="24"/>
        </w:rPr>
        <w:t>forretningsprosesser</w:t>
      </w:r>
      <w:r>
        <w:rPr>
          <w:rStyle w:val="remaining-body"/>
          <w:rFonts w:cstheme="minorHAnsi"/>
          <w:color w:val="343A41"/>
          <w:sz w:val="24"/>
          <w:szCs w:val="24"/>
        </w:rPr>
        <w:t xml:space="preserve">. Det har </w:t>
      </w:r>
      <w:r w:rsidRPr="009A67CB">
        <w:rPr>
          <w:rStyle w:val="remaining-body"/>
          <w:rFonts w:cstheme="minorHAnsi"/>
          <w:color w:val="343A41"/>
          <w:sz w:val="24"/>
          <w:szCs w:val="24"/>
        </w:rPr>
        <w:t xml:space="preserve">markedet </w:t>
      </w:r>
      <w:r>
        <w:rPr>
          <w:rStyle w:val="remaining-body"/>
          <w:rFonts w:cstheme="minorHAnsi"/>
          <w:color w:val="343A41"/>
          <w:sz w:val="24"/>
          <w:szCs w:val="24"/>
        </w:rPr>
        <w:t xml:space="preserve">beviselig satt </w:t>
      </w:r>
      <w:r w:rsidRPr="009A67CB">
        <w:rPr>
          <w:rStyle w:val="remaining-body"/>
          <w:rFonts w:cstheme="minorHAnsi"/>
          <w:color w:val="343A41"/>
          <w:sz w:val="24"/>
          <w:szCs w:val="24"/>
        </w:rPr>
        <w:t xml:space="preserve">stor pris på </w:t>
      </w:r>
      <w:r>
        <w:rPr>
          <w:rStyle w:val="remaining-body"/>
          <w:rFonts w:cstheme="minorHAnsi"/>
          <w:color w:val="343A41"/>
          <w:sz w:val="24"/>
          <w:szCs w:val="24"/>
        </w:rPr>
        <w:t xml:space="preserve">om vi ser på alle kundene som </w:t>
      </w:r>
      <w:r w:rsidRPr="009A67CB">
        <w:rPr>
          <w:rStyle w:val="remaining-body"/>
          <w:rFonts w:cstheme="minorHAnsi"/>
          <w:color w:val="343A41"/>
          <w:sz w:val="24"/>
          <w:szCs w:val="24"/>
        </w:rPr>
        <w:t>har valgt denne plattformen allerede</w:t>
      </w:r>
      <w:r>
        <w:rPr>
          <w:rStyle w:val="remaining-body"/>
          <w:rFonts w:cstheme="minorHAnsi"/>
          <w:color w:val="343A41"/>
          <w:sz w:val="24"/>
          <w:szCs w:val="24"/>
        </w:rPr>
        <w:t>, "</w:t>
      </w:r>
      <w:r w:rsidR="009A67CB" w:rsidRPr="009A67CB">
        <w:rPr>
          <w:rStyle w:val="remaining-body"/>
          <w:rFonts w:cstheme="minorHAnsi"/>
          <w:color w:val="343A41"/>
          <w:sz w:val="24"/>
          <w:szCs w:val="24"/>
        </w:rPr>
        <w:t xml:space="preserve"> sier norgessjef </w:t>
      </w:r>
      <w:proofErr w:type="spellStart"/>
      <w:r w:rsidR="009A67CB" w:rsidRPr="009A67CB">
        <w:rPr>
          <w:rStyle w:val="remaining-body"/>
          <w:rFonts w:cstheme="minorHAnsi"/>
          <w:color w:val="343A41"/>
          <w:sz w:val="24"/>
          <w:szCs w:val="24"/>
        </w:rPr>
        <w:t>Kimberley</w:t>
      </w:r>
      <w:proofErr w:type="spellEnd"/>
      <w:r w:rsidR="009A67CB" w:rsidRPr="009A67CB">
        <w:rPr>
          <w:rStyle w:val="remaining-body"/>
          <w:rFonts w:cstheme="minorHAnsi"/>
          <w:color w:val="343A41"/>
          <w:sz w:val="24"/>
          <w:szCs w:val="24"/>
        </w:rPr>
        <w:t xml:space="preserve"> </w:t>
      </w:r>
      <w:proofErr w:type="spellStart"/>
      <w:r w:rsidR="009A67CB" w:rsidRPr="009A67CB">
        <w:rPr>
          <w:rStyle w:val="remaining-body"/>
          <w:rFonts w:cstheme="minorHAnsi"/>
          <w:color w:val="343A41"/>
          <w:sz w:val="24"/>
          <w:szCs w:val="24"/>
        </w:rPr>
        <w:t>Lein-Mathisen</w:t>
      </w:r>
      <w:proofErr w:type="spellEnd"/>
      <w:r>
        <w:rPr>
          <w:rStyle w:val="remaining-body"/>
          <w:rFonts w:cstheme="minorHAnsi"/>
          <w:color w:val="343A41"/>
          <w:sz w:val="24"/>
          <w:szCs w:val="24"/>
        </w:rPr>
        <w:t xml:space="preserve"> i Microsoft.</w:t>
      </w:r>
    </w:p>
    <w:p w:rsidR="00740FB5" w:rsidRDefault="00740FB5" w:rsidP="00740FB5">
      <w:pPr>
        <w:pBdr>
          <w:bottom w:val="single" w:sz="6" w:space="1" w:color="auto"/>
        </w:pBdr>
        <w:rPr>
          <w:rStyle w:val="remaining-body"/>
          <w:rFonts w:cstheme="minorHAnsi"/>
          <w:color w:val="343A41"/>
          <w:sz w:val="24"/>
          <w:szCs w:val="24"/>
        </w:rPr>
      </w:pPr>
    </w:p>
    <w:p w:rsidR="00740FB5" w:rsidRPr="00EC3778" w:rsidRDefault="00740FB5" w:rsidP="00740FB5">
      <w:pPr>
        <w:rPr>
          <w:rStyle w:val="remaining-body"/>
          <w:rFonts w:cstheme="minorHAnsi"/>
          <w:color w:val="343A41"/>
          <w:sz w:val="24"/>
          <w:szCs w:val="24"/>
        </w:rPr>
      </w:pPr>
      <w:r w:rsidRPr="00EC3778">
        <w:rPr>
          <w:rStyle w:val="remaining-body"/>
          <w:rFonts w:cstheme="minorHAnsi"/>
          <w:color w:val="343A41"/>
          <w:sz w:val="24"/>
          <w:szCs w:val="24"/>
        </w:rPr>
        <w:t>Om Apotek 1</w:t>
      </w:r>
    </w:p>
    <w:p w:rsidR="00740FB5" w:rsidRPr="00EC3778" w:rsidRDefault="00740FB5" w:rsidP="00740FB5">
      <w:pPr>
        <w:rPr>
          <w:rStyle w:val="remaining-body"/>
          <w:rFonts w:cstheme="minorHAnsi"/>
          <w:color w:val="343A41"/>
          <w:sz w:val="24"/>
          <w:szCs w:val="24"/>
        </w:rPr>
      </w:pPr>
      <w:r w:rsidRPr="00EC3778">
        <w:rPr>
          <w:rStyle w:val="remaining-body"/>
          <w:rFonts w:cstheme="minorHAnsi"/>
          <w:color w:val="343A41"/>
          <w:sz w:val="24"/>
          <w:szCs w:val="24"/>
        </w:rPr>
        <w:t xml:space="preserve">Apotek 1 er Norges største apotekkjede og vi er i stadig vekst. Hos oss jobber ca. 3500 dedikerte medarbeidere, og vi er også landets største farmasøytiske arbeidsgiver. </w:t>
      </w:r>
    </w:p>
    <w:p w:rsidR="00740FB5" w:rsidRPr="00EC3778" w:rsidRDefault="00740FB5" w:rsidP="00740FB5">
      <w:pPr>
        <w:rPr>
          <w:rStyle w:val="remaining-body"/>
          <w:rFonts w:cstheme="minorHAnsi"/>
          <w:color w:val="343A41"/>
          <w:sz w:val="24"/>
          <w:szCs w:val="24"/>
        </w:rPr>
      </w:pPr>
      <w:r w:rsidRPr="00EC3778">
        <w:rPr>
          <w:rStyle w:val="remaining-body"/>
          <w:rFonts w:cstheme="minorHAnsi"/>
          <w:color w:val="343A41"/>
          <w:sz w:val="24"/>
          <w:szCs w:val="24"/>
        </w:rPr>
        <w:t>Vi har en stolt kultur med klare ambisjoner om alltid å leve opp til vårt sl</w:t>
      </w:r>
      <w:r>
        <w:rPr>
          <w:rStyle w:val="remaining-body"/>
          <w:rFonts w:cstheme="minorHAnsi"/>
          <w:color w:val="343A41"/>
          <w:sz w:val="24"/>
          <w:szCs w:val="24"/>
        </w:rPr>
        <w:t>agord ”Vår kunnskap - din trygg</w:t>
      </w:r>
      <w:r w:rsidRPr="00EC3778">
        <w:rPr>
          <w:rStyle w:val="remaining-body"/>
          <w:rFonts w:cstheme="minorHAnsi"/>
          <w:color w:val="343A41"/>
          <w:sz w:val="24"/>
          <w:szCs w:val="24"/>
        </w:rPr>
        <w:t xml:space="preserve">het” i våre kundemøter. Kompetanse og kvalitet er kjernen for vår virksomhet, og derfor er faglig og personlig videreutvikling av våre medarbeidere helt sentralt i kjeden. </w:t>
      </w:r>
    </w:p>
    <w:p w:rsidR="00740FB5" w:rsidRPr="00EC3778" w:rsidRDefault="00740FB5" w:rsidP="00740FB5">
      <w:pPr>
        <w:rPr>
          <w:rStyle w:val="remaining-body"/>
          <w:rFonts w:cstheme="minorHAnsi"/>
          <w:color w:val="343A41"/>
          <w:sz w:val="24"/>
          <w:szCs w:val="24"/>
        </w:rPr>
      </w:pPr>
      <w:r>
        <w:rPr>
          <w:rStyle w:val="remaining-body"/>
          <w:rFonts w:cstheme="minorHAnsi"/>
          <w:color w:val="343A41"/>
          <w:sz w:val="24"/>
          <w:szCs w:val="24"/>
        </w:rPr>
        <w:t xml:space="preserve">I Apotek 1 er vi </w:t>
      </w:r>
      <w:r w:rsidRPr="00EC3778">
        <w:rPr>
          <w:rStyle w:val="remaining-body"/>
          <w:rFonts w:cstheme="minorHAnsi"/>
          <w:color w:val="343A41"/>
          <w:sz w:val="24"/>
          <w:szCs w:val="24"/>
        </w:rPr>
        <w:t xml:space="preserve">opptatt av å etterleve våre verdier som er: pålitelig, frisk, engasjert og nær. Vi bestreber at dette skal prege alle ansatte, alle beslutninger, alle handlinger og alle mål i selskapet. </w:t>
      </w:r>
    </w:p>
    <w:p w:rsidR="00740FB5" w:rsidRDefault="00740FB5" w:rsidP="00740FB5">
      <w:pPr>
        <w:rPr>
          <w:rStyle w:val="remaining-body"/>
          <w:rFonts w:cstheme="minorHAnsi"/>
          <w:color w:val="343A41"/>
          <w:sz w:val="24"/>
          <w:szCs w:val="24"/>
        </w:rPr>
      </w:pPr>
      <w:r w:rsidRPr="00EC3778">
        <w:rPr>
          <w:rStyle w:val="remaining-body"/>
          <w:rFonts w:cstheme="minorHAnsi"/>
          <w:color w:val="343A41"/>
          <w:sz w:val="24"/>
          <w:szCs w:val="24"/>
        </w:rPr>
        <w:t>Apotek 1 Gruppen AS er eiet av den tyske Phoenix-gruppen. Servicekontor og distribusjonsenhet ligger på Lørenskog i Akershus. Vi er landets største leverandør av legemidler pakket i multidose, samt legemidler og tjenester til kommunehelsetjenesten, blant annet legemiddelgjennomganger</w:t>
      </w:r>
    </w:p>
    <w:p w:rsidR="00740FB5" w:rsidRDefault="00740FB5" w:rsidP="00740FB5">
      <w:pPr>
        <w:pBdr>
          <w:bottom w:val="single" w:sz="6" w:space="1" w:color="auto"/>
        </w:pBdr>
        <w:rPr>
          <w:rStyle w:val="remaining-body"/>
          <w:rFonts w:cstheme="minorHAnsi"/>
          <w:color w:val="343A41"/>
          <w:sz w:val="24"/>
          <w:szCs w:val="24"/>
        </w:rPr>
      </w:pPr>
    </w:p>
    <w:p w:rsidR="00740FB5" w:rsidRPr="00EC3778" w:rsidRDefault="00740FB5" w:rsidP="00740FB5">
      <w:pPr>
        <w:rPr>
          <w:rStyle w:val="remaining-body"/>
          <w:rFonts w:cstheme="minorHAnsi"/>
          <w:color w:val="343A41"/>
          <w:sz w:val="24"/>
          <w:szCs w:val="24"/>
        </w:rPr>
      </w:pPr>
      <w:r w:rsidRPr="00EC3778">
        <w:rPr>
          <w:rStyle w:val="remaining-body"/>
          <w:rFonts w:cstheme="minorHAnsi"/>
          <w:color w:val="343A41"/>
          <w:sz w:val="24"/>
          <w:szCs w:val="24"/>
        </w:rPr>
        <w:t xml:space="preserve">Om </w:t>
      </w:r>
      <w:r>
        <w:rPr>
          <w:rStyle w:val="remaining-body"/>
          <w:rFonts w:cstheme="minorHAnsi"/>
          <w:color w:val="343A41"/>
          <w:sz w:val="24"/>
          <w:szCs w:val="24"/>
        </w:rPr>
        <w:t xml:space="preserve">EG </w:t>
      </w:r>
    </w:p>
    <w:p w:rsidR="00C26B01" w:rsidRDefault="00C26B01" w:rsidP="00C26B01">
      <w:pPr>
        <w:rPr>
          <w:rStyle w:val="remaining-body"/>
          <w:color w:val="343A41"/>
          <w:sz w:val="24"/>
          <w:szCs w:val="24"/>
        </w:rPr>
      </w:pPr>
      <w:r>
        <w:rPr>
          <w:rStyle w:val="remaining-body"/>
          <w:color w:val="343A41"/>
          <w:sz w:val="24"/>
          <w:szCs w:val="24"/>
        </w:rPr>
        <w:t xml:space="preserve">EG er et skandinavisk IT-konsern med en omsetning på over 2 milliarder kroner. Over 2,5 millioner brukere benytter tjenester fra EG hos våre 1. 000 kunder over hele Skandinavia hver eneste dag. EG har over 1.900 medarbeidere som skaper merverdi for våre kunder gjennom industrielt lederskap, hvorav over 200 ansatte som </w:t>
      </w:r>
      <w:proofErr w:type="spellStart"/>
      <w:r>
        <w:rPr>
          <w:rStyle w:val="remaining-body"/>
          <w:color w:val="343A41"/>
          <w:sz w:val="24"/>
          <w:szCs w:val="24"/>
        </w:rPr>
        <w:t>supporterer</w:t>
      </w:r>
      <w:proofErr w:type="spellEnd"/>
      <w:r>
        <w:rPr>
          <w:rStyle w:val="remaining-body"/>
          <w:color w:val="343A41"/>
          <w:sz w:val="24"/>
          <w:szCs w:val="24"/>
        </w:rPr>
        <w:t xml:space="preserve"> våre over 500 kunder i Norge. EG er representert med kontor i 27 byer i Skandinavia, blant annet i Oslo, Bergen, Stavanger, Trondheim, Gjøvik og Sandefjord. Ytterligere informasjon og nøkkeltall finner du på </w:t>
      </w:r>
      <w:hyperlink r:id="rId10" w:history="1">
        <w:r>
          <w:rPr>
            <w:rStyle w:val="Hyperkobling"/>
            <w:sz w:val="24"/>
            <w:szCs w:val="24"/>
          </w:rPr>
          <w:t>www.eg.no</w:t>
        </w:r>
      </w:hyperlink>
      <w:r>
        <w:rPr>
          <w:rStyle w:val="remaining-body"/>
          <w:color w:val="343A41"/>
          <w:sz w:val="24"/>
          <w:szCs w:val="24"/>
        </w:rPr>
        <w:t>.</w:t>
      </w:r>
    </w:p>
    <w:p w:rsidR="00740FB5" w:rsidRDefault="00740FB5" w:rsidP="0069010E">
      <w:pPr>
        <w:rPr>
          <w:rStyle w:val="remaining-body"/>
          <w:rFonts w:cstheme="minorHAnsi"/>
          <w:color w:val="343A41"/>
          <w:sz w:val="24"/>
          <w:szCs w:val="24"/>
        </w:rPr>
      </w:pPr>
    </w:p>
    <w:sectPr w:rsidR="00740FB5" w:rsidSect="00D743AA">
      <w:footerReference w:type="default" r:id="rId11"/>
      <w:pgSz w:w="11907" w:h="16840" w:code="9"/>
      <w:pgMar w:top="2381" w:right="1191" w:bottom="1928" w:left="1191" w:header="1191" w:footer="142" w:gutter="0"/>
      <w:paperSrc w:first="7" w:other="7"/>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5E" w:rsidRDefault="00DA495E">
      <w:pPr>
        <w:spacing w:after="0" w:line="240" w:lineRule="auto"/>
      </w:pPr>
      <w:r>
        <w:separator/>
      </w:r>
    </w:p>
  </w:endnote>
  <w:endnote w:type="continuationSeparator" w:id="0">
    <w:p w:rsidR="00DA495E" w:rsidRDefault="00DA4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5E" w:rsidRDefault="00DA495E">
    <w:pPr>
      <w:pStyle w:val="Bunntekst"/>
      <w:jc w:val="center"/>
    </w:pPr>
    <w:r>
      <w:t xml:space="preserve">- </w:t>
    </w:r>
    <w:r w:rsidR="008841B7">
      <w:rPr>
        <w:rStyle w:val="Sidetall"/>
      </w:rPr>
      <w:fldChar w:fldCharType="begin"/>
    </w:r>
    <w:r>
      <w:rPr>
        <w:rStyle w:val="Sidetall"/>
      </w:rPr>
      <w:instrText xml:space="preserve"> PAGE </w:instrText>
    </w:r>
    <w:r w:rsidR="008841B7">
      <w:rPr>
        <w:rStyle w:val="Sidetall"/>
      </w:rPr>
      <w:fldChar w:fldCharType="separate"/>
    </w:r>
    <w:r w:rsidR="00C26B01">
      <w:rPr>
        <w:rStyle w:val="Sidetall"/>
      </w:rPr>
      <w:t>2</w:t>
    </w:r>
    <w:r w:rsidR="008841B7">
      <w:rPr>
        <w:rStyle w:val="Sidetall"/>
      </w:rPr>
      <w:fldChar w:fldCharType="end"/>
    </w:r>
    <w:r>
      <w:rPr>
        <w:rStyle w:val="Sidetall"/>
      </w:rPr>
      <w:t xml:space="preserve"> -</w:t>
    </w:r>
  </w:p>
  <w:p w:rsidR="00DA495E" w:rsidRDefault="00DA495E">
    <w:pPr>
      <w:pStyle w:val="Bunntekst"/>
      <w:jc w:val="center"/>
      <w:rPr>
        <w:sz w:val="16"/>
      </w:rPr>
    </w:pPr>
  </w:p>
  <w:p w:rsidR="00DA495E" w:rsidRDefault="00DA495E">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5E" w:rsidRDefault="00DA495E">
      <w:pPr>
        <w:spacing w:after="0" w:line="240" w:lineRule="auto"/>
      </w:pPr>
      <w:r>
        <w:separator/>
      </w:r>
    </w:p>
  </w:footnote>
  <w:footnote w:type="continuationSeparator" w:id="0">
    <w:p w:rsidR="00DA495E" w:rsidRDefault="00DA4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13136"/>
    <w:multiLevelType w:val="singleLevel"/>
    <w:tmpl w:val="0414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D2C5B"/>
    <w:rsid w:val="000A5720"/>
    <w:rsid w:val="000C4437"/>
    <w:rsid w:val="000D23FB"/>
    <w:rsid w:val="001159D7"/>
    <w:rsid w:val="00126FFD"/>
    <w:rsid w:val="00180A2E"/>
    <w:rsid w:val="00184047"/>
    <w:rsid w:val="001A2273"/>
    <w:rsid w:val="00207CB3"/>
    <w:rsid w:val="00235AE1"/>
    <w:rsid w:val="0026326D"/>
    <w:rsid w:val="002679C4"/>
    <w:rsid w:val="0027586A"/>
    <w:rsid w:val="00281673"/>
    <w:rsid w:val="002B52A6"/>
    <w:rsid w:val="002F1C65"/>
    <w:rsid w:val="00305DA7"/>
    <w:rsid w:val="003D6A15"/>
    <w:rsid w:val="003F2A59"/>
    <w:rsid w:val="004005FE"/>
    <w:rsid w:val="00456043"/>
    <w:rsid w:val="00486CB1"/>
    <w:rsid w:val="00491B21"/>
    <w:rsid w:val="004A2FD0"/>
    <w:rsid w:val="004F4BF0"/>
    <w:rsid w:val="00516847"/>
    <w:rsid w:val="00533265"/>
    <w:rsid w:val="00544A58"/>
    <w:rsid w:val="005D6131"/>
    <w:rsid w:val="00631119"/>
    <w:rsid w:val="0069010E"/>
    <w:rsid w:val="006932C3"/>
    <w:rsid w:val="0069672F"/>
    <w:rsid w:val="006D5ACC"/>
    <w:rsid w:val="006E27EC"/>
    <w:rsid w:val="00710A94"/>
    <w:rsid w:val="00740FB5"/>
    <w:rsid w:val="0085022D"/>
    <w:rsid w:val="00854309"/>
    <w:rsid w:val="008841B7"/>
    <w:rsid w:val="00891EE3"/>
    <w:rsid w:val="008C1AC2"/>
    <w:rsid w:val="008F10D5"/>
    <w:rsid w:val="008F43FC"/>
    <w:rsid w:val="00931F3D"/>
    <w:rsid w:val="00954D51"/>
    <w:rsid w:val="00976A68"/>
    <w:rsid w:val="009A67CB"/>
    <w:rsid w:val="009E36FB"/>
    <w:rsid w:val="00A2790D"/>
    <w:rsid w:val="00A81FB2"/>
    <w:rsid w:val="00AD3229"/>
    <w:rsid w:val="00AE1AC3"/>
    <w:rsid w:val="00B279E7"/>
    <w:rsid w:val="00B4613F"/>
    <w:rsid w:val="00C076ED"/>
    <w:rsid w:val="00C26B01"/>
    <w:rsid w:val="00C5748E"/>
    <w:rsid w:val="00C805DA"/>
    <w:rsid w:val="00C956DD"/>
    <w:rsid w:val="00D02289"/>
    <w:rsid w:val="00D52EDF"/>
    <w:rsid w:val="00D57E51"/>
    <w:rsid w:val="00D6328F"/>
    <w:rsid w:val="00D743AA"/>
    <w:rsid w:val="00D96F38"/>
    <w:rsid w:val="00DA495E"/>
    <w:rsid w:val="00DD78D6"/>
    <w:rsid w:val="00E83B63"/>
    <w:rsid w:val="00ED2C5B"/>
    <w:rsid w:val="00F05BD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3F"/>
  </w:style>
  <w:style w:type="paragraph" w:styleId="Overskrift1">
    <w:name w:val="heading 1"/>
    <w:basedOn w:val="Normal"/>
    <w:next w:val="Normal"/>
    <w:link w:val="Overskrift1Tegn"/>
    <w:uiPriority w:val="9"/>
    <w:qFormat/>
    <w:rsid w:val="00B46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46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remaining-body">
    <w:name w:val="remaining-body"/>
    <w:basedOn w:val="Standardskriftforavsnitt"/>
    <w:rsid w:val="00ED2C5B"/>
  </w:style>
  <w:style w:type="paragraph" w:styleId="Listeavsnitt">
    <w:name w:val="List Paragraph"/>
    <w:basedOn w:val="Normal"/>
    <w:uiPriority w:val="34"/>
    <w:qFormat/>
    <w:rsid w:val="00ED2C5B"/>
    <w:pPr>
      <w:ind w:left="720"/>
      <w:contextualSpacing/>
    </w:pPr>
  </w:style>
  <w:style w:type="paragraph" w:styleId="Topptekst">
    <w:name w:val="header"/>
    <w:basedOn w:val="Normal"/>
    <w:link w:val="TopptekstTegn"/>
    <w:semiHidden/>
    <w:rsid w:val="00281673"/>
    <w:pPr>
      <w:tabs>
        <w:tab w:val="center" w:pos="4820"/>
        <w:tab w:val="right" w:pos="9639"/>
      </w:tabs>
      <w:spacing w:after="0" w:line="276" w:lineRule="auto"/>
    </w:pPr>
    <w:rPr>
      <w:rFonts w:ascii="Tahoma" w:eastAsia="Times New Roman" w:hAnsi="Tahoma" w:cs="Tahoma"/>
      <w:noProof/>
      <w:sz w:val="20"/>
      <w:szCs w:val="24"/>
      <w:lang w:val="da-DK" w:eastAsia="da-DK"/>
    </w:rPr>
  </w:style>
  <w:style w:type="character" w:customStyle="1" w:styleId="TopptekstTegn">
    <w:name w:val="Topptekst Tegn"/>
    <w:basedOn w:val="Standardskriftforavsnitt"/>
    <w:link w:val="Topptekst"/>
    <w:semiHidden/>
    <w:rsid w:val="00281673"/>
    <w:rPr>
      <w:rFonts w:ascii="Tahoma" w:eastAsia="Times New Roman" w:hAnsi="Tahoma" w:cs="Tahoma"/>
      <w:noProof/>
      <w:sz w:val="20"/>
      <w:szCs w:val="24"/>
      <w:lang w:val="da-DK" w:eastAsia="da-DK"/>
    </w:rPr>
  </w:style>
  <w:style w:type="paragraph" w:styleId="Bunntekst">
    <w:name w:val="footer"/>
    <w:basedOn w:val="Normal"/>
    <w:link w:val="BunntekstTegn"/>
    <w:semiHidden/>
    <w:rsid w:val="00281673"/>
    <w:pPr>
      <w:tabs>
        <w:tab w:val="center" w:pos="4819"/>
        <w:tab w:val="right" w:pos="9638"/>
      </w:tabs>
      <w:spacing w:after="0" w:line="276" w:lineRule="auto"/>
    </w:pPr>
    <w:rPr>
      <w:rFonts w:ascii="Tahoma" w:eastAsia="Times New Roman" w:hAnsi="Tahoma" w:cs="Tahoma"/>
      <w:noProof/>
      <w:sz w:val="20"/>
      <w:szCs w:val="24"/>
      <w:lang w:val="da-DK" w:eastAsia="da-DK"/>
    </w:rPr>
  </w:style>
  <w:style w:type="character" w:customStyle="1" w:styleId="BunntekstTegn">
    <w:name w:val="Bunntekst Tegn"/>
    <w:basedOn w:val="Standardskriftforavsnitt"/>
    <w:link w:val="Bunntekst"/>
    <w:semiHidden/>
    <w:rsid w:val="00281673"/>
    <w:rPr>
      <w:rFonts w:ascii="Tahoma" w:eastAsia="Times New Roman" w:hAnsi="Tahoma" w:cs="Tahoma"/>
      <w:noProof/>
      <w:sz w:val="20"/>
      <w:szCs w:val="24"/>
      <w:lang w:val="da-DK" w:eastAsia="da-DK"/>
    </w:rPr>
  </w:style>
  <w:style w:type="character" w:styleId="Sidetall">
    <w:name w:val="page number"/>
    <w:basedOn w:val="Standardskriftforavsnitt"/>
    <w:semiHidden/>
    <w:rsid w:val="00281673"/>
    <w:rPr>
      <w:noProof/>
    </w:rPr>
  </w:style>
  <w:style w:type="character" w:customStyle="1" w:styleId="Overskrift1Tegn">
    <w:name w:val="Overskrift 1 Tegn"/>
    <w:basedOn w:val="Standardskriftforavsnitt"/>
    <w:link w:val="Overskrift1"/>
    <w:uiPriority w:val="9"/>
    <w:rsid w:val="00B4613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4613F"/>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2679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79C4"/>
    <w:rPr>
      <w:rFonts w:ascii="Tahoma" w:hAnsi="Tahoma" w:cs="Tahoma"/>
      <w:sz w:val="16"/>
      <w:szCs w:val="16"/>
    </w:rPr>
  </w:style>
  <w:style w:type="character" w:styleId="Hyperkobling">
    <w:name w:val="Hyperlink"/>
    <w:basedOn w:val="Standardskriftforavsnitt"/>
    <w:uiPriority w:val="99"/>
    <w:semiHidden/>
    <w:unhideWhenUsed/>
    <w:rsid w:val="00C26B01"/>
    <w:rPr>
      <w:color w:val="0000FF"/>
      <w:u w:val="single"/>
    </w:rPr>
  </w:style>
</w:styles>
</file>

<file path=word/webSettings.xml><?xml version="1.0" encoding="utf-8"?>
<w:webSettings xmlns:r="http://schemas.openxmlformats.org/officeDocument/2006/relationships" xmlns:w="http://schemas.openxmlformats.org/wordprocessingml/2006/main">
  <w:divs>
    <w:div w:id="119539478">
      <w:bodyDiv w:val="1"/>
      <w:marLeft w:val="0"/>
      <w:marRight w:val="0"/>
      <w:marTop w:val="0"/>
      <w:marBottom w:val="0"/>
      <w:divBdr>
        <w:top w:val="none" w:sz="0" w:space="0" w:color="auto"/>
        <w:left w:val="none" w:sz="0" w:space="0" w:color="auto"/>
        <w:bottom w:val="none" w:sz="0" w:space="0" w:color="auto"/>
        <w:right w:val="none" w:sz="0" w:space="0" w:color="auto"/>
      </w:divBdr>
    </w:div>
    <w:div w:id="664631810">
      <w:bodyDiv w:val="1"/>
      <w:marLeft w:val="0"/>
      <w:marRight w:val="0"/>
      <w:marTop w:val="0"/>
      <w:marBottom w:val="0"/>
      <w:divBdr>
        <w:top w:val="none" w:sz="0" w:space="0" w:color="auto"/>
        <w:left w:val="none" w:sz="0" w:space="0" w:color="auto"/>
        <w:bottom w:val="none" w:sz="0" w:space="0" w:color="auto"/>
        <w:right w:val="none" w:sz="0" w:space="0" w:color="auto"/>
      </w:divBdr>
    </w:div>
    <w:div w:id="1208107790">
      <w:bodyDiv w:val="1"/>
      <w:marLeft w:val="0"/>
      <w:marRight w:val="0"/>
      <w:marTop w:val="0"/>
      <w:marBottom w:val="0"/>
      <w:divBdr>
        <w:top w:val="none" w:sz="0" w:space="0" w:color="auto"/>
        <w:left w:val="none" w:sz="0" w:space="0" w:color="auto"/>
        <w:bottom w:val="none" w:sz="0" w:space="0" w:color="auto"/>
        <w:right w:val="none" w:sz="0" w:space="0" w:color="auto"/>
      </w:divBdr>
    </w:div>
    <w:div w:id="1432509307">
      <w:bodyDiv w:val="1"/>
      <w:marLeft w:val="0"/>
      <w:marRight w:val="0"/>
      <w:marTop w:val="0"/>
      <w:marBottom w:val="0"/>
      <w:divBdr>
        <w:top w:val="none" w:sz="0" w:space="0" w:color="auto"/>
        <w:left w:val="none" w:sz="0" w:space="0" w:color="auto"/>
        <w:bottom w:val="none" w:sz="0" w:space="0" w:color="auto"/>
        <w:right w:val="none" w:sz="0" w:space="0" w:color="auto"/>
      </w:divBdr>
    </w:div>
    <w:div w:id="18546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g.n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HOENIX Document" ma:contentTypeID="0x01010094890D9EAE144CBCB7FD979815FB6ABE0014A30DC5CA28EE43B3EF717F31B771BF" ma:contentTypeVersion="0" ma:contentTypeDescription="Parent PHOENIX Document Content Type" ma:contentTypeScope="" ma:versionID="78040bfd9ed9bcebbdcc7021630330e3">
  <xsd:schema xmlns:xsd="http://www.w3.org/2001/XMLSchema" xmlns:p="http://schemas.microsoft.com/office/2006/metadata/properties" xmlns:ns1="http://schemas.microsoft.com/sharepoint/v3" xmlns:ns2="921eae29-49f2-4f07-9701-dc2ac8b473a6" targetNamespace="http://schemas.microsoft.com/office/2006/metadata/properties" ma:root="true" ma:fieldsID="d216ffb84cde4b4c4aaf28289c678dba" ns1:_="" ns2:_="">
    <xsd:import namespace="http://schemas.microsoft.com/sharepoint/v3"/>
    <xsd:import namespace="921eae29-49f2-4f07-9701-dc2ac8b473a6"/>
    <xsd:element name="properties">
      <xsd:complexType>
        <xsd:sequence>
          <xsd:element name="documentManagement">
            <xsd:complexType>
              <xsd:all>
                <xsd:element ref="ns1:coinDocumentType"/>
                <xsd:element ref="ns2:TaxCatchAll" minOccurs="0"/>
                <xsd:element ref="ns2:TaxCatchAllLabe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inDocumentType" ma:index="8" ma:displayName="Document Type" ma:default="-1;#Information|a34063c9-8db4-48ff-a6eb-3dc3a47cd355" ma:description="Please select a document type" ma:list="{afe36336-36bb-43d2-9e33-bf86507e3f7e}" ma:internalName="coinDocumentType" ma:showField="Term1033" ma:web="921eae29-49f2-4f07-9701-dc2ac8b473a6">
      <xsd:simpleType>
        <xsd:restriction base="dms:Unknown"/>
      </xsd:simpleType>
    </xsd:element>
  </xsd:schema>
  <xsd:schema xmlns:xsd="http://www.w3.org/2001/XMLSchema" xmlns:dms="http://schemas.microsoft.com/office/2006/documentManagement/types" targetNamespace="921eae29-49f2-4f07-9701-dc2ac8b473a6" elementFormDefault="qualified">
    <xsd:import namespace="http://schemas.microsoft.com/office/2006/documentManagement/types"/>
    <xsd:element name="TaxCatchAll" ma:index="9" nillable="true" ma:displayName="Taxonomy Catch All Column" ma:description="" ma:hidden="true" ma:list="{afe36336-36bb-43d2-9e33-bf86507e3f7e}" ma:internalName="TaxCatchAll" ma:showField="CatchAllData" ma:web="921eae29-49f2-4f07-9701-dc2ac8b473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e36336-36bb-43d2-9e33-bf86507e3f7e}" ma:internalName="TaxCatchAllLabel" ma:readOnly="true" ma:showField="CatchAllDataLabel" ma:web="921eae29-49f2-4f07-9701-dc2ac8b47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inDocumentType xmlns="http://schemas.microsoft.com/sharepoint/v3">8;#Information|a34063c9-8db4-48ff-a6eb-3dc3a47cd355</coinDocumentType>
    <TaxCatchAll xmlns="921eae29-49f2-4f07-9701-dc2ac8b473a6">
      <Value>8</Value>
    </TaxCatchAll>
  </documentManagement>
</p:properties>
</file>

<file path=customXml/itemProps1.xml><?xml version="1.0" encoding="utf-8"?>
<ds:datastoreItem xmlns:ds="http://schemas.openxmlformats.org/officeDocument/2006/customXml" ds:itemID="{692E4ADD-35AE-4CA2-8268-3E9756EDF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eae29-49f2-4f07-9701-dc2ac8b473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0FEA5B-755E-4104-8FF2-2B599773A444}">
  <ds:schemaRefs>
    <ds:schemaRef ds:uri="http://schemas.microsoft.com/sharepoint/v3/contenttype/forms"/>
  </ds:schemaRefs>
</ds:datastoreItem>
</file>

<file path=customXml/itemProps3.xml><?xml version="1.0" encoding="utf-8"?>
<ds:datastoreItem xmlns:ds="http://schemas.openxmlformats.org/officeDocument/2006/customXml" ds:itemID="{C4FD58C2-41B9-49C5-862F-D50EB92358E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921eae29-49f2-4f07-9701-dc2ac8b473a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3880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Apokjeden AS</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Øyvind Myrstad</dc:creator>
  <cp:lastModifiedBy>trondj</cp:lastModifiedBy>
  <cp:revision>3</cp:revision>
  <dcterms:created xsi:type="dcterms:W3CDTF">2017-06-26T08:48:00Z</dcterms:created>
  <dcterms:modified xsi:type="dcterms:W3CDTF">2017-06-26T09:56:00Z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0x01010094890D9EAE144CBCB7FD979815FB6ABE0014A30DC5CA28EE43B3EF717F31B771BF</vt:lpwstr>
  </property>
  <property fmtid="{D5CDD505-2E9C-101B-9397-08002B2CF9AE}" pid="3" name="coinDocumentTypeTaxHTField0">
    <vt:lpwstr>Information|a34063c9-8db4-48ff-a6eb-3dc3a47cd355</vt:lpwstr>
  </property>
</Properties>
</file>