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A2" w:rsidRPr="008034A2" w:rsidRDefault="00137F0B" w:rsidP="008034A2">
      <w:pPr>
        <w:pStyle w:val="StandardWeb"/>
        <w:ind w:right="707"/>
        <w:rPr>
          <w:sz w:val="22"/>
          <w:szCs w:val="22"/>
        </w:rPr>
      </w:pPr>
      <w:proofErr w:type="spellStart"/>
      <w:r w:rsidRPr="00137F0B">
        <w:rPr>
          <w:rStyle w:val="Fett"/>
          <w:sz w:val="22"/>
          <w:szCs w:val="22"/>
          <w:u w:val="single"/>
        </w:rPr>
        <w:t>FeuerTrutz</w:t>
      </w:r>
      <w:proofErr w:type="spellEnd"/>
      <w:r w:rsidRPr="00137F0B">
        <w:rPr>
          <w:rStyle w:val="Fett"/>
          <w:sz w:val="22"/>
          <w:szCs w:val="22"/>
          <w:u w:val="single"/>
        </w:rPr>
        <w:t>-Studie 2019</w:t>
      </w:r>
      <w:r w:rsidR="008034A2" w:rsidRPr="00137F0B">
        <w:rPr>
          <w:rStyle w:val="Fett"/>
          <w:sz w:val="22"/>
          <w:szCs w:val="22"/>
          <w:u w:val="single"/>
        </w:rPr>
        <w:t xml:space="preserve"> </w:t>
      </w:r>
      <w:r w:rsidRPr="00137F0B">
        <w:rPr>
          <w:rStyle w:val="Fett"/>
          <w:sz w:val="22"/>
          <w:szCs w:val="22"/>
          <w:u w:val="single"/>
        </w:rPr>
        <w:br/>
      </w:r>
      <w:r w:rsidR="008034A2" w:rsidRPr="008034A2">
        <w:rPr>
          <w:rStyle w:val="Fett"/>
          <w:sz w:val="22"/>
          <w:szCs w:val="22"/>
        </w:rPr>
        <w:t>Aktuelle Trends und Prognosen zu Digitalisierung und BIM im vorbeugenden Brandschutz</w:t>
      </w:r>
    </w:p>
    <w:p w:rsidR="008034A2" w:rsidRPr="008034A2" w:rsidRDefault="008034A2" w:rsidP="008034A2">
      <w:pPr>
        <w:pStyle w:val="StandardWeb"/>
        <w:ind w:right="707"/>
        <w:rPr>
          <w:sz w:val="20"/>
          <w:szCs w:val="20"/>
        </w:rPr>
      </w:pPr>
      <w:r w:rsidRPr="008034A2">
        <w:rPr>
          <w:sz w:val="20"/>
          <w:szCs w:val="20"/>
        </w:rPr>
        <w:t xml:space="preserve">Köln, 3. Juli 2019 – Die aktuelle Studie „Branchenbarometer Brandschutz 2019“ von </w:t>
      </w:r>
      <w:proofErr w:type="spellStart"/>
      <w:r w:rsidRPr="008034A2">
        <w:rPr>
          <w:sz w:val="20"/>
          <w:szCs w:val="20"/>
        </w:rPr>
        <w:t>FeuerTrutz</w:t>
      </w:r>
      <w:proofErr w:type="spellEnd"/>
      <w:r w:rsidRPr="008034A2">
        <w:rPr>
          <w:sz w:val="20"/>
          <w:szCs w:val="20"/>
        </w:rPr>
        <w:t xml:space="preserve"> Network zeigt, wie weit die Brandschutzbranche mit der Umsetzung von Building Information Modeling (BIM) und anderen Digitalisierungseffekten ist. Welche Treiber und welche bremsenden Effekte dabei am Werk sind, wird mit den Ergebnissen der Online-Befragung anhand zahlreicher Abbildungen im Detail dargestellt. </w:t>
      </w:r>
    </w:p>
    <w:p w:rsidR="008034A2" w:rsidRPr="008034A2" w:rsidRDefault="008034A2" w:rsidP="008034A2">
      <w:pPr>
        <w:pStyle w:val="StandardWeb"/>
        <w:ind w:right="707"/>
        <w:rPr>
          <w:sz w:val="20"/>
          <w:szCs w:val="20"/>
        </w:rPr>
      </w:pPr>
      <w:r w:rsidRPr="008034A2">
        <w:rPr>
          <w:sz w:val="20"/>
          <w:szCs w:val="20"/>
        </w:rPr>
        <w:t>Für die Online-Befragung wurden über 200 Brandschutzfachplaner, Vertreter von Genehmigungsbehörden, Errichter, Prüfsachverständige und Betreiber zu ihren Erfahrungen mit BIM und der Digitalisierung im Brandschutz befragt. Die Ergebnisse zeigen, wo und wie sich die Anwender über BIM informieren, welche Unterstützung sie sich zu Digitalisierung und BIM von den Produktherstellern und Dienstleistern wünschen und mit welchen Tools Hersteller und Dienstleister die Anwender noch besser unterstützen können.</w:t>
      </w:r>
    </w:p>
    <w:p w:rsidR="008034A2" w:rsidRPr="008034A2" w:rsidRDefault="008034A2" w:rsidP="008034A2">
      <w:pPr>
        <w:pStyle w:val="StandardWeb"/>
        <w:ind w:right="707"/>
        <w:rPr>
          <w:sz w:val="20"/>
          <w:szCs w:val="20"/>
        </w:rPr>
      </w:pPr>
      <w:r w:rsidRPr="008034A2">
        <w:rPr>
          <w:sz w:val="20"/>
          <w:szCs w:val="20"/>
        </w:rPr>
        <w:t>Des Weiteren bietet die Studie einen Einblick in die Einschätzung der Branchenteilnehmer bezüglich der Nützlichkeit von BIM in einzelnen Projekt- und Produktbereichen sowie in die Einschätzungen der größten Vorteile und Risiken durch die Digitalisierung. Sie gibt ebenso Aufschluss darüber, welche Themen den Branchenalltag der Hersteller, Planer, Betreiber und Verarbeiter in Zukunft durch Digitalisierung und BIM bestimmen werden und welche Auswirkungen diese Entwicklungen auf das Selbstverständnis der Branche und die dazugehörigen Berufsbilder haben.</w:t>
      </w:r>
    </w:p>
    <w:p w:rsidR="008034A2" w:rsidRPr="008034A2" w:rsidRDefault="00C52FCD" w:rsidP="008034A2">
      <w:pPr>
        <w:pStyle w:val="StandardWeb"/>
        <w:ind w:right="707"/>
        <w:rPr>
          <w:sz w:val="20"/>
          <w:szCs w:val="20"/>
        </w:rPr>
      </w:pPr>
      <w:r>
        <w:rPr>
          <w:sz w:val="20"/>
          <w:szCs w:val="20"/>
        </w:rPr>
        <w:t xml:space="preserve">Während die Befragungsergebnisse von </w:t>
      </w:r>
      <w:r w:rsidR="008034A2" w:rsidRPr="008034A2">
        <w:rPr>
          <w:sz w:val="20"/>
          <w:szCs w:val="20"/>
        </w:rPr>
        <w:t xml:space="preserve">2018 </w:t>
      </w:r>
      <w:r>
        <w:rPr>
          <w:sz w:val="20"/>
          <w:szCs w:val="20"/>
        </w:rPr>
        <w:t>in Bezug auf Erfahrungen mit BIM noch verhalten waren, zeigen d</w:t>
      </w:r>
      <w:r w:rsidR="008034A2" w:rsidRPr="008034A2">
        <w:rPr>
          <w:sz w:val="20"/>
          <w:szCs w:val="20"/>
        </w:rPr>
        <w:t xml:space="preserve">ie Ergebnisse der 2019er-Befragung einen deutlichen Aufwärtstrend in der praktischen Umsetzung von BIM im vorbeugenden Brandschutz. Die Branche scheint sich langsam aber sicher mit der BIM-Arbeitsweise anzufreunden. Über die Hälfte der Befragten sind der Meinung, das BIM-Modell wird DAS zentrale Planungstool auch für den Brandschutz werden. </w:t>
      </w:r>
    </w:p>
    <w:p w:rsidR="008034A2" w:rsidRPr="008034A2" w:rsidRDefault="00F63376" w:rsidP="008034A2">
      <w:pPr>
        <w:pStyle w:val="StandardWeb"/>
        <w:ind w:right="707"/>
        <w:rPr>
          <w:sz w:val="20"/>
          <w:szCs w:val="20"/>
        </w:rPr>
      </w:pPr>
      <w:r>
        <w:rPr>
          <w:sz w:val="20"/>
          <w:szCs w:val="20"/>
        </w:rPr>
        <w:t>D</w:t>
      </w:r>
      <w:r w:rsidR="008034A2" w:rsidRPr="008034A2">
        <w:rPr>
          <w:sz w:val="20"/>
          <w:szCs w:val="20"/>
        </w:rPr>
        <w:t>i</w:t>
      </w:r>
      <w:r w:rsidR="00C52FCD">
        <w:rPr>
          <w:sz w:val="20"/>
          <w:szCs w:val="20"/>
        </w:rPr>
        <w:t>e aktuelle</w:t>
      </w:r>
      <w:r w:rsidR="008034A2" w:rsidRPr="008034A2">
        <w:rPr>
          <w:sz w:val="20"/>
          <w:szCs w:val="20"/>
        </w:rPr>
        <w:t xml:space="preserve"> Ausgabe der Studie </w:t>
      </w:r>
      <w:r w:rsidR="00F357D8">
        <w:rPr>
          <w:sz w:val="20"/>
          <w:szCs w:val="20"/>
        </w:rPr>
        <w:t xml:space="preserve">regt </w:t>
      </w:r>
      <w:r w:rsidR="008034A2" w:rsidRPr="008034A2">
        <w:rPr>
          <w:sz w:val="20"/>
          <w:szCs w:val="20"/>
        </w:rPr>
        <w:t xml:space="preserve">zur Diskussion über Chancen und Risiken der Digitalisierung im Brandschutz an und beleuchtet das Interesse und die Potenzialeinschätzung der Branchenteilnehmer an BIM. </w:t>
      </w:r>
    </w:p>
    <w:p w:rsidR="00BC3444" w:rsidRDefault="008034A2" w:rsidP="00137F0B">
      <w:pPr>
        <w:pStyle w:val="StandardWeb"/>
        <w:ind w:right="707"/>
        <w:rPr>
          <w:sz w:val="20"/>
          <w:szCs w:val="20"/>
        </w:rPr>
      </w:pPr>
      <w:r w:rsidRPr="008034A2">
        <w:rPr>
          <w:rStyle w:val="Fett"/>
          <w:sz w:val="20"/>
          <w:szCs w:val="20"/>
        </w:rPr>
        <w:t xml:space="preserve">Branchenbarometer Brandschutz </w:t>
      </w:r>
      <w:r w:rsidRPr="00137F0B">
        <w:rPr>
          <w:rStyle w:val="Fett"/>
          <w:sz w:val="20"/>
          <w:szCs w:val="20"/>
        </w:rPr>
        <w:t>2019</w:t>
      </w:r>
      <w:r w:rsidR="00137F0B" w:rsidRPr="00137F0B">
        <w:rPr>
          <w:sz w:val="20"/>
          <w:szCs w:val="20"/>
        </w:rPr>
        <w:t xml:space="preserve"> –</w:t>
      </w:r>
      <w:r w:rsidR="00137F0B" w:rsidRPr="00137F0B">
        <w:rPr>
          <w:b/>
          <w:sz w:val="20"/>
          <w:szCs w:val="20"/>
        </w:rPr>
        <w:t xml:space="preserve"> </w:t>
      </w:r>
      <w:r w:rsidRPr="00137F0B">
        <w:rPr>
          <w:b/>
          <w:sz w:val="20"/>
          <w:szCs w:val="20"/>
        </w:rPr>
        <w:t>Digitalisierung und BIM</w:t>
      </w:r>
      <w:r w:rsidRPr="008034A2">
        <w:rPr>
          <w:sz w:val="20"/>
          <w:szCs w:val="20"/>
        </w:rPr>
        <w:t xml:space="preserve"> </w:t>
      </w:r>
      <w:r w:rsidRPr="008034A2">
        <w:rPr>
          <w:sz w:val="20"/>
          <w:szCs w:val="20"/>
        </w:rPr>
        <w:br/>
        <w:t xml:space="preserve">Bedarf, Erwartungen und Prognosen </w:t>
      </w:r>
      <w:r w:rsidRPr="008034A2">
        <w:rPr>
          <w:sz w:val="20"/>
          <w:szCs w:val="20"/>
        </w:rPr>
        <w:br/>
      </w:r>
      <w:proofErr w:type="spellStart"/>
      <w:r w:rsidRPr="008034A2">
        <w:rPr>
          <w:sz w:val="20"/>
          <w:szCs w:val="20"/>
        </w:rPr>
        <w:t>FeuerTrutz</w:t>
      </w:r>
      <w:proofErr w:type="spellEnd"/>
      <w:r w:rsidRPr="008034A2">
        <w:rPr>
          <w:sz w:val="20"/>
          <w:szCs w:val="20"/>
        </w:rPr>
        <w:t xml:space="preserve"> Network GmbH</w:t>
      </w:r>
      <w:r w:rsidRPr="008034A2">
        <w:rPr>
          <w:sz w:val="20"/>
          <w:szCs w:val="20"/>
        </w:rPr>
        <w:br/>
        <w:t>2019. 29,6 x 20,8 cm. 80 Seiten mit 67 Abbildungen.</w:t>
      </w:r>
      <w:r w:rsidRPr="008034A2">
        <w:rPr>
          <w:sz w:val="20"/>
          <w:szCs w:val="20"/>
        </w:rPr>
        <w:br/>
        <w:t>Artike</w:t>
      </w:r>
      <w:r w:rsidR="00F357D8">
        <w:rPr>
          <w:sz w:val="20"/>
          <w:szCs w:val="20"/>
        </w:rPr>
        <w:t>lnummer: 110-7100132</w:t>
      </w:r>
      <w:r w:rsidR="00F357D8">
        <w:rPr>
          <w:sz w:val="20"/>
          <w:szCs w:val="20"/>
        </w:rPr>
        <w:br/>
        <w:t>EURO 339,–</w:t>
      </w:r>
      <w:r w:rsidRPr="008034A2">
        <w:rPr>
          <w:sz w:val="20"/>
          <w:szCs w:val="20"/>
        </w:rPr>
        <w:t xml:space="preserve"> Einführungsp</w:t>
      </w:r>
      <w:r w:rsidR="00F357D8">
        <w:rPr>
          <w:sz w:val="20"/>
          <w:szCs w:val="20"/>
        </w:rPr>
        <w:t>reis bis 31.08.2019.</w:t>
      </w:r>
      <w:r w:rsidR="00F357D8">
        <w:rPr>
          <w:sz w:val="20"/>
          <w:szCs w:val="20"/>
        </w:rPr>
        <w:br/>
        <w:t>EURO 389,–</w:t>
      </w:r>
      <w:bookmarkStart w:id="0" w:name="_GoBack"/>
      <w:bookmarkEnd w:id="0"/>
      <w:r w:rsidRPr="008034A2">
        <w:rPr>
          <w:sz w:val="20"/>
          <w:szCs w:val="20"/>
        </w:rPr>
        <w:t xml:space="preserve"> Preis ab 01.09.2019.</w:t>
      </w:r>
    </w:p>
    <w:sectPr w:rsidR="00BC3444" w:rsidSect="00137F0B">
      <w:headerReference w:type="default" r:id="rId7"/>
      <w:footerReference w:type="default" r:id="rId8"/>
      <w:headerReference w:type="first" r:id="rId9"/>
      <w:footerReference w:type="first" r:id="rId10"/>
      <w:pgSz w:w="11906" w:h="16838" w:code="9"/>
      <w:pgMar w:top="1985" w:right="3119" w:bottom="1985"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BE" w:rsidRDefault="000A11BE">
      <w:r>
        <w:separator/>
      </w:r>
    </w:p>
  </w:endnote>
  <w:endnote w:type="continuationSeparator" w:id="0">
    <w:p w:rsidR="000A11BE" w:rsidRDefault="000A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BE" w:rsidRDefault="000A11BE">
      <w:r>
        <w:separator/>
      </w:r>
    </w:p>
  </w:footnote>
  <w:footnote w:type="continuationSeparator" w:id="0">
    <w:p w:rsidR="000A11BE" w:rsidRDefault="000A1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0A11BE" w:rsidP="00262442">
    <w:pPr>
      <w:pStyle w:val="Kopfzeile"/>
      <w:rPr>
        <w:sz w:val="20"/>
        <w:szCs w:val="20"/>
      </w:rPr>
    </w:pPr>
    <w:bookmarkStart w:id="1" w:name="OhneErsteSeite"/>
    <w:r w:rsidRPr="000A11BE">
      <w:rPr>
        <w:color w:val="FFFFFF"/>
        <w:sz w:val="20"/>
        <w:szCs w:val="20"/>
      </w:rPr>
      <w:t>@OhneErsteSeite@2108</w:t>
    </w:r>
    <w:bookmarkEnd w:id="1"/>
  </w:p>
  <w:p w:rsidR="00CD641C" w:rsidRDefault="00CD641C" w:rsidP="00EA60B5">
    <w:pPr>
      <w:pStyle w:val="Kopfzeile"/>
      <w:spacing w:after="1700"/>
      <w:rPr>
        <w:sz w:val="20"/>
        <w:szCs w:val="20"/>
      </w:rPr>
    </w:pPr>
  </w:p>
  <w:bookmarkStart w:id="2" w:name="SeiteNummerFolgeSeite"/>
  <w:p w:rsidR="00CD641C" w:rsidRPr="000A11BE" w:rsidRDefault="00CD641C" w:rsidP="005D1F20">
    <w:pPr>
      <w:pStyle w:val="Kopfzeile"/>
      <w:tabs>
        <w:tab w:val="left" w:pos="0"/>
      </w:tabs>
      <w:rPr>
        <w:rStyle w:val="Seitenzahl"/>
        <w:rFonts w:ascii="Arial" w:hAnsi="Arial" w:cs="Arial"/>
        <w:sz w:val="20"/>
        <w:szCs w:val="20"/>
      </w:rPr>
    </w:pPr>
    <w:r w:rsidRPr="000A11BE">
      <w:rPr>
        <w:rStyle w:val="Seitenzahl"/>
        <w:rFonts w:ascii="Arial" w:hAnsi="Arial" w:cs="Arial"/>
        <w:sz w:val="20"/>
        <w:szCs w:val="20"/>
      </w:rPr>
      <w:fldChar w:fldCharType="begin"/>
    </w:r>
    <w:r w:rsidRPr="000A11BE">
      <w:rPr>
        <w:rStyle w:val="Seitenzahl"/>
        <w:rFonts w:ascii="Arial" w:hAnsi="Arial" w:cs="Arial"/>
        <w:sz w:val="20"/>
        <w:szCs w:val="20"/>
      </w:rPr>
      <w:instrText xml:space="preserve"> PAGE </w:instrText>
    </w:r>
    <w:r w:rsidRPr="000A11BE">
      <w:rPr>
        <w:rStyle w:val="Seitenzahl"/>
        <w:rFonts w:ascii="Arial" w:hAnsi="Arial" w:cs="Arial"/>
        <w:sz w:val="20"/>
        <w:szCs w:val="20"/>
      </w:rPr>
      <w:fldChar w:fldCharType="separate"/>
    </w:r>
    <w:r w:rsidR="00F357D8">
      <w:rPr>
        <w:rStyle w:val="Seitenzahl"/>
        <w:rFonts w:ascii="Arial" w:hAnsi="Arial" w:cs="Arial"/>
        <w:noProof/>
        <w:sz w:val="20"/>
        <w:szCs w:val="20"/>
      </w:rPr>
      <w:t>2</w:t>
    </w:r>
    <w:r w:rsidRPr="000A11BE">
      <w:rPr>
        <w:rStyle w:val="Seitenzahl"/>
        <w:rFonts w:ascii="Arial" w:hAnsi="Arial" w:cs="Arial"/>
        <w:sz w:val="20"/>
        <w:szCs w:val="20"/>
      </w:rPr>
      <w:fldChar w:fldCharType="end"/>
    </w:r>
    <w:bookmarkEnd w:id="2"/>
  </w:p>
  <w:bookmarkStart w:id="3" w:name="DatumFolgeSeite"/>
  <w:p w:rsidR="00CD641C" w:rsidRPr="000A11BE" w:rsidRDefault="00CD641C" w:rsidP="005D1F20">
    <w:pPr>
      <w:pStyle w:val="Kopfzeile"/>
      <w:tabs>
        <w:tab w:val="left" w:pos="0"/>
      </w:tabs>
      <w:rPr>
        <w:rStyle w:val="Seitenzahl"/>
        <w:rFonts w:ascii="Arial" w:hAnsi="Arial" w:cs="Arial"/>
        <w:sz w:val="14"/>
        <w:szCs w:val="14"/>
      </w:rPr>
    </w:pPr>
    <w:r w:rsidRPr="000A11BE">
      <w:rPr>
        <w:rStyle w:val="Seitenzahl"/>
        <w:rFonts w:ascii="Arial" w:hAnsi="Arial" w:cs="Arial"/>
        <w:sz w:val="20"/>
        <w:szCs w:val="20"/>
      </w:rPr>
      <w:fldChar w:fldCharType="begin"/>
    </w:r>
    <w:r w:rsidRPr="000A11BE">
      <w:rPr>
        <w:rStyle w:val="Seitenzahl"/>
        <w:rFonts w:ascii="Arial" w:hAnsi="Arial" w:cs="Arial"/>
        <w:sz w:val="20"/>
        <w:szCs w:val="20"/>
      </w:rPr>
      <w:instrText xml:space="preserve"> DATE  \@ "d. MMMM yyyy" </w:instrText>
    </w:r>
    <w:r w:rsidRPr="000A11BE">
      <w:rPr>
        <w:rStyle w:val="Seitenzahl"/>
        <w:rFonts w:ascii="Arial" w:hAnsi="Arial" w:cs="Arial"/>
        <w:sz w:val="20"/>
        <w:szCs w:val="20"/>
      </w:rPr>
      <w:fldChar w:fldCharType="separate"/>
    </w:r>
    <w:r w:rsidR="00137F0B">
      <w:rPr>
        <w:rStyle w:val="Seitenzahl"/>
        <w:rFonts w:ascii="Arial" w:hAnsi="Arial" w:cs="Arial"/>
        <w:noProof/>
        <w:sz w:val="20"/>
        <w:szCs w:val="20"/>
      </w:rPr>
      <w:t>3. Juli 2019</w:t>
    </w:r>
    <w:r w:rsidRPr="000A11BE">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0A11BE" w:rsidP="00186F00">
    <w:pPr>
      <w:pStyle w:val="Kopfzeile"/>
      <w:rPr>
        <w:color w:val="FFFFFF" w:themeColor="background1"/>
        <w:sz w:val="20"/>
        <w:szCs w:val="20"/>
      </w:rPr>
    </w:pPr>
    <w:bookmarkStart w:id="6" w:name="AusgabeArt"/>
    <w:r w:rsidRPr="000A11BE">
      <w:rPr>
        <w:color w:val="FFFFFF"/>
        <w:sz w:val="20"/>
        <w:szCs w:val="20"/>
      </w:rPr>
      <w:t>@Ausgabeart@1</w:t>
    </w:r>
    <w:bookmarkEnd w:id="6"/>
  </w:p>
  <w:p w:rsidR="009421DC" w:rsidRPr="00BE7F4E" w:rsidRDefault="000A11BE" w:rsidP="009421DC">
    <w:pPr>
      <w:pStyle w:val="Kopfzeile"/>
      <w:rPr>
        <w:color w:val="FFFFFF" w:themeColor="background1"/>
        <w:sz w:val="20"/>
        <w:szCs w:val="20"/>
      </w:rPr>
    </w:pPr>
    <w:bookmarkStart w:id="7" w:name="PrintCode1"/>
    <w:r w:rsidRPr="000A11BE">
      <w:rPr>
        <w:color w:val="FFFFFF"/>
        <w:sz w:val="20"/>
        <w:szCs w:val="20"/>
      </w:rPr>
      <w:t>@ErsteSeite@2015</w:t>
    </w:r>
    <w:bookmarkEnd w:id="7"/>
  </w:p>
  <w:p w:rsidR="00CD641C" w:rsidRPr="00BE7F4E" w:rsidRDefault="000A11BE" w:rsidP="00AA0FB5">
    <w:pPr>
      <w:pStyle w:val="Kopfzeile"/>
      <w:spacing w:after="1760"/>
      <w:rPr>
        <w:color w:val="FFFFFF" w:themeColor="background1"/>
        <w:sz w:val="20"/>
        <w:szCs w:val="20"/>
      </w:rPr>
    </w:pPr>
    <w:bookmarkStart w:id="8" w:name="PrintCode2"/>
    <w:r w:rsidRPr="000A11BE">
      <w:rPr>
        <w:color w:val="FFFFFF"/>
        <w:sz w:val="20"/>
        <w:szCs w:val="20"/>
      </w:rPr>
      <w:t>@FolgeSeiten@2108</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BE"/>
    <w:rsid w:val="00002E96"/>
    <w:rsid w:val="00004D6A"/>
    <w:rsid w:val="000300D7"/>
    <w:rsid w:val="00030E40"/>
    <w:rsid w:val="00043C76"/>
    <w:rsid w:val="00057623"/>
    <w:rsid w:val="00062A1D"/>
    <w:rsid w:val="00062F0D"/>
    <w:rsid w:val="00063805"/>
    <w:rsid w:val="00071DFA"/>
    <w:rsid w:val="00087E2C"/>
    <w:rsid w:val="00092ADE"/>
    <w:rsid w:val="0009794B"/>
    <w:rsid w:val="000A11BE"/>
    <w:rsid w:val="000A3F3A"/>
    <w:rsid w:val="000A5500"/>
    <w:rsid w:val="000A642A"/>
    <w:rsid w:val="000B4790"/>
    <w:rsid w:val="000C5459"/>
    <w:rsid w:val="000C696C"/>
    <w:rsid w:val="000F51ED"/>
    <w:rsid w:val="000F6438"/>
    <w:rsid w:val="000F6BF1"/>
    <w:rsid w:val="00115E63"/>
    <w:rsid w:val="00126C4F"/>
    <w:rsid w:val="0012797F"/>
    <w:rsid w:val="00137F0B"/>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2F3152"/>
    <w:rsid w:val="00306B8D"/>
    <w:rsid w:val="00310D69"/>
    <w:rsid w:val="00341EE8"/>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3ECD"/>
    <w:rsid w:val="0065651E"/>
    <w:rsid w:val="00670744"/>
    <w:rsid w:val="00672395"/>
    <w:rsid w:val="0068297B"/>
    <w:rsid w:val="0068625E"/>
    <w:rsid w:val="00697C0D"/>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034A2"/>
    <w:rsid w:val="008139B9"/>
    <w:rsid w:val="0082344B"/>
    <w:rsid w:val="00840143"/>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52FCD"/>
    <w:rsid w:val="00C64634"/>
    <w:rsid w:val="00C64DB9"/>
    <w:rsid w:val="00C76364"/>
    <w:rsid w:val="00C837FB"/>
    <w:rsid w:val="00CA0D94"/>
    <w:rsid w:val="00CC12BD"/>
    <w:rsid w:val="00CD641C"/>
    <w:rsid w:val="00CF2169"/>
    <w:rsid w:val="00D04046"/>
    <w:rsid w:val="00D1012B"/>
    <w:rsid w:val="00D30700"/>
    <w:rsid w:val="00D34ACD"/>
    <w:rsid w:val="00D54509"/>
    <w:rsid w:val="00D65240"/>
    <w:rsid w:val="00D71C09"/>
    <w:rsid w:val="00D87882"/>
    <w:rsid w:val="00D91E06"/>
    <w:rsid w:val="00D9705A"/>
    <w:rsid w:val="00DA7952"/>
    <w:rsid w:val="00DC6677"/>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57D8"/>
    <w:rsid w:val="00F36B5F"/>
    <w:rsid w:val="00F5512D"/>
    <w:rsid w:val="00F62CF1"/>
    <w:rsid w:val="00F63376"/>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1B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0A11BE"/>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8034A2"/>
    <w:pPr>
      <w:spacing w:before="100" w:beforeAutospacing="1" w:after="100" w:afterAutospacing="1"/>
    </w:pPr>
  </w:style>
  <w:style w:type="character" w:styleId="Fett">
    <w:name w:val="Strong"/>
    <w:basedOn w:val="Absatz-Standardschriftart"/>
    <w:uiPriority w:val="22"/>
    <w:qFormat/>
    <w:rsid w:val="00803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1B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0A11BE"/>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8034A2"/>
    <w:pPr>
      <w:spacing w:before="100" w:beforeAutospacing="1" w:after="100" w:afterAutospacing="1"/>
    </w:pPr>
  </w:style>
  <w:style w:type="character" w:styleId="Fett">
    <w:name w:val="Strong"/>
    <w:basedOn w:val="Absatz-Standardschriftart"/>
    <w:uiPriority w:val="22"/>
    <w:qFormat/>
    <w:rsid w:val="00803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2007-08-02T09:33:00Z</cp:lastPrinted>
  <dcterms:created xsi:type="dcterms:W3CDTF">2019-07-03T13:05:00Z</dcterms:created>
  <dcterms:modified xsi:type="dcterms:W3CDTF">2019-07-03T13:05:00Z</dcterms:modified>
</cp:coreProperties>
</file>