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861A" w14:textId="77777777" w:rsidR="00B64006" w:rsidRPr="00C263D7" w:rsidRDefault="00805E11">
      <w:pPr>
        <w:rPr>
          <w:rFonts w:ascii="Calibri" w:hAnsi="Calibri" w:cs="Calibri"/>
        </w:rPr>
      </w:pPr>
      <w:r w:rsidRPr="00C263D7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39DC8651" wp14:editId="39DC8652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3D7">
        <w:rPr>
          <w:rFonts w:ascii="Calibri" w:hAnsi="Calibri" w:cs="Calibr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20"/>
      </w:tblGrid>
      <w:tr w:rsidR="002E32A7" w:rsidRPr="00C263D7" w14:paraId="39DC8628" w14:textId="77777777" w:rsidTr="002E32A7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8"/>
              <w:gridCol w:w="3231"/>
            </w:tblGrid>
            <w:tr w:rsidR="002E32A7" w:rsidRPr="009D239A" w14:paraId="39DC861D" w14:textId="77777777" w:rsidTr="002E32A7">
              <w:tc>
                <w:tcPr>
                  <w:tcW w:w="1458" w:type="dxa"/>
                </w:tcPr>
                <w:p w14:paraId="39DC861B" w14:textId="77777777" w:rsidR="002E32A7" w:rsidRPr="009D239A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sz w:val="20"/>
                    </w:rPr>
                  </w:pPr>
                  <w:r w:rsidRPr="009D239A">
                    <w:rPr>
                      <w:rFonts w:ascii="Arial" w:eastAsia="Arial" w:hAnsi="Arial" w:cs="Arial"/>
                      <w:b/>
                      <w:bCs/>
                      <w:sz w:val="20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39DC861C" w14:textId="77777777" w:rsidR="002E32A7" w:rsidRPr="009D239A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sz w:val="20"/>
                    </w:rPr>
                  </w:pPr>
                  <w:r w:rsidRPr="009D239A">
                    <w:rPr>
                      <w:rFonts w:ascii="Arial" w:eastAsia="Arial" w:hAnsi="Arial" w:cs="Arial"/>
                      <w:sz w:val="20"/>
                    </w:rPr>
                    <w:t>Gabriela Bechynská</w:t>
                  </w:r>
                </w:p>
              </w:tc>
            </w:tr>
            <w:tr w:rsidR="002E32A7" w:rsidRPr="009D239A" w14:paraId="39DC8620" w14:textId="77777777" w:rsidTr="002E32A7">
              <w:trPr>
                <w:trHeight w:val="70"/>
              </w:trPr>
              <w:tc>
                <w:tcPr>
                  <w:tcW w:w="1458" w:type="dxa"/>
                </w:tcPr>
                <w:p w14:paraId="39DC861E" w14:textId="77777777" w:rsidR="002E32A7" w:rsidRPr="009D239A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</w:rPr>
                  </w:pPr>
                </w:p>
              </w:tc>
              <w:tc>
                <w:tcPr>
                  <w:tcW w:w="3420" w:type="dxa"/>
                </w:tcPr>
                <w:p w14:paraId="39DC861F" w14:textId="77777777" w:rsidR="002E32A7" w:rsidRPr="009D239A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</w:rPr>
                  </w:pPr>
                  <w:r w:rsidRPr="009D239A">
                    <w:rPr>
                      <w:rFonts w:ascii="Arial" w:eastAsia="Arial" w:hAnsi="Arial" w:cs="Arial"/>
                      <w:sz w:val="20"/>
                    </w:rPr>
                    <w:t>+420 775 038 045</w:t>
                  </w:r>
                </w:p>
              </w:tc>
            </w:tr>
            <w:tr w:rsidR="002E32A7" w:rsidRPr="009D239A" w14:paraId="39DC8623" w14:textId="77777777" w:rsidTr="002E32A7">
              <w:tc>
                <w:tcPr>
                  <w:tcW w:w="1458" w:type="dxa"/>
                </w:tcPr>
                <w:p w14:paraId="39DC8621" w14:textId="77777777" w:rsidR="002E32A7" w:rsidRPr="009D239A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20" w:type="dxa"/>
                </w:tcPr>
                <w:p w14:paraId="39DC8622" w14:textId="77777777" w:rsidR="002E32A7" w:rsidRPr="009D239A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sz w:val="20"/>
                    </w:rPr>
                  </w:pPr>
                  <w:r w:rsidRPr="009D239A">
                    <w:rPr>
                      <w:rFonts w:ascii="Arial" w:eastAsia="Arial" w:hAnsi="Arial" w:cs="Arial"/>
                      <w:sz w:val="20"/>
                    </w:rPr>
                    <w:t>corporateaffairsczsk@mdlz.com</w:t>
                  </w:r>
                  <w:hyperlink r:id="rId11" w:history="1"/>
                </w:p>
              </w:tc>
            </w:tr>
          </w:tbl>
          <w:p w14:paraId="39DC8624" w14:textId="77777777" w:rsidR="002E32A7" w:rsidRPr="009D239A" w:rsidRDefault="002E32A7" w:rsidP="007403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sz w:val="20"/>
              </w:rPr>
            </w:pPr>
          </w:p>
        </w:tc>
        <w:tc>
          <w:tcPr>
            <w:tcW w:w="3420" w:type="dxa"/>
          </w:tcPr>
          <w:p w14:paraId="39DC8625" w14:textId="77777777" w:rsidR="002E32A7" w:rsidRPr="009D239A" w:rsidRDefault="002E32A7" w:rsidP="007403D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</w:rPr>
            </w:pPr>
            <w:r w:rsidRPr="009D239A">
              <w:rPr>
                <w:rFonts w:ascii="Arial" w:eastAsia="Arial" w:hAnsi="Arial" w:cs="Arial"/>
                <w:sz w:val="20"/>
              </w:rPr>
              <w:t>Dana Tučková, Native PR</w:t>
            </w:r>
          </w:p>
          <w:p w14:paraId="39DC8626" w14:textId="77777777" w:rsidR="002E32A7" w:rsidRPr="009D239A" w:rsidRDefault="002E32A7" w:rsidP="007403D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</w:rPr>
            </w:pPr>
            <w:r w:rsidRPr="009D239A">
              <w:rPr>
                <w:rFonts w:ascii="Arial" w:eastAsia="Arial" w:hAnsi="Arial" w:cs="Arial"/>
                <w:sz w:val="20"/>
              </w:rPr>
              <w:t>+ 420 773 979 562</w:t>
            </w:r>
          </w:p>
          <w:p w14:paraId="39DC8627" w14:textId="77777777" w:rsidR="002E32A7" w:rsidRPr="009D239A" w:rsidRDefault="002E32A7" w:rsidP="007403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sz w:val="20"/>
              </w:rPr>
            </w:pPr>
            <w:r w:rsidRPr="009D239A">
              <w:rPr>
                <w:rFonts w:ascii="Arial" w:eastAsia="Arial" w:hAnsi="Arial" w:cs="Arial"/>
                <w:sz w:val="20"/>
              </w:rPr>
              <w:t>dana.tuckova@nativepr.cz</w:t>
            </w:r>
          </w:p>
        </w:tc>
      </w:tr>
    </w:tbl>
    <w:p w14:paraId="39DC8629" w14:textId="77777777" w:rsidR="00D03CE8" w:rsidRPr="00C34D54" w:rsidRDefault="00D03CE8" w:rsidP="000F7E98">
      <w:pPr>
        <w:rPr>
          <w:rFonts w:ascii="Calibri" w:hAnsi="Calibri" w:cs="Calibri"/>
          <w:sz w:val="32"/>
          <w:szCs w:val="32"/>
        </w:rPr>
      </w:pPr>
    </w:p>
    <w:p w14:paraId="39DC862B" w14:textId="21F535BA" w:rsidR="00CD4270" w:rsidRPr="009D239A" w:rsidRDefault="00075B8D" w:rsidP="000F7E98">
      <w:pPr>
        <w:jc w:val="center"/>
        <w:rPr>
          <w:rFonts w:ascii="Arial" w:hAnsi="Arial" w:cs="Arial"/>
          <w:b/>
          <w:bCs/>
          <w:color w:val="4F2170"/>
          <w:sz w:val="32"/>
          <w:szCs w:val="20"/>
        </w:rPr>
      </w:pPr>
      <w:r w:rsidRPr="009D239A">
        <w:rPr>
          <w:rFonts w:ascii="Arial" w:hAnsi="Arial" w:cs="Arial"/>
          <w:b/>
          <w:bCs/>
          <w:color w:val="4F2170"/>
          <w:sz w:val="32"/>
          <w:szCs w:val="20"/>
        </w:rPr>
        <w:t xml:space="preserve">Emmanuel Chilaud </w:t>
      </w:r>
      <w:r w:rsidR="009D239A" w:rsidRPr="009D239A">
        <w:rPr>
          <w:rFonts w:ascii="Arial" w:hAnsi="Arial" w:cs="Arial"/>
          <w:b/>
          <w:bCs/>
          <w:color w:val="4F2170"/>
          <w:sz w:val="32"/>
          <w:szCs w:val="20"/>
        </w:rPr>
        <w:t xml:space="preserve">vede sušenkové výrobní závody </w:t>
      </w:r>
      <w:r w:rsidR="009D239A" w:rsidRPr="009D239A">
        <w:rPr>
          <w:rFonts w:ascii="Arial" w:hAnsi="Arial" w:cs="Arial"/>
          <w:b/>
          <w:bCs/>
          <w:color w:val="4F2170"/>
          <w:sz w:val="32"/>
          <w:szCs w:val="20"/>
        </w:rPr>
        <w:br/>
      </w:r>
      <w:r w:rsidRPr="009D239A">
        <w:rPr>
          <w:rFonts w:ascii="Arial" w:hAnsi="Arial" w:cs="Arial"/>
          <w:b/>
          <w:bCs/>
          <w:color w:val="4F2170"/>
          <w:sz w:val="32"/>
          <w:szCs w:val="20"/>
        </w:rPr>
        <w:t>Mondelēz International v České republice</w:t>
      </w:r>
    </w:p>
    <w:p w14:paraId="46DABA09" w14:textId="681BC4D7" w:rsidR="00EA3B03" w:rsidRPr="00C34D54" w:rsidRDefault="00EA3B03" w:rsidP="000F7E98">
      <w:pPr>
        <w:jc w:val="center"/>
        <w:rPr>
          <w:rFonts w:ascii="Arial" w:hAnsi="Arial" w:cs="Arial"/>
          <w:b/>
          <w:bCs/>
          <w:color w:val="4F2170"/>
          <w:sz w:val="32"/>
          <w:szCs w:val="32"/>
        </w:rPr>
      </w:pPr>
    </w:p>
    <w:p w14:paraId="44C5DA1C" w14:textId="6DC8A7AF" w:rsidR="00075B8D" w:rsidRPr="009D239A" w:rsidRDefault="00D134C0" w:rsidP="004B6E9B">
      <w:pPr>
        <w:spacing w:after="160" w:line="360" w:lineRule="auto"/>
        <w:ind w:firstLine="35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29</w:t>
      </w:r>
      <w:r w:rsidR="00806861" w:rsidRPr="009D239A">
        <w:rPr>
          <w:rFonts w:ascii="Arial" w:hAnsi="Arial" w:cs="Arial"/>
          <w:b/>
          <w:sz w:val="20"/>
          <w:szCs w:val="20"/>
        </w:rPr>
        <w:t xml:space="preserve">. </w:t>
      </w:r>
      <w:r w:rsidR="00007931" w:rsidRPr="009D239A">
        <w:rPr>
          <w:rFonts w:ascii="Arial" w:hAnsi="Arial" w:cs="Arial"/>
          <w:b/>
          <w:sz w:val="20"/>
          <w:szCs w:val="20"/>
        </w:rPr>
        <w:t xml:space="preserve">června </w:t>
      </w:r>
      <w:r w:rsidR="00806861" w:rsidRPr="009D239A">
        <w:rPr>
          <w:rFonts w:ascii="Arial" w:hAnsi="Arial" w:cs="Arial"/>
          <w:b/>
          <w:sz w:val="20"/>
          <w:szCs w:val="20"/>
        </w:rPr>
        <w:t>2020</w:t>
      </w:r>
      <w:r w:rsidR="007861A6" w:rsidRPr="009D239A">
        <w:rPr>
          <w:rFonts w:ascii="Arial" w:hAnsi="Arial" w:cs="Arial"/>
          <w:sz w:val="20"/>
          <w:szCs w:val="20"/>
        </w:rPr>
        <w:t xml:space="preserve"> –</w:t>
      </w:r>
      <w:r w:rsidR="00B046EE" w:rsidRPr="009D239A">
        <w:rPr>
          <w:rFonts w:ascii="Arial" w:hAnsi="Arial" w:cs="Arial"/>
          <w:sz w:val="20"/>
          <w:szCs w:val="20"/>
        </w:rPr>
        <w:t xml:space="preserve"> </w:t>
      </w:r>
      <w:r w:rsidR="002A49FA">
        <w:rPr>
          <w:rFonts w:ascii="Arial" w:hAnsi="Arial" w:cs="Arial"/>
          <w:sz w:val="20"/>
          <w:szCs w:val="20"/>
        </w:rPr>
        <w:t>Továrny společno</w:t>
      </w:r>
      <w:bookmarkStart w:id="0" w:name="_GoBack"/>
      <w:bookmarkEnd w:id="0"/>
      <w:r w:rsidR="002A49FA">
        <w:rPr>
          <w:rFonts w:ascii="Arial" w:hAnsi="Arial" w:cs="Arial"/>
          <w:sz w:val="20"/>
          <w:szCs w:val="20"/>
        </w:rPr>
        <w:t xml:space="preserve">sti Mondelēz International v České republice nově povede </w:t>
      </w:r>
      <w:r w:rsidR="00075B8D" w:rsidRPr="009D239A">
        <w:rPr>
          <w:rFonts w:ascii="Arial" w:eastAsiaTheme="minorHAnsi" w:hAnsi="Arial" w:cs="Arial"/>
          <w:sz w:val="20"/>
          <w:szCs w:val="20"/>
          <w:lang w:eastAsia="en-US"/>
        </w:rPr>
        <w:t>Emmanuel Chilaud</w:t>
      </w:r>
      <w:r w:rsidR="002A49FA">
        <w:rPr>
          <w:rFonts w:ascii="Arial" w:eastAsiaTheme="minorHAnsi" w:hAnsi="Arial" w:cs="Arial"/>
          <w:sz w:val="20"/>
          <w:szCs w:val="20"/>
          <w:lang w:eastAsia="en-US"/>
        </w:rPr>
        <w:t xml:space="preserve">. Na starosti bude mít </w:t>
      </w:r>
      <w:r w:rsidR="00C34D54">
        <w:rPr>
          <w:rFonts w:ascii="Arial" w:eastAsiaTheme="minorHAnsi" w:hAnsi="Arial" w:cs="Arial"/>
          <w:sz w:val="20"/>
          <w:szCs w:val="20"/>
          <w:lang w:eastAsia="en-US"/>
        </w:rPr>
        <w:t>sušenkové</w:t>
      </w:r>
      <w:r w:rsidR="002A49F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34D54">
        <w:rPr>
          <w:rFonts w:ascii="Arial" w:eastAsiaTheme="minorHAnsi" w:hAnsi="Arial" w:cs="Arial"/>
          <w:sz w:val="20"/>
          <w:szCs w:val="20"/>
          <w:lang w:eastAsia="en-US"/>
        </w:rPr>
        <w:t>a oplatkové</w:t>
      </w:r>
      <w:r w:rsidR="002A49FA">
        <w:rPr>
          <w:rFonts w:ascii="Arial" w:eastAsiaTheme="minorHAnsi" w:hAnsi="Arial" w:cs="Arial"/>
          <w:sz w:val="20"/>
          <w:szCs w:val="20"/>
          <w:lang w:eastAsia="en-US"/>
        </w:rPr>
        <w:t xml:space="preserve"> výrobní závod</w:t>
      </w:r>
      <w:r w:rsidR="00C34D54"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="002A49FA">
        <w:rPr>
          <w:rFonts w:ascii="Arial" w:eastAsiaTheme="minorHAnsi" w:hAnsi="Arial" w:cs="Arial"/>
          <w:sz w:val="20"/>
          <w:szCs w:val="20"/>
          <w:lang w:eastAsia="en-US"/>
        </w:rPr>
        <w:t xml:space="preserve"> v Opavě, Lovosicích a Mariánských Lázních. </w:t>
      </w:r>
      <w:r w:rsidR="004B6E9B">
        <w:rPr>
          <w:rFonts w:ascii="Arial" w:eastAsiaTheme="minorHAnsi" w:hAnsi="Arial" w:cs="Arial"/>
          <w:sz w:val="20"/>
          <w:szCs w:val="20"/>
          <w:lang w:eastAsia="en-US"/>
        </w:rPr>
        <w:t xml:space="preserve">Francouzský rodák Chilaud v severomoravském regionu působí už řadu </w:t>
      </w:r>
      <w:r w:rsidR="00C849F1">
        <w:rPr>
          <w:rFonts w:ascii="Arial" w:eastAsiaTheme="minorHAnsi" w:hAnsi="Arial" w:cs="Arial"/>
          <w:sz w:val="20"/>
          <w:szCs w:val="20"/>
          <w:lang w:eastAsia="en-US"/>
        </w:rPr>
        <w:t>let, vedl zde továrny</w:t>
      </w:r>
      <w:r w:rsidR="004B6E9B">
        <w:rPr>
          <w:rFonts w:ascii="Arial" w:eastAsiaTheme="minorHAnsi" w:hAnsi="Arial" w:cs="Arial"/>
          <w:sz w:val="20"/>
          <w:szCs w:val="20"/>
          <w:lang w:eastAsia="en-US"/>
        </w:rPr>
        <w:t xml:space="preserve"> na výrobu počítačů i </w:t>
      </w:r>
      <w:r w:rsidR="00075B8D" w:rsidRPr="009D239A">
        <w:rPr>
          <w:rFonts w:ascii="Arial" w:eastAsiaTheme="minorHAnsi" w:hAnsi="Arial" w:cs="Arial"/>
          <w:sz w:val="20"/>
          <w:szCs w:val="20"/>
          <w:lang w:eastAsia="en-US"/>
        </w:rPr>
        <w:t xml:space="preserve">zdravotnických pomůcek. </w:t>
      </w:r>
      <w:r w:rsidR="00C849F1">
        <w:rPr>
          <w:rFonts w:ascii="Arial" w:eastAsiaTheme="minorHAnsi" w:hAnsi="Arial" w:cs="Arial"/>
          <w:sz w:val="20"/>
          <w:szCs w:val="20"/>
          <w:lang w:eastAsia="en-US"/>
        </w:rPr>
        <w:t xml:space="preserve">Zkušenosti má i s řízením výrobních míst ve Francii nebo Polsku. </w:t>
      </w:r>
    </w:p>
    <w:p w14:paraId="0F64D5B1" w14:textId="6A22A250" w:rsidR="00075B8D" w:rsidRPr="009D239A" w:rsidRDefault="00987260" w:rsidP="00C849F1">
      <w:pPr>
        <w:spacing w:after="160" w:line="360" w:lineRule="auto"/>
        <w:ind w:firstLine="357"/>
        <w:rPr>
          <w:rFonts w:ascii="Arial" w:eastAsiaTheme="minorHAnsi" w:hAnsi="Arial" w:cs="Arial"/>
          <w:sz w:val="20"/>
          <w:szCs w:val="20"/>
          <w:lang w:eastAsia="en-US"/>
        </w:rPr>
      </w:pPr>
      <w:r w:rsidRPr="00C34D54">
        <w:rPr>
          <w:rFonts w:ascii="Arial" w:eastAsiaTheme="minorHAnsi" w:hAnsi="Arial" w:cs="Arial"/>
          <w:sz w:val="20"/>
          <w:szCs w:val="20"/>
          <w:lang w:eastAsia="en-US"/>
        </w:rPr>
        <w:t>„</w:t>
      </w:r>
      <w:r w:rsidR="00C849F1">
        <w:rPr>
          <w:rFonts w:ascii="Arial" w:eastAsiaTheme="minorHAnsi" w:hAnsi="Arial" w:cs="Arial"/>
          <w:sz w:val="20"/>
          <w:szCs w:val="20"/>
          <w:lang w:eastAsia="en-US"/>
        </w:rPr>
        <w:t>Sušenková t</w:t>
      </w:r>
      <w:r w:rsidR="00C34D54">
        <w:rPr>
          <w:rFonts w:ascii="Arial" w:eastAsiaTheme="minorHAnsi" w:hAnsi="Arial" w:cs="Arial"/>
          <w:sz w:val="20"/>
          <w:szCs w:val="20"/>
          <w:lang w:eastAsia="en-US"/>
        </w:rPr>
        <w:t xml:space="preserve">ovárna v Opavě je v celé zemi proslulá výrobou vynikajících </w:t>
      </w:r>
      <w:r w:rsidR="00C849F1">
        <w:rPr>
          <w:rFonts w:ascii="Arial" w:eastAsiaTheme="minorHAnsi" w:hAnsi="Arial" w:cs="Arial"/>
          <w:sz w:val="20"/>
          <w:szCs w:val="20"/>
          <w:lang w:eastAsia="en-US"/>
        </w:rPr>
        <w:t xml:space="preserve">produktů značky Opavia jako jsou </w:t>
      </w:r>
      <w:proofErr w:type="spellStart"/>
      <w:r w:rsidR="00C849F1">
        <w:rPr>
          <w:rFonts w:ascii="Arial" w:eastAsiaTheme="minorHAnsi" w:hAnsi="Arial" w:cs="Arial"/>
          <w:sz w:val="20"/>
          <w:szCs w:val="20"/>
          <w:lang w:eastAsia="en-US"/>
        </w:rPr>
        <w:t>BeBe</w:t>
      </w:r>
      <w:proofErr w:type="spellEnd"/>
      <w:r w:rsidR="00C849F1">
        <w:rPr>
          <w:rFonts w:ascii="Arial" w:eastAsiaTheme="minorHAnsi" w:hAnsi="Arial" w:cs="Arial"/>
          <w:sz w:val="20"/>
          <w:szCs w:val="20"/>
          <w:lang w:eastAsia="en-US"/>
        </w:rPr>
        <w:t xml:space="preserve"> Dobré ráno, </w:t>
      </w:r>
      <w:proofErr w:type="spellStart"/>
      <w:r w:rsidR="00C849F1">
        <w:rPr>
          <w:rFonts w:ascii="Arial" w:eastAsiaTheme="minorHAnsi" w:hAnsi="Arial" w:cs="Arial"/>
          <w:sz w:val="20"/>
          <w:szCs w:val="20"/>
          <w:lang w:eastAsia="en-US"/>
        </w:rPr>
        <w:t>Fidorky</w:t>
      </w:r>
      <w:proofErr w:type="spellEnd"/>
      <w:r w:rsidR="00C849F1">
        <w:rPr>
          <w:rFonts w:ascii="Arial" w:eastAsiaTheme="minorHAnsi" w:hAnsi="Arial" w:cs="Arial"/>
          <w:sz w:val="20"/>
          <w:szCs w:val="20"/>
          <w:lang w:eastAsia="en-US"/>
        </w:rPr>
        <w:t xml:space="preserve">, Věnečky a řada dalších. Vyrábí ale i další světově proslulé značky jako je </w:t>
      </w:r>
      <w:proofErr w:type="spellStart"/>
      <w:r w:rsidR="00C849F1">
        <w:rPr>
          <w:rFonts w:ascii="Arial" w:eastAsiaTheme="minorHAnsi" w:hAnsi="Arial" w:cs="Arial"/>
          <w:sz w:val="20"/>
          <w:szCs w:val="20"/>
          <w:lang w:eastAsia="en-US"/>
        </w:rPr>
        <w:t>Oreo</w:t>
      </w:r>
      <w:proofErr w:type="spellEnd"/>
      <w:r w:rsidR="00C849F1">
        <w:rPr>
          <w:rFonts w:ascii="Arial" w:eastAsiaTheme="minorHAnsi" w:hAnsi="Arial" w:cs="Arial"/>
          <w:sz w:val="20"/>
          <w:szCs w:val="20"/>
          <w:lang w:eastAsia="en-US"/>
        </w:rPr>
        <w:t xml:space="preserve">, Milka nebo Cadbury, které se odsud vyváží do celé Evropské unie,“ říká Emmanuel </w:t>
      </w:r>
      <w:proofErr w:type="spellStart"/>
      <w:r w:rsidR="00C849F1">
        <w:rPr>
          <w:rFonts w:ascii="Arial" w:eastAsiaTheme="minorHAnsi" w:hAnsi="Arial" w:cs="Arial"/>
          <w:sz w:val="20"/>
          <w:szCs w:val="20"/>
          <w:lang w:eastAsia="en-US"/>
        </w:rPr>
        <w:t>Chillaud</w:t>
      </w:r>
      <w:proofErr w:type="spellEnd"/>
      <w:r w:rsidR="00C849F1">
        <w:rPr>
          <w:rFonts w:ascii="Arial" w:eastAsiaTheme="minorHAnsi" w:hAnsi="Arial" w:cs="Arial"/>
          <w:sz w:val="20"/>
          <w:szCs w:val="20"/>
          <w:lang w:eastAsia="en-US"/>
        </w:rPr>
        <w:t>. „Mým úkolem je zajistit výrobu tak, aby odpovídala poptávce, stejně jako prvotřídní kvalitu produkce</w:t>
      </w:r>
      <w:r w:rsidR="00185CB6">
        <w:rPr>
          <w:rFonts w:ascii="Arial" w:eastAsiaTheme="minorHAnsi" w:hAnsi="Arial" w:cs="Arial"/>
          <w:sz w:val="20"/>
          <w:szCs w:val="20"/>
          <w:lang w:eastAsia="en-US"/>
        </w:rPr>
        <w:t xml:space="preserve">, absolutní bezpečnost </w:t>
      </w:r>
      <w:r w:rsidR="00C849F1">
        <w:rPr>
          <w:rFonts w:ascii="Arial" w:eastAsiaTheme="minorHAnsi" w:hAnsi="Arial" w:cs="Arial"/>
          <w:sz w:val="20"/>
          <w:szCs w:val="20"/>
          <w:lang w:eastAsia="en-US"/>
        </w:rPr>
        <w:t xml:space="preserve">a hladký provoz všech továren,“ dodává </w:t>
      </w:r>
      <w:r w:rsidR="00634BAE" w:rsidRPr="00C34D54">
        <w:rPr>
          <w:rFonts w:ascii="Arial" w:eastAsiaTheme="minorHAnsi" w:hAnsi="Arial" w:cs="Arial"/>
          <w:sz w:val="20"/>
          <w:szCs w:val="20"/>
          <w:lang w:eastAsia="en-US"/>
        </w:rPr>
        <w:t xml:space="preserve">Chilaud, </w:t>
      </w:r>
      <w:r w:rsidR="00B920E7" w:rsidRPr="00C34D54">
        <w:rPr>
          <w:rFonts w:ascii="Arial" w:eastAsiaTheme="minorHAnsi" w:hAnsi="Arial" w:cs="Arial"/>
          <w:sz w:val="20"/>
          <w:szCs w:val="20"/>
          <w:lang w:eastAsia="en-US"/>
        </w:rPr>
        <w:t>který je v regionu známý nejenom jako Francouz, který mluví plynule česky, ale také</w:t>
      </w:r>
      <w:r w:rsidR="00B920E7">
        <w:rPr>
          <w:rFonts w:ascii="Arial" w:eastAsiaTheme="minorHAnsi" w:hAnsi="Arial" w:cs="Arial"/>
          <w:sz w:val="20"/>
          <w:szCs w:val="20"/>
          <w:lang w:eastAsia="en-US"/>
        </w:rPr>
        <w:t xml:space="preserve"> pro svůj zápal do charitativní činnosti, při které pomáhá místním lidem bez domova. </w:t>
      </w:r>
    </w:p>
    <w:p w14:paraId="696518D4" w14:textId="77777777" w:rsidR="00270B43" w:rsidRPr="009D239A" w:rsidRDefault="00270B43" w:rsidP="00270B43">
      <w:pPr>
        <w:spacing w:line="360" w:lineRule="auto"/>
        <w:rPr>
          <w:rFonts w:ascii="Arial" w:hAnsi="Arial" w:cs="Arial"/>
          <w:b/>
          <w:color w:val="5F5F5F"/>
          <w:sz w:val="20"/>
          <w:szCs w:val="20"/>
        </w:rPr>
      </w:pPr>
      <w:r w:rsidRPr="009D239A">
        <w:rPr>
          <w:rFonts w:ascii="Arial" w:eastAsia="Arial,Times New Roman" w:hAnsi="Arial" w:cs="Arial"/>
          <w:b/>
          <w:bCs/>
          <w:sz w:val="20"/>
          <w:szCs w:val="20"/>
        </w:rPr>
        <w:t>O společnosti Mondelez Czech Republic</w:t>
      </w:r>
    </w:p>
    <w:p w14:paraId="667664F0" w14:textId="304F7977" w:rsidR="00270B43" w:rsidRPr="009D239A" w:rsidRDefault="00270B43" w:rsidP="00270B43">
      <w:pPr>
        <w:spacing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9A">
        <w:rPr>
          <w:rFonts w:ascii="Arial" w:hAnsi="Arial" w:cs="Arial"/>
          <w:sz w:val="20"/>
          <w:szCs w:val="20"/>
        </w:rPr>
        <w:t>Společnost Mondelez Czech Republic, s.r.o., je součástí skupiny společností Mondelēz International, která je předním světovým výrobcem cukrovinek</w:t>
      </w:r>
      <w:r w:rsidR="00C849F1">
        <w:rPr>
          <w:rFonts w:ascii="Arial" w:hAnsi="Arial" w:cs="Arial"/>
          <w:sz w:val="20"/>
          <w:szCs w:val="20"/>
        </w:rPr>
        <w:t xml:space="preserve"> a pečených produktů. Skupina v</w:t>
      </w:r>
      <w:r w:rsidR="00FD5C4A" w:rsidRPr="009D239A">
        <w:rPr>
          <w:rFonts w:ascii="Arial" w:hAnsi="Arial" w:cs="Arial"/>
          <w:sz w:val="20"/>
          <w:szCs w:val="20"/>
        </w:rPr>
        <w:t> </w:t>
      </w:r>
      <w:r w:rsidRPr="009D239A">
        <w:rPr>
          <w:rFonts w:ascii="Arial" w:hAnsi="Arial" w:cs="Arial"/>
          <w:sz w:val="20"/>
          <w:szCs w:val="20"/>
        </w:rPr>
        <w:t xml:space="preserve">současné době zaměstnává více než 80 tisíc lidí a své výrobky prodává ve 150 zemích světa. Mezi její nejznámější značky patří čokolády Milka a Cadbury, sušenky </w:t>
      </w:r>
      <w:proofErr w:type="spellStart"/>
      <w:r w:rsidRPr="009D239A">
        <w:rPr>
          <w:rFonts w:ascii="Arial" w:hAnsi="Arial" w:cs="Arial"/>
          <w:sz w:val="20"/>
          <w:szCs w:val="20"/>
        </w:rPr>
        <w:t>Oreo</w:t>
      </w:r>
      <w:proofErr w:type="spellEnd"/>
      <w:r w:rsidRPr="009D239A">
        <w:rPr>
          <w:rFonts w:ascii="Arial" w:hAnsi="Arial" w:cs="Arial"/>
          <w:sz w:val="20"/>
          <w:szCs w:val="20"/>
        </w:rPr>
        <w:t xml:space="preserve"> a LU nebo žvýkačky Trident. Do portfolia produktů na českém a slovenském trhu patří značky </w:t>
      </w:r>
      <w:proofErr w:type="spellStart"/>
      <w:r w:rsidRPr="009D239A">
        <w:rPr>
          <w:rFonts w:ascii="Arial" w:hAnsi="Arial" w:cs="Arial"/>
          <w:sz w:val="20"/>
          <w:szCs w:val="20"/>
        </w:rPr>
        <w:t>BeBe</w:t>
      </w:r>
      <w:proofErr w:type="spellEnd"/>
      <w:r w:rsidRPr="009D239A">
        <w:rPr>
          <w:rFonts w:ascii="Arial" w:hAnsi="Arial" w:cs="Arial"/>
          <w:sz w:val="20"/>
          <w:szCs w:val="20"/>
        </w:rPr>
        <w:t xml:space="preserve"> Dobré ráno, Opavia, </w:t>
      </w:r>
      <w:proofErr w:type="spellStart"/>
      <w:r w:rsidRPr="009D239A">
        <w:rPr>
          <w:rFonts w:ascii="Arial" w:hAnsi="Arial" w:cs="Arial"/>
          <w:sz w:val="20"/>
          <w:szCs w:val="20"/>
        </w:rPr>
        <w:t>Brumík</w:t>
      </w:r>
      <w:proofErr w:type="spellEnd"/>
      <w:r w:rsidRPr="009D239A">
        <w:rPr>
          <w:rFonts w:ascii="Arial" w:hAnsi="Arial" w:cs="Arial"/>
          <w:sz w:val="20"/>
          <w:szCs w:val="20"/>
        </w:rPr>
        <w:t xml:space="preserve">, Fidorka, Figaro, </w:t>
      </w:r>
      <w:proofErr w:type="spellStart"/>
      <w:r w:rsidRPr="009D239A">
        <w:rPr>
          <w:rFonts w:ascii="Arial" w:hAnsi="Arial" w:cs="Arial"/>
          <w:sz w:val="20"/>
          <w:szCs w:val="20"/>
        </w:rPr>
        <w:t>Halls</w:t>
      </w:r>
      <w:proofErr w:type="spellEnd"/>
      <w:r w:rsidRPr="009D239A">
        <w:rPr>
          <w:rFonts w:ascii="Arial" w:hAnsi="Arial" w:cs="Arial"/>
          <w:sz w:val="20"/>
          <w:szCs w:val="20"/>
        </w:rPr>
        <w:t xml:space="preserve">, Kolonáda, Miňonky či TUC. Mondelēz International je v České republice a na Slovensku jedničkou ve výrobě cukrovinek a pečených produktů. Ve čtyřech továrnách, dvou obchodních jednotkách a centru sdílených služeb zaměstnává téměř 2,5 tisíce lidí. Obchodní zastoupení firmy zde prodává 500 produktů pod 16 značkami. </w:t>
      </w:r>
    </w:p>
    <w:p w14:paraId="670B48EA" w14:textId="095A3A4C" w:rsidR="00270B43" w:rsidRPr="009D239A" w:rsidRDefault="00270B43" w:rsidP="00270B43">
      <w:pPr>
        <w:spacing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9A">
        <w:rPr>
          <w:rFonts w:ascii="Arial" w:hAnsi="Arial" w:cs="Arial"/>
          <w:sz w:val="20"/>
          <w:szCs w:val="20"/>
        </w:rPr>
        <w:t xml:space="preserve">Více na: </w:t>
      </w:r>
      <w:hyperlink r:id="rId12" w:history="1">
        <w:r w:rsidRPr="009D239A">
          <w:rPr>
            <w:rFonts w:ascii="Arial" w:hAnsi="Arial" w:cs="Arial"/>
            <w:sz w:val="20"/>
            <w:szCs w:val="20"/>
          </w:rPr>
          <w:t>www.mondelezinternational.com</w:t>
        </w:r>
      </w:hyperlink>
      <w:r w:rsidRPr="009D239A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9D239A">
          <w:rPr>
            <w:rFonts w:ascii="Arial" w:hAnsi="Arial" w:cs="Arial"/>
            <w:sz w:val="20"/>
            <w:szCs w:val="20"/>
          </w:rPr>
          <w:t>www.facebook.com/mondelezinternational</w:t>
        </w:r>
      </w:hyperlink>
      <w:r w:rsidRPr="009D239A">
        <w:rPr>
          <w:rFonts w:ascii="Arial" w:hAnsi="Arial" w:cs="Arial"/>
          <w:sz w:val="20"/>
          <w:szCs w:val="20"/>
        </w:rPr>
        <w:t xml:space="preserve"> a </w:t>
      </w:r>
      <w:r w:rsidR="00FD5C4A" w:rsidRPr="009D239A">
        <w:rPr>
          <w:rFonts w:ascii="Arial" w:hAnsi="Arial" w:cs="Arial"/>
          <w:sz w:val="20"/>
          <w:szCs w:val="20"/>
        </w:rPr>
        <w:t> </w:t>
      </w:r>
      <w:hyperlink r:id="rId14" w:history="1">
        <w:r w:rsidR="00FD5C4A" w:rsidRPr="009D239A">
          <w:rPr>
            <w:rStyle w:val="Hyperlink"/>
            <w:rFonts w:ascii="Arial" w:hAnsi="Arial" w:cs="Arial"/>
            <w:sz w:val="20"/>
            <w:szCs w:val="20"/>
          </w:rPr>
          <w:t>www.twitter.com/MDLZ</w:t>
        </w:r>
      </w:hyperlink>
      <w:r w:rsidRPr="009D239A">
        <w:rPr>
          <w:rFonts w:ascii="Arial" w:hAnsi="Arial" w:cs="Arial"/>
          <w:sz w:val="20"/>
          <w:szCs w:val="20"/>
        </w:rPr>
        <w:t>.</w:t>
      </w:r>
    </w:p>
    <w:p w14:paraId="39DC8650" w14:textId="6EB530C0" w:rsidR="00772E5A" w:rsidRPr="009D239A" w:rsidRDefault="00270B43" w:rsidP="00C849F1">
      <w:pPr>
        <w:spacing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9A">
        <w:rPr>
          <w:rFonts w:ascii="Arial" w:hAnsi="Arial" w:cs="Arial"/>
          <w:sz w:val="20"/>
          <w:szCs w:val="20"/>
        </w:rPr>
        <w:t xml:space="preserve">Tiskové zprávy společnosti naleznete zde: </w:t>
      </w:r>
      <w:hyperlink r:id="rId15" w:history="1">
        <w:r w:rsidRPr="009D239A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</w:p>
    <w:sectPr w:rsidR="00772E5A" w:rsidRPr="009D23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1A1B4" w16cex:dateUtc="2020-06-15T05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2DA88" w14:textId="77777777" w:rsidR="00304832" w:rsidRDefault="00304832" w:rsidP="005D0E17">
      <w:r>
        <w:separator/>
      </w:r>
    </w:p>
  </w:endnote>
  <w:endnote w:type="continuationSeparator" w:id="0">
    <w:p w14:paraId="085318A9" w14:textId="77777777" w:rsidR="00304832" w:rsidRDefault="00304832" w:rsidP="005D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B" w14:textId="77777777" w:rsidR="004E5677" w:rsidRDefault="004E5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C" w14:textId="77777777" w:rsidR="004E5677" w:rsidRDefault="004E5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E" w14:textId="77777777" w:rsidR="004E5677" w:rsidRDefault="004E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C58A" w14:textId="77777777" w:rsidR="00304832" w:rsidRDefault="00304832" w:rsidP="005D0E17">
      <w:r>
        <w:separator/>
      </w:r>
    </w:p>
  </w:footnote>
  <w:footnote w:type="continuationSeparator" w:id="0">
    <w:p w14:paraId="72E6F524" w14:textId="77777777" w:rsidR="00304832" w:rsidRDefault="00304832" w:rsidP="005D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9" w14:textId="77777777" w:rsidR="004E5677" w:rsidRDefault="004E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A" w14:textId="77777777" w:rsidR="005D0E17" w:rsidRDefault="005D0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D" w14:textId="77777777" w:rsidR="004E5677" w:rsidRDefault="004E5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21E"/>
    <w:multiLevelType w:val="hybridMultilevel"/>
    <w:tmpl w:val="22CAF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F4F23"/>
    <w:multiLevelType w:val="hybridMultilevel"/>
    <w:tmpl w:val="615EA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C70E1"/>
    <w:multiLevelType w:val="hybridMultilevel"/>
    <w:tmpl w:val="6E32F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470CD4"/>
    <w:multiLevelType w:val="hybridMultilevel"/>
    <w:tmpl w:val="1272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1F80"/>
    <w:multiLevelType w:val="hybridMultilevel"/>
    <w:tmpl w:val="2CCAC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17"/>
    <w:rsid w:val="00007931"/>
    <w:rsid w:val="00023410"/>
    <w:rsid w:val="0003512A"/>
    <w:rsid w:val="00040545"/>
    <w:rsid w:val="00057F5A"/>
    <w:rsid w:val="000643C6"/>
    <w:rsid w:val="00075B8D"/>
    <w:rsid w:val="0008248B"/>
    <w:rsid w:val="00083F86"/>
    <w:rsid w:val="000A299D"/>
    <w:rsid w:val="000A6D20"/>
    <w:rsid w:val="000D6011"/>
    <w:rsid w:val="000F7E98"/>
    <w:rsid w:val="0010176B"/>
    <w:rsid w:val="00145675"/>
    <w:rsid w:val="00146564"/>
    <w:rsid w:val="00156076"/>
    <w:rsid w:val="00185CB6"/>
    <w:rsid w:val="001946F9"/>
    <w:rsid w:val="00195C1E"/>
    <w:rsid w:val="001C2E0A"/>
    <w:rsid w:val="001D2262"/>
    <w:rsid w:val="001F5532"/>
    <w:rsid w:val="002074B1"/>
    <w:rsid w:val="00213C0A"/>
    <w:rsid w:val="0021465F"/>
    <w:rsid w:val="0023320A"/>
    <w:rsid w:val="00243C44"/>
    <w:rsid w:val="00266507"/>
    <w:rsid w:val="00270B43"/>
    <w:rsid w:val="00291AE4"/>
    <w:rsid w:val="002A49FA"/>
    <w:rsid w:val="002C3068"/>
    <w:rsid w:val="002D31DF"/>
    <w:rsid w:val="002E32A7"/>
    <w:rsid w:val="002E4806"/>
    <w:rsid w:val="00304832"/>
    <w:rsid w:val="00315BEB"/>
    <w:rsid w:val="00316182"/>
    <w:rsid w:val="00321872"/>
    <w:rsid w:val="00332045"/>
    <w:rsid w:val="00346A53"/>
    <w:rsid w:val="00371B1A"/>
    <w:rsid w:val="00383E12"/>
    <w:rsid w:val="0038408C"/>
    <w:rsid w:val="003A5A8D"/>
    <w:rsid w:val="003B2F09"/>
    <w:rsid w:val="003D0570"/>
    <w:rsid w:val="003D33B0"/>
    <w:rsid w:val="003F14E9"/>
    <w:rsid w:val="003F404C"/>
    <w:rsid w:val="003F47CC"/>
    <w:rsid w:val="003F7581"/>
    <w:rsid w:val="004207F1"/>
    <w:rsid w:val="004355F6"/>
    <w:rsid w:val="00463C3F"/>
    <w:rsid w:val="00497ECA"/>
    <w:rsid w:val="004B640B"/>
    <w:rsid w:val="004B6E9B"/>
    <w:rsid w:val="004E5677"/>
    <w:rsid w:val="004F58B3"/>
    <w:rsid w:val="00505956"/>
    <w:rsid w:val="005212DA"/>
    <w:rsid w:val="00545B60"/>
    <w:rsid w:val="005530EC"/>
    <w:rsid w:val="00557B26"/>
    <w:rsid w:val="00570E23"/>
    <w:rsid w:val="005735C9"/>
    <w:rsid w:val="0057520F"/>
    <w:rsid w:val="005862E4"/>
    <w:rsid w:val="005D0E17"/>
    <w:rsid w:val="005E635D"/>
    <w:rsid w:val="005F0AC6"/>
    <w:rsid w:val="00602A22"/>
    <w:rsid w:val="00604CB2"/>
    <w:rsid w:val="006055F5"/>
    <w:rsid w:val="00616BE0"/>
    <w:rsid w:val="00627AEC"/>
    <w:rsid w:val="00631506"/>
    <w:rsid w:val="0063383A"/>
    <w:rsid w:val="00634BAE"/>
    <w:rsid w:val="00663767"/>
    <w:rsid w:val="00665842"/>
    <w:rsid w:val="00665BE0"/>
    <w:rsid w:val="006C4683"/>
    <w:rsid w:val="006F1C72"/>
    <w:rsid w:val="00712070"/>
    <w:rsid w:val="00742E22"/>
    <w:rsid w:val="00757D2A"/>
    <w:rsid w:val="00763456"/>
    <w:rsid w:val="00772E5A"/>
    <w:rsid w:val="007861A6"/>
    <w:rsid w:val="0079405D"/>
    <w:rsid w:val="007A0670"/>
    <w:rsid w:val="007A1E74"/>
    <w:rsid w:val="007B2B63"/>
    <w:rsid w:val="007C423B"/>
    <w:rsid w:val="007D32B9"/>
    <w:rsid w:val="007D7758"/>
    <w:rsid w:val="007E5885"/>
    <w:rsid w:val="00803AB1"/>
    <w:rsid w:val="00805E11"/>
    <w:rsid w:val="00806861"/>
    <w:rsid w:val="00877D72"/>
    <w:rsid w:val="0088577E"/>
    <w:rsid w:val="00893746"/>
    <w:rsid w:val="008A4AF1"/>
    <w:rsid w:val="008A579D"/>
    <w:rsid w:val="008C4337"/>
    <w:rsid w:val="008C5D4B"/>
    <w:rsid w:val="008E38E1"/>
    <w:rsid w:val="00905143"/>
    <w:rsid w:val="00906D70"/>
    <w:rsid w:val="00912EF5"/>
    <w:rsid w:val="00934044"/>
    <w:rsid w:val="00987260"/>
    <w:rsid w:val="009D239A"/>
    <w:rsid w:val="009F3B76"/>
    <w:rsid w:val="00A54D97"/>
    <w:rsid w:val="00A60EC5"/>
    <w:rsid w:val="00A6214D"/>
    <w:rsid w:val="00A84BDF"/>
    <w:rsid w:val="00A869C6"/>
    <w:rsid w:val="00A96183"/>
    <w:rsid w:val="00A9676F"/>
    <w:rsid w:val="00AC5D54"/>
    <w:rsid w:val="00AD31CB"/>
    <w:rsid w:val="00AD47F9"/>
    <w:rsid w:val="00AE4AFF"/>
    <w:rsid w:val="00AF6942"/>
    <w:rsid w:val="00AF7701"/>
    <w:rsid w:val="00B046EE"/>
    <w:rsid w:val="00B058B1"/>
    <w:rsid w:val="00B16D24"/>
    <w:rsid w:val="00B306AE"/>
    <w:rsid w:val="00B40042"/>
    <w:rsid w:val="00B427E1"/>
    <w:rsid w:val="00B64006"/>
    <w:rsid w:val="00B6684D"/>
    <w:rsid w:val="00B66DDF"/>
    <w:rsid w:val="00B67636"/>
    <w:rsid w:val="00B817CD"/>
    <w:rsid w:val="00B920E7"/>
    <w:rsid w:val="00BB0396"/>
    <w:rsid w:val="00BD1D1B"/>
    <w:rsid w:val="00BD253F"/>
    <w:rsid w:val="00BF230F"/>
    <w:rsid w:val="00BF6064"/>
    <w:rsid w:val="00C06C7D"/>
    <w:rsid w:val="00C1474A"/>
    <w:rsid w:val="00C263D7"/>
    <w:rsid w:val="00C34D54"/>
    <w:rsid w:val="00C637A9"/>
    <w:rsid w:val="00C66BBF"/>
    <w:rsid w:val="00C80953"/>
    <w:rsid w:val="00C849F1"/>
    <w:rsid w:val="00C9667C"/>
    <w:rsid w:val="00CD4270"/>
    <w:rsid w:val="00CE5E60"/>
    <w:rsid w:val="00CE640E"/>
    <w:rsid w:val="00CF08B1"/>
    <w:rsid w:val="00D03CE8"/>
    <w:rsid w:val="00D134C0"/>
    <w:rsid w:val="00D24C1E"/>
    <w:rsid w:val="00D3110D"/>
    <w:rsid w:val="00D73698"/>
    <w:rsid w:val="00D91791"/>
    <w:rsid w:val="00D93B00"/>
    <w:rsid w:val="00DA4792"/>
    <w:rsid w:val="00DB499C"/>
    <w:rsid w:val="00DC729F"/>
    <w:rsid w:val="00DD7FC7"/>
    <w:rsid w:val="00DE54F4"/>
    <w:rsid w:val="00E05D77"/>
    <w:rsid w:val="00E43381"/>
    <w:rsid w:val="00E83F30"/>
    <w:rsid w:val="00E845F4"/>
    <w:rsid w:val="00EA3B03"/>
    <w:rsid w:val="00EC3831"/>
    <w:rsid w:val="00ED6FB5"/>
    <w:rsid w:val="00F06190"/>
    <w:rsid w:val="00F431F0"/>
    <w:rsid w:val="00F4446F"/>
    <w:rsid w:val="00F45E51"/>
    <w:rsid w:val="00F47C6D"/>
    <w:rsid w:val="00F53829"/>
    <w:rsid w:val="00F90F5D"/>
    <w:rsid w:val="00FA6A1E"/>
    <w:rsid w:val="00FB5CDC"/>
    <w:rsid w:val="00FB756C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861A"/>
  <w15:docId w15:val="{D2ED600D-8853-41BE-A1EB-26B7710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E17"/>
  </w:style>
  <w:style w:type="paragraph" w:styleId="Footer">
    <w:name w:val="footer"/>
    <w:basedOn w:val="Normal"/>
    <w:link w:val="FooterChar"/>
    <w:uiPriority w:val="99"/>
    <w:unhideWhenUsed/>
    <w:rsid w:val="005D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17"/>
  </w:style>
  <w:style w:type="character" w:styleId="CommentReference">
    <w:name w:val="annotation reference"/>
    <w:basedOn w:val="DefaultParagraphFont"/>
    <w:uiPriority w:val="99"/>
    <w:semiHidden/>
    <w:unhideWhenUsed/>
    <w:rsid w:val="00383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E1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E1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1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57B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5E11"/>
    <w:rPr>
      <w:color w:val="0000FF"/>
      <w:u w:val="single"/>
    </w:rPr>
  </w:style>
  <w:style w:type="table" w:styleId="TableGrid">
    <w:name w:val="Table Grid"/>
    <w:basedOn w:val="TableNormal"/>
    <w:uiPriority w:val="59"/>
    <w:rsid w:val="002E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465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75B8D"/>
  </w:style>
  <w:style w:type="paragraph" w:styleId="NormalWeb">
    <w:name w:val="Normal (Web)"/>
    <w:basedOn w:val="Normal"/>
    <w:uiPriority w:val="99"/>
    <w:semiHidden/>
    <w:unhideWhenUsed/>
    <w:rsid w:val="00270B4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70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71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mondelezinternation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mondelezinternationa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knuth@kraft.com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://www.mynewsdesk.com/cz/mondelez-cz-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witter.com/MDL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0224D98B7174BB3A3D53070E642EE" ma:contentTypeVersion="13" ma:contentTypeDescription="Create a new document." ma:contentTypeScope="" ma:versionID="66da74b4f3c2bbff81d77607e45eec45">
  <xsd:schema xmlns:xsd="http://www.w3.org/2001/XMLSchema" xmlns:xs="http://www.w3.org/2001/XMLSchema" xmlns:p="http://schemas.microsoft.com/office/2006/metadata/properties" xmlns:ns3="f96eeb6d-0763-4712-87a1-c58f10a9afa5" xmlns:ns4="e5291936-e68a-41f9-80f1-e36abe8810d1" targetNamespace="http://schemas.microsoft.com/office/2006/metadata/properties" ma:root="true" ma:fieldsID="b2f1c264d2335318a42dd8310ae81f5e" ns3:_="" ns4:_="">
    <xsd:import namespace="f96eeb6d-0763-4712-87a1-c58f10a9afa5"/>
    <xsd:import namespace="e5291936-e68a-41f9-80f1-e36abe881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eeb6d-0763-4712-87a1-c58f10a9a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1936-e68a-41f9-80f1-e36abe881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6D415-3E36-4D33-AD1A-349AAE5B6B94}">
  <ds:schemaRefs>
    <ds:schemaRef ds:uri="e5291936-e68a-41f9-80f1-e36abe8810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6eeb6d-0763-4712-87a1-c58f10a9afa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54CD20-7123-4626-B475-323EB8506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7C17B-3F24-4C78-B41E-DB68A79F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eeb6d-0763-4712-87a1-c58f10a9afa5"/>
    <ds:schemaRef ds:uri="e5291936-e68a-41f9-80f1-e36abe881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Teneo</dc:creator>
  <cp:lastModifiedBy>Bechynska, Gabriela</cp:lastModifiedBy>
  <cp:revision>6</cp:revision>
  <dcterms:created xsi:type="dcterms:W3CDTF">2020-06-15T08:37:00Z</dcterms:created>
  <dcterms:modified xsi:type="dcterms:W3CDTF">2020-06-22T09:33:00Z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0x0101004B60224D98B7174BB3A3D53070E642EE</vt:lpwstr>
  </property>
</Properties>
</file>