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3D" w:rsidRDefault="00A1153D" w:rsidP="00A1153D">
      <w:pPr>
        <w:pStyle w:val="Flietextbmh"/>
        <w:ind w:right="707"/>
        <w:outlineLvl w:val="0"/>
        <w:rPr>
          <w:rFonts w:ascii="Times New Roman" w:hAnsi="Times New Roman"/>
          <w:b/>
          <w:color w:val="auto"/>
          <w:sz w:val="22"/>
          <w:u w:val="single"/>
        </w:rPr>
      </w:pPr>
      <w:bookmarkStart w:id="0" w:name="_GoBack"/>
      <w:bookmarkEnd w:id="0"/>
      <w:r>
        <w:rPr>
          <w:rFonts w:ascii="Times New Roman" w:hAnsi="Times New Roman"/>
          <w:b/>
          <w:color w:val="auto"/>
          <w:sz w:val="22"/>
          <w:u w:val="single"/>
        </w:rPr>
        <w:t>ZIMMERMEISTER KALENDER `20</w:t>
      </w:r>
    </w:p>
    <w:p w:rsidR="00A1153D" w:rsidRPr="00FD2063" w:rsidRDefault="00A1153D" w:rsidP="00A1153D">
      <w:pPr>
        <w:pStyle w:val="Flietextbmh"/>
        <w:ind w:right="707"/>
        <w:outlineLvl w:val="0"/>
        <w:rPr>
          <w:rFonts w:ascii="Times New Roman" w:hAnsi="Times New Roman"/>
          <w:b/>
          <w:color w:val="auto"/>
          <w:sz w:val="22"/>
          <w:u w:val="single"/>
        </w:rPr>
      </w:pPr>
      <w:r>
        <w:rPr>
          <w:b/>
          <w:sz w:val="20"/>
        </w:rPr>
        <w:t>Einfach meisterhaft</w:t>
      </w:r>
      <w:r w:rsidRPr="00FD2063">
        <w:rPr>
          <w:b/>
          <w:sz w:val="20"/>
        </w:rPr>
        <w:t xml:space="preserve"> </w:t>
      </w:r>
    </w:p>
    <w:tbl>
      <w:tblPr>
        <w:tblW w:w="7016" w:type="dxa"/>
        <w:tblLayout w:type="fixed"/>
        <w:tblCellMar>
          <w:left w:w="70" w:type="dxa"/>
          <w:right w:w="70" w:type="dxa"/>
        </w:tblCellMar>
        <w:tblLook w:val="0000" w:firstRow="0" w:lastRow="0" w:firstColumn="0" w:lastColumn="0" w:noHBand="0" w:noVBand="0"/>
      </w:tblPr>
      <w:tblGrid>
        <w:gridCol w:w="1346"/>
        <w:gridCol w:w="142"/>
        <w:gridCol w:w="5528"/>
      </w:tblGrid>
      <w:tr w:rsidR="00A1153D" w:rsidRPr="00415C04" w:rsidTr="000B6E0D">
        <w:trPr>
          <w:gridAfter w:val="2"/>
          <w:wAfter w:w="5670" w:type="dxa"/>
        </w:trPr>
        <w:tc>
          <w:tcPr>
            <w:tcW w:w="1346" w:type="dxa"/>
          </w:tcPr>
          <w:p w:rsidR="00A1153D" w:rsidRPr="00C216A2" w:rsidRDefault="00A1153D" w:rsidP="000B6E0D">
            <w:pPr>
              <w:ind w:right="707"/>
              <w:jc w:val="center"/>
            </w:pPr>
          </w:p>
        </w:tc>
      </w:tr>
      <w:tr w:rsidR="00A1153D" w:rsidRPr="00AC2C6F" w:rsidTr="000B6E0D">
        <w:tc>
          <w:tcPr>
            <w:tcW w:w="1488" w:type="dxa"/>
            <w:gridSpan w:val="2"/>
          </w:tcPr>
          <w:p w:rsidR="00A1153D" w:rsidRPr="00AC2C6F" w:rsidRDefault="00A1153D" w:rsidP="000B6E0D">
            <w:pPr>
              <w:spacing w:line="240" w:lineRule="auto"/>
              <w:ind w:right="707"/>
            </w:pPr>
            <w:r>
              <w:rPr>
                <w:noProof/>
              </w:rPr>
              <w:drawing>
                <wp:inline distT="0" distB="0" distL="0" distR="0" wp14:anchorId="564EA634" wp14:editId="224B0D2E">
                  <wp:extent cx="855980" cy="122428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871042591_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5980" cy="1224280"/>
                          </a:xfrm>
                          <a:prstGeom prst="rect">
                            <a:avLst/>
                          </a:prstGeom>
                        </pic:spPr>
                      </pic:pic>
                    </a:graphicData>
                  </a:graphic>
                </wp:inline>
              </w:drawing>
            </w:r>
          </w:p>
        </w:tc>
        <w:tc>
          <w:tcPr>
            <w:tcW w:w="5528" w:type="dxa"/>
          </w:tcPr>
          <w:p w:rsidR="00A1153D" w:rsidRPr="006B16CF" w:rsidRDefault="00A1153D" w:rsidP="000B6E0D">
            <w:pPr>
              <w:spacing w:line="240" w:lineRule="atLeast"/>
              <w:ind w:right="707"/>
            </w:pPr>
            <w:r w:rsidRPr="006B16CF">
              <w:t>9</w:t>
            </w:r>
            <w:r>
              <w:t>4</w:t>
            </w:r>
            <w:r w:rsidRPr="006B16CF">
              <w:t>. Jahrgang</w:t>
            </w:r>
            <w:r>
              <w:t xml:space="preserve"> 2020</w:t>
            </w:r>
            <w:r w:rsidRPr="006B16CF">
              <w:t xml:space="preserve">. Taschenformat 10,5 x 14,5 cm. Kartoniert. </w:t>
            </w:r>
            <w:r>
              <w:t>456</w:t>
            </w:r>
            <w:r w:rsidRPr="006B16CF">
              <w:t xml:space="preserve"> Seiten. </w:t>
            </w:r>
          </w:p>
          <w:p w:rsidR="00A1153D" w:rsidRPr="006B16CF" w:rsidRDefault="00A1153D" w:rsidP="000B6E0D">
            <w:pPr>
              <w:spacing w:line="240" w:lineRule="atLeast"/>
              <w:ind w:right="707"/>
            </w:pPr>
          </w:p>
          <w:p w:rsidR="00A1153D" w:rsidRPr="006B16CF" w:rsidRDefault="00A1153D" w:rsidP="000B6E0D">
            <w:pPr>
              <w:spacing w:line="240" w:lineRule="atLeast"/>
              <w:ind w:right="707"/>
            </w:pPr>
            <w:r w:rsidRPr="006B16CF">
              <w:t xml:space="preserve">EURO </w:t>
            </w:r>
            <w:r>
              <w:t>33</w:t>
            </w:r>
            <w:r w:rsidRPr="006B16CF">
              <w:t>,</w:t>
            </w:r>
            <w:r>
              <w:t>00</w:t>
            </w:r>
          </w:p>
          <w:p w:rsidR="00A1153D" w:rsidRPr="006B16CF" w:rsidRDefault="00A1153D" w:rsidP="000B6E0D">
            <w:pPr>
              <w:spacing w:line="240" w:lineRule="atLeast"/>
              <w:ind w:right="707"/>
            </w:pPr>
            <w:r w:rsidRPr="006B16CF">
              <w:t xml:space="preserve">EURO </w:t>
            </w:r>
            <w:r>
              <w:t>29</w:t>
            </w:r>
            <w:r w:rsidRPr="006B16CF">
              <w:t>,</w:t>
            </w:r>
            <w:r>
              <w:t>90</w:t>
            </w:r>
            <w:r w:rsidRPr="006B16CF">
              <w:t xml:space="preserve"> Vorzugspreis für Abonnenten von </w:t>
            </w:r>
            <w:r>
              <w:br/>
            </w:r>
            <w:proofErr w:type="spellStart"/>
            <w:r>
              <w:t>bmh</w:t>
            </w:r>
            <w:proofErr w:type="spellEnd"/>
            <w:r>
              <w:t xml:space="preserve"> </w:t>
            </w:r>
            <w:proofErr w:type="spellStart"/>
            <w:r>
              <w:t>bauen</w:t>
            </w:r>
            <w:proofErr w:type="spellEnd"/>
            <w:r>
              <w:t xml:space="preserve"> mit Holz </w:t>
            </w:r>
            <w:r w:rsidRPr="006B16CF">
              <w:t>und D</w:t>
            </w:r>
            <w:r>
              <w:t>er</w:t>
            </w:r>
            <w:r w:rsidRPr="006B16CF">
              <w:t xml:space="preserve"> Z</w:t>
            </w:r>
            <w:r>
              <w:t>immermann</w:t>
            </w:r>
          </w:p>
          <w:p w:rsidR="00A1153D" w:rsidRPr="006B16CF" w:rsidRDefault="00A1153D" w:rsidP="000B6E0D">
            <w:pPr>
              <w:pStyle w:val="Flietextbmh"/>
              <w:spacing w:line="240" w:lineRule="atLeast"/>
              <w:ind w:right="707"/>
              <w:rPr>
                <w:rFonts w:ascii="Times New Roman" w:hAnsi="Times New Roman"/>
                <w:snapToGrid/>
                <w:color w:val="auto"/>
                <w:sz w:val="20"/>
              </w:rPr>
            </w:pPr>
          </w:p>
          <w:p w:rsidR="00A1153D" w:rsidRPr="00F426AF" w:rsidRDefault="00A1153D" w:rsidP="000B6E0D">
            <w:pPr>
              <w:widowControl w:val="0"/>
              <w:spacing w:line="240" w:lineRule="atLeast"/>
              <w:ind w:right="707"/>
            </w:pPr>
            <w:r>
              <w:t>ISBN 978-3-87104-259-1</w:t>
            </w:r>
          </w:p>
        </w:tc>
      </w:tr>
    </w:tbl>
    <w:p w:rsidR="00A1153D" w:rsidRDefault="00A1153D" w:rsidP="00A1153D">
      <w:pPr>
        <w:spacing w:line="240" w:lineRule="auto"/>
        <w:ind w:right="707"/>
        <w:rPr>
          <w:bCs/>
          <w:color w:val="000000"/>
        </w:rPr>
      </w:pPr>
    </w:p>
    <w:p w:rsidR="00A1153D" w:rsidRPr="00BB7DE3" w:rsidRDefault="00A1153D" w:rsidP="00A1153D">
      <w:pPr>
        <w:spacing w:line="240" w:lineRule="auto"/>
        <w:ind w:right="707"/>
        <w:rPr>
          <w:bCs/>
          <w:color w:val="000000"/>
        </w:rPr>
      </w:pPr>
      <w:r w:rsidRPr="00BB7DE3">
        <w:rPr>
          <w:bCs/>
          <w:color w:val="000000"/>
        </w:rPr>
        <w:t>Bruderverlag Albert Bruder GmbH &amp; Co. KG</w:t>
      </w:r>
    </w:p>
    <w:p w:rsidR="00A1153D" w:rsidRDefault="00A1153D" w:rsidP="00A1153D">
      <w:pPr>
        <w:spacing w:line="240" w:lineRule="auto"/>
        <w:ind w:right="707"/>
      </w:pPr>
      <w:r>
        <w:t>Kundenservice: 65341 Eltville</w:t>
      </w:r>
    </w:p>
    <w:p w:rsidR="00A1153D" w:rsidRDefault="00A1153D" w:rsidP="00A1153D">
      <w:pPr>
        <w:pStyle w:val="berschrift1"/>
        <w:ind w:right="707"/>
        <w:jc w:val="both"/>
        <w:rPr>
          <w:u w:val="none"/>
        </w:rPr>
      </w:pPr>
      <w:r>
        <w:rPr>
          <w:u w:val="none"/>
        </w:rPr>
        <w:t>Telefon: 06123 9238-273</w:t>
      </w:r>
      <w:r>
        <w:rPr>
          <w:u w:val="none"/>
        </w:rPr>
        <w:tab/>
      </w:r>
      <w:r>
        <w:rPr>
          <w:u w:val="none"/>
        </w:rPr>
        <w:tab/>
        <w:t xml:space="preserve">                                       Telefax: 0</w:t>
      </w:r>
      <w:r w:rsidRPr="00F60BDC">
        <w:rPr>
          <w:u w:val="none"/>
        </w:rPr>
        <w:t>6123 9238-244</w:t>
      </w:r>
    </w:p>
    <w:p w:rsidR="00A1153D" w:rsidRDefault="00A1153D" w:rsidP="00A1153D">
      <w:pPr>
        <w:ind w:right="707"/>
        <w:rPr>
          <w:u w:val="single"/>
        </w:rPr>
      </w:pPr>
      <w:r>
        <w:rPr>
          <w:u w:val="single"/>
        </w:rPr>
        <w:t>bruderverlag</w:t>
      </w:r>
      <w:r w:rsidRPr="00F60BDC">
        <w:rPr>
          <w:u w:val="single"/>
        </w:rPr>
        <w:t>@vuservice.de</w:t>
      </w:r>
      <w:r>
        <w:rPr>
          <w:u w:val="single"/>
        </w:rPr>
        <w:tab/>
      </w:r>
      <w:r>
        <w:rPr>
          <w:u w:val="single"/>
        </w:rPr>
        <w:tab/>
        <w:t xml:space="preserve">      </w:t>
      </w:r>
      <w:r>
        <w:rPr>
          <w:u w:val="single"/>
        </w:rPr>
        <w:tab/>
        <w:t xml:space="preserve">           www.baufachmedien.de</w:t>
      </w:r>
    </w:p>
    <w:p w:rsidR="00A1153D" w:rsidRDefault="00A1153D" w:rsidP="00A1153D">
      <w:pPr>
        <w:spacing w:before="100" w:beforeAutospacing="1" w:after="100" w:afterAutospacing="1" w:line="300" w:lineRule="exact"/>
        <w:ind w:right="709"/>
      </w:pPr>
      <w:r>
        <w:t>Der „Zimmermeister Kalender`20</w:t>
      </w:r>
      <w:r w:rsidRPr="00AF18FC">
        <w:t xml:space="preserve">“ bietet </w:t>
      </w:r>
      <w:r>
        <w:t xml:space="preserve">wieder </w:t>
      </w:r>
      <w:r w:rsidRPr="00AF18FC">
        <w:t xml:space="preserve">zahlreiche Praxishilfen und speziell aufbereitete Bautabellen für die tägliche Arbeit des Holzbauers – ob in der Zimmerei oder im Ingenieurbüro. </w:t>
      </w:r>
    </w:p>
    <w:p w:rsidR="00A1153D" w:rsidRPr="005F17C4" w:rsidRDefault="00A1153D" w:rsidP="00A1153D">
      <w:pPr>
        <w:spacing w:before="100" w:beforeAutospacing="1" w:after="100" w:afterAutospacing="1" w:line="300" w:lineRule="exact"/>
        <w:ind w:right="709"/>
      </w:pPr>
      <w:r w:rsidRPr="00AF18FC">
        <w:t xml:space="preserve">Grundlagen und Normen zu Holz- und Holzwerkstoffprodukten sind ebenso zu finden wie die üblichen Querschnittswerte von Voll- und Brettschichtholz.  Auch die aufgeführten maximal zulässigen Toleranzen im Hochbau sind für den Holzbauer wichtig, um die Vorarbeiten von Maurern oder Betonbauern vorab einschätzen zu können. In zahlreichen Übersichten sind mehrere hundert bauaufsichtlich zugelassene Holzbauprodukte mit wichtigen technischen Kennzahlen gelistet. Ein übersichtlich aufgebautes Kalendarium mit einer Doppelseite pro Kalenderwoche bietet dem Holzfachmann ausreichend Platz für Termine und sonstige Notizen. Nicht zuletzt bereichern auch in diesem Jahr wieder einige zünftige Richtsprüche den Zimmermeisterkalender. </w:t>
      </w:r>
    </w:p>
    <w:p w:rsidR="00A1153D" w:rsidRDefault="00A1153D" w:rsidP="00A1153D">
      <w:pPr>
        <w:spacing w:before="100" w:beforeAutospacing="1" w:after="100" w:afterAutospacing="1" w:line="300" w:lineRule="exact"/>
        <w:ind w:right="709"/>
      </w:pPr>
      <w:r w:rsidRPr="00AF18FC">
        <w:t>Die Produktdatensammlung im Hosentaschenformat ist seit 9</w:t>
      </w:r>
      <w:r>
        <w:t>4</w:t>
      </w:r>
      <w:r w:rsidRPr="00AF18FC">
        <w:t xml:space="preserve"> Jahren das bewährte Nachschlagewerk und Baustellenhandbuch für den Zimmerer.</w:t>
      </w:r>
    </w:p>
    <w:p w:rsidR="00A1153D" w:rsidRDefault="00A1153D" w:rsidP="00A1153D">
      <w:pPr>
        <w:spacing w:before="100" w:beforeAutospacing="1" w:after="100" w:afterAutospacing="1" w:line="300" w:lineRule="exact"/>
        <w:ind w:right="709"/>
      </w:pPr>
      <w:r>
        <w:t>1.504 Zeichen / Oktober 2019</w:t>
      </w:r>
    </w:p>
    <w:p w:rsidR="0070688F" w:rsidRDefault="0070688F"/>
    <w:p w:rsidR="00BC3444" w:rsidRDefault="00BC3444" w:rsidP="004C0EF8"/>
    <w:sectPr w:rsidR="00BC3444" w:rsidSect="000F51ED">
      <w:headerReference w:type="default" r:id="rId7"/>
      <w:footerReference w:type="default" r:id="rId8"/>
      <w:headerReference w:type="first" r:id="rId9"/>
      <w:footerReference w:type="first" r:id="rId10"/>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3D" w:rsidRDefault="00A1153D">
      <w:r>
        <w:separator/>
      </w:r>
    </w:p>
  </w:endnote>
  <w:endnote w:type="continuationSeparator" w:id="0">
    <w:p w:rsidR="00A1153D" w:rsidRDefault="00A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t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3D" w:rsidRDefault="00A1153D">
      <w:r>
        <w:separator/>
      </w:r>
    </w:p>
  </w:footnote>
  <w:footnote w:type="continuationSeparator" w:id="0">
    <w:p w:rsidR="00A1153D" w:rsidRDefault="00A1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A1153D" w:rsidP="00262442">
    <w:pPr>
      <w:pStyle w:val="Kopfzeile"/>
    </w:pPr>
    <w:bookmarkStart w:id="1" w:name="OhneErsteSeite"/>
    <w:r w:rsidRPr="00A1153D">
      <w:rPr>
        <w:color w:val="FFFFFF"/>
      </w:rPr>
      <w:t>@OhneErsteSeite@4101</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0F51ED">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A1153D">
      <w:rPr>
        <w:rStyle w:val="Seitenzahl"/>
        <w:noProof/>
      </w:rPr>
      <w:t>11. Oktober 2019</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A1153D" w:rsidP="00186F00">
    <w:pPr>
      <w:pStyle w:val="Kopfzeile"/>
      <w:rPr>
        <w:color w:val="FFFFFF" w:themeColor="background1"/>
      </w:rPr>
    </w:pPr>
    <w:bookmarkStart w:id="6" w:name="AusgabeArt"/>
    <w:r w:rsidRPr="00A1153D">
      <w:rPr>
        <w:color w:val="FFFFFF"/>
      </w:rPr>
      <w:t>@Ausgabeart@1</w:t>
    </w:r>
    <w:bookmarkEnd w:id="6"/>
  </w:p>
  <w:p w:rsidR="009421DC" w:rsidRPr="00BE7F4E" w:rsidRDefault="00A1153D" w:rsidP="009421DC">
    <w:pPr>
      <w:pStyle w:val="Kopfzeile"/>
      <w:rPr>
        <w:color w:val="FFFFFF" w:themeColor="background1"/>
      </w:rPr>
    </w:pPr>
    <w:bookmarkStart w:id="7" w:name="PrintCode1"/>
    <w:r w:rsidRPr="00A1153D">
      <w:rPr>
        <w:color w:val="FFFFFF"/>
      </w:rPr>
      <w:t>@ErsteSeite@4010</w:t>
    </w:r>
    <w:bookmarkEnd w:id="7"/>
  </w:p>
  <w:p w:rsidR="00CD641C" w:rsidRPr="00BE7F4E" w:rsidRDefault="00A1153D" w:rsidP="00AA0FB5">
    <w:pPr>
      <w:pStyle w:val="Kopfzeile"/>
      <w:spacing w:after="1760"/>
      <w:rPr>
        <w:color w:val="FFFFFF" w:themeColor="background1"/>
      </w:rPr>
    </w:pPr>
    <w:bookmarkStart w:id="8" w:name="PrintCode2"/>
    <w:r w:rsidRPr="00A1153D">
      <w:rPr>
        <w:color w:val="FFFFFF"/>
      </w:rPr>
      <w:t>@FolgeSeiten@4101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3D"/>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1153D"/>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6FE9C-1A8E-42B2-BC4D-91EE36F6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53D"/>
    <w:pPr>
      <w:spacing w:line="240" w:lineRule="exact"/>
    </w:pPr>
  </w:style>
  <w:style w:type="paragraph" w:styleId="berschrift1">
    <w:name w:val="heading 1"/>
    <w:basedOn w:val="Standard"/>
    <w:next w:val="Standard"/>
    <w:link w:val="berschrift1Zchn"/>
    <w:qFormat/>
    <w:rsid w:val="00A1153D"/>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A1153D"/>
    <w:rPr>
      <w:u w:val="single"/>
    </w:rPr>
  </w:style>
  <w:style w:type="paragraph" w:customStyle="1" w:styleId="Flietextbmh">
    <w:name w:val="Fließtext bmh"/>
    <w:rsid w:val="00A1153D"/>
    <w:pPr>
      <w:spacing w:line="230" w:lineRule="atLeast"/>
    </w:pPr>
    <w:rPr>
      <w:rFonts w:ascii="Boton Regular" w:hAnsi="Boton Regular"/>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Template>
  <TotalTime>0</TotalTime>
  <Pages>1</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1</cp:revision>
  <cp:lastPrinted>2007-08-02T09:33:00Z</cp:lastPrinted>
  <dcterms:created xsi:type="dcterms:W3CDTF">2019-10-11T13:07:00Z</dcterms:created>
  <dcterms:modified xsi:type="dcterms:W3CDTF">2019-10-11T13:08:00Z</dcterms:modified>
</cp:coreProperties>
</file>