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1157" w:rsidRDefault="00291157" w:rsidP="000F2F51">
      <w:pPr>
        <w:rPr>
          <w:b/>
          <w:sz w:val="24"/>
          <w:szCs w:val="24"/>
        </w:rPr>
      </w:pPr>
      <w:bookmarkStart w:id="0" w:name="_GoBack"/>
    </w:p>
    <w:p w:rsidR="00291157" w:rsidRDefault="00291157" w:rsidP="000F2F51">
      <w:pPr>
        <w:rPr>
          <w:b/>
          <w:sz w:val="24"/>
          <w:szCs w:val="24"/>
        </w:rPr>
      </w:pPr>
    </w:p>
    <w:p w:rsidR="000F2F51" w:rsidRPr="00291157" w:rsidRDefault="000F2F51" w:rsidP="000F2F51">
      <w:pPr>
        <w:rPr>
          <w:b/>
          <w:sz w:val="24"/>
          <w:szCs w:val="24"/>
        </w:rPr>
      </w:pPr>
      <w:r w:rsidRPr="00291157">
        <w:rPr>
          <w:b/>
          <w:sz w:val="24"/>
          <w:szCs w:val="24"/>
        </w:rPr>
        <w:t xml:space="preserve">Wie </w:t>
      </w:r>
      <w:proofErr w:type="gramStart"/>
      <w:r w:rsidRPr="00291157">
        <w:rPr>
          <w:b/>
          <w:sz w:val="24"/>
          <w:szCs w:val="24"/>
        </w:rPr>
        <w:t>emotional</w:t>
      </w:r>
      <w:r w:rsidR="008F42A4" w:rsidRPr="00291157">
        <w:rPr>
          <w:b/>
          <w:sz w:val="24"/>
          <w:szCs w:val="24"/>
        </w:rPr>
        <w:t xml:space="preserve">e </w:t>
      </w:r>
      <w:r w:rsidRPr="00291157">
        <w:rPr>
          <w:b/>
          <w:sz w:val="24"/>
          <w:szCs w:val="24"/>
        </w:rPr>
        <w:t xml:space="preserve"> künstliche</w:t>
      </w:r>
      <w:proofErr w:type="gramEnd"/>
      <w:r w:rsidRPr="00291157">
        <w:rPr>
          <w:b/>
          <w:sz w:val="24"/>
          <w:szCs w:val="24"/>
        </w:rPr>
        <w:t xml:space="preserve"> Intelligenz unseren Alltag erobert</w:t>
      </w:r>
    </w:p>
    <w:p w:rsidR="000F2F51" w:rsidRPr="00291157" w:rsidRDefault="000F2F51" w:rsidP="000F2F51">
      <w:pPr>
        <w:rPr>
          <w:sz w:val="24"/>
          <w:szCs w:val="24"/>
        </w:rPr>
      </w:pPr>
    </w:p>
    <w:p w:rsidR="000F2F51" w:rsidRPr="00291157" w:rsidRDefault="000F2F51" w:rsidP="000F2F51">
      <w:pPr>
        <w:rPr>
          <w:sz w:val="24"/>
          <w:szCs w:val="24"/>
        </w:rPr>
      </w:pPr>
      <w:r w:rsidRPr="00291157">
        <w:rPr>
          <w:sz w:val="24"/>
          <w:szCs w:val="24"/>
        </w:rPr>
        <w:t xml:space="preserve">Dieser Text wurde generiert von </w:t>
      </w:r>
      <w:hyperlink r:id="rId7" w:history="1">
        <w:r w:rsidRPr="00291157">
          <w:rPr>
            <w:rStyle w:val="Hyperlink"/>
            <w:sz w:val="24"/>
            <w:szCs w:val="24"/>
          </w:rPr>
          <w:t>https://chat.openai.com/</w:t>
        </w:r>
      </w:hyperlink>
    </w:p>
    <w:p w:rsidR="000F2F51" w:rsidRPr="00291157" w:rsidRDefault="000F2F51" w:rsidP="000F2F51">
      <w:pPr>
        <w:rPr>
          <w:sz w:val="24"/>
          <w:szCs w:val="24"/>
        </w:rPr>
      </w:pPr>
      <w:r w:rsidRPr="00291157">
        <w:rPr>
          <w:sz w:val="24"/>
          <w:szCs w:val="24"/>
        </w:rPr>
        <w:t>im Januar 2023</w:t>
      </w:r>
    </w:p>
    <w:p w:rsidR="000F2F51" w:rsidRPr="00291157" w:rsidRDefault="000F2F51" w:rsidP="000F2F51">
      <w:pPr>
        <w:rPr>
          <w:sz w:val="24"/>
          <w:szCs w:val="24"/>
        </w:rPr>
      </w:pPr>
    </w:p>
    <w:p w:rsidR="000F2F51" w:rsidRPr="00291157" w:rsidRDefault="000F2F51" w:rsidP="000F2F51">
      <w:pPr>
        <w:rPr>
          <w:sz w:val="24"/>
          <w:szCs w:val="24"/>
        </w:rPr>
      </w:pPr>
    </w:p>
    <w:p w:rsidR="000F2F51" w:rsidRPr="00291157" w:rsidRDefault="000F2F51" w:rsidP="000F2F51">
      <w:pPr>
        <w:rPr>
          <w:sz w:val="24"/>
          <w:szCs w:val="24"/>
        </w:rPr>
      </w:pPr>
      <w:r w:rsidRPr="00291157">
        <w:rPr>
          <w:sz w:val="24"/>
          <w:szCs w:val="24"/>
        </w:rPr>
        <w:t>Emotionale künstliche Intelligenz (EI) ist ein aktuelles und zukunftsweisendes Forschungsgebiet, bei dem es darum geht, KI-Systemen die Fähigkeit zu verleihen, menschliche Emotionen zu erkennen und zu verstehen. Es gibt bereits eine Vielzahl von Anwendungen, in denen emotionale KI unseren Alltag beeinflusst oder in Zukunft beeinflussen wird. Einige Beispiele sind:</w:t>
      </w:r>
    </w:p>
    <w:p w:rsidR="000F2F51" w:rsidRPr="00291157" w:rsidRDefault="000F2F51" w:rsidP="000F2F51">
      <w:pPr>
        <w:rPr>
          <w:sz w:val="24"/>
          <w:szCs w:val="24"/>
        </w:rPr>
      </w:pPr>
      <w:r w:rsidRPr="00291157">
        <w:rPr>
          <w:sz w:val="24"/>
          <w:szCs w:val="24"/>
        </w:rPr>
        <w:t>Sprachassistenten: EI-basierte Sprachassistenten wie Siri oder Alexa können dazu verwendet werden, um Emotionen in natürlicher Sprache zu erkennen und darauf zu reagieren, indem sie zum Beispiel Musik oder Nachrichten abspielen, die auf die aktuelle Stimmung des Benutzers abgestimmt sind.</w:t>
      </w:r>
    </w:p>
    <w:p w:rsidR="000F2F51" w:rsidRPr="00291157" w:rsidRDefault="000F2F51" w:rsidP="000F2F51">
      <w:pPr>
        <w:rPr>
          <w:sz w:val="24"/>
          <w:szCs w:val="24"/>
        </w:rPr>
      </w:pPr>
      <w:r w:rsidRPr="00291157">
        <w:rPr>
          <w:sz w:val="24"/>
          <w:szCs w:val="24"/>
        </w:rPr>
        <w:t xml:space="preserve">Emotionale </w:t>
      </w:r>
      <w:proofErr w:type="spellStart"/>
      <w:r w:rsidRPr="00291157">
        <w:rPr>
          <w:sz w:val="24"/>
          <w:szCs w:val="24"/>
        </w:rPr>
        <w:t>Chatbots</w:t>
      </w:r>
      <w:proofErr w:type="spellEnd"/>
      <w:r w:rsidRPr="00291157">
        <w:rPr>
          <w:sz w:val="24"/>
          <w:szCs w:val="24"/>
        </w:rPr>
        <w:t xml:space="preserve">: EI-basierte </w:t>
      </w:r>
      <w:proofErr w:type="spellStart"/>
      <w:r w:rsidRPr="00291157">
        <w:rPr>
          <w:sz w:val="24"/>
          <w:szCs w:val="24"/>
        </w:rPr>
        <w:t>Chatbots</w:t>
      </w:r>
      <w:proofErr w:type="spellEnd"/>
      <w:r w:rsidRPr="00291157">
        <w:rPr>
          <w:sz w:val="24"/>
          <w:szCs w:val="24"/>
        </w:rPr>
        <w:t xml:space="preserve"> können dazu verwendet werden, um Emotionen in Textnachrichten zu erkennen und angemessen darauf zu reagieren, indem sie beispielsweise Empathie zeigen oder Hilfe anbieten.</w:t>
      </w:r>
    </w:p>
    <w:p w:rsidR="000F2F51" w:rsidRPr="00291157" w:rsidRDefault="000F2F51" w:rsidP="000F2F51">
      <w:pPr>
        <w:rPr>
          <w:sz w:val="24"/>
          <w:szCs w:val="24"/>
        </w:rPr>
      </w:pPr>
      <w:r w:rsidRPr="00291157">
        <w:rPr>
          <w:sz w:val="24"/>
          <w:szCs w:val="24"/>
        </w:rPr>
        <w:t>Marketing: EI kann dazu verwendet werden, um die Stimmung von Kunden während des Kaufprozesses zu erkennen und darauf abgestimmte Angebote oder Marketingbotschaften zu liefern.</w:t>
      </w:r>
    </w:p>
    <w:p w:rsidR="000F2F51" w:rsidRPr="00291157" w:rsidRDefault="000F2F51" w:rsidP="000F2F51">
      <w:pPr>
        <w:rPr>
          <w:sz w:val="24"/>
          <w:szCs w:val="24"/>
        </w:rPr>
      </w:pPr>
      <w:r w:rsidRPr="00291157">
        <w:rPr>
          <w:sz w:val="24"/>
          <w:szCs w:val="24"/>
        </w:rPr>
        <w:t>Medizin: EI kann dazu verwendet werden, um die Emotionen von Patienten während des Behandlungsprozesses zu erkennen und darauf abgestimmte Unterstützung oder Therapie zu liefern.</w:t>
      </w:r>
    </w:p>
    <w:p w:rsidR="000F2F51" w:rsidRPr="00291157" w:rsidRDefault="000F2F51" w:rsidP="000F2F51">
      <w:pPr>
        <w:rPr>
          <w:sz w:val="24"/>
          <w:szCs w:val="24"/>
        </w:rPr>
      </w:pPr>
      <w:r w:rsidRPr="00291157">
        <w:rPr>
          <w:sz w:val="24"/>
          <w:szCs w:val="24"/>
        </w:rPr>
        <w:t>Es gibt jedoch auch Herausforderungen bei der Entwicklung von EI, insbesondere in Bezug auf die Genauigkeit der Erkennung und die Umsetzung von Emotionen in angemessenen Reaktionen. Es ist wichtig, dass diese Herausforderungen sorgfältig angegangen und adressiert werden, bevor EI in breitere Anwendungen eingesetzt werden.</w:t>
      </w:r>
    </w:p>
    <w:p w:rsidR="00105A7C" w:rsidRPr="00291157" w:rsidRDefault="00105A7C" w:rsidP="000F2F51">
      <w:pPr>
        <w:rPr>
          <w:sz w:val="24"/>
          <w:szCs w:val="24"/>
        </w:rPr>
      </w:pPr>
    </w:p>
    <w:bookmarkEnd w:id="0"/>
    <w:p w:rsidR="000F2F51" w:rsidRPr="00291157" w:rsidRDefault="000F2F51" w:rsidP="000F2F51">
      <w:pPr>
        <w:rPr>
          <w:sz w:val="24"/>
          <w:szCs w:val="24"/>
        </w:rPr>
      </w:pPr>
    </w:p>
    <w:sectPr w:rsidR="000F2F51" w:rsidRPr="00291157">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6206" w:rsidRDefault="00966206" w:rsidP="00291157">
      <w:pPr>
        <w:spacing w:after="0" w:line="240" w:lineRule="auto"/>
      </w:pPr>
      <w:r>
        <w:separator/>
      </w:r>
    </w:p>
  </w:endnote>
  <w:endnote w:type="continuationSeparator" w:id="0">
    <w:p w:rsidR="00966206" w:rsidRDefault="00966206" w:rsidP="00291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157" w:rsidRDefault="00291157" w:rsidP="00291157">
    <w:pPr>
      <w:jc w:val="center"/>
      <w:rPr>
        <w:rFonts w:ascii="Tahoma" w:hAnsi="Tahoma"/>
        <w:sz w:val="18"/>
      </w:rPr>
    </w:pPr>
    <w:r>
      <w:rPr>
        <w:rFonts w:ascii="Tahoma" w:hAnsi="Tahoma"/>
        <w:sz w:val="18"/>
      </w:rPr>
      <w:t xml:space="preserve">Herausgegeben von der Presseabteilung des </w:t>
    </w:r>
    <w:proofErr w:type="spellStart"/>
    <w:r>
      <w:rPr>
        <w:rFonts w:ascii="Tahoma" w:hAnsi="Tahoma"/>
        <w:sz w:val="18"/>
      </w:rPr>
      <w:t>Droemer</w:t>
    </w:r>
    <w:proofErr w:type="spellEnd"/>
    <w:r>
      <w:rPr>
        <w:rFonts w:ascii="Tahoma" w:hAnsi="Tahoma"/>
        <w:sz w:val="18"/>
      </w:rPr>
      <w:t xml:space="preserve"> Verlages, Maria </w:t>
    </w:r>
    <w:proofErr w:type="spellStart"/>
    <w:r>
      <w:rPr>
        <w:rFonts w:ascii="Tahoma" w:hAnsi="Tahoma"/>
        <w:sz w:val="18"/>
      </w:rPr>
      <w:t>Luiko</w:t>
    </w:r>
    <w:proofErr w:type="spellEnd"/>
    <w:r>
      <w:rPr>
        <w:rFonts w:ascii="Tahoma" w:hAnsi="Tahoma"/>
        <w:sz w:val="18"/>
      </w:rPr>
      <w:t xml:space="preserve"> Straße 54, 80636 München</w:t>
    </w:r>
  </w:p>
  <w:p w:rsidR="00291157" w:rsidRDefault="00291157" w:rsidP="00291157">
    <w:pPr>
      <w:jc w:val="center"/>
      <w:rPr>
        <w:rFonts w:ascii="Tahoma" w:hAnsi="Tahoma"/>
        <w:sz w:val="18"/>
      </w:rPr>
    </w:pPr>
    <w:r>
      <w:rPr>
        <w:rFonts w:ascii="Tahoma" w:hAnsi="Tahoma"/>
        <w:sz w:val="18"/>
      </w:rPr>
      <w:t xml:space="preserve">Tel: 089/ 9271-333, Fax: 089/ 9271-240, </w:t>
    </w:r>
    <w:proofErr w:type="spellStart"/>
    <w:r>
      <w:rPr>
        <w:rFonts w:ascii="Tahoma" w:hAnsi="Tahoma"/>
        <w:sz w:val="18"/>
      </w:rPr>
      <w:t>E-mail</w:t>
    </w:r>
    <w:proofErr w:type="spellEnd"/>
    <w:r>
      <w:rPr>
        <w:rFonts w:ascii="Tahoma" w:hAnsi="Tahoma"/>
        <w:sz w:val="18"/>
      </w:rPr>
      <w:t>: Esther.Bruchhausen@droemer-knaur.de</w:t>
    </w:r>
  </w:p>
  <w:p w:rsidR="00291157" w:rsidRDefault="0029115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6206" w:rsidRDefault="00966206" w:rsidP="00291157">
      <w:pPr>
        <w:spacing w:after="0" w:line="240" w:lineRule="auto"/>
      </w:pPr>
      <w:r>
        <w:separator/>
      </w:r>
    </w:p>
  </w:footnote>
  <w:footnote w:type="continuationSeparator" w:id="0">
    <w:p w:rsidR="00966206" w:rsidRDefault="00966206" w:rsidP="002911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157" w:rsidRDefault="00291157" w:rsidP="00291157">
    <w:pPr>
      <w:pStyle w:val="Kopfzeile"/>
      <w:rPr>
        <w:rFonts w:ascii="Tahoma" w:hAnsi="Tahoma"/>
      </w:rPr>
    </w:pPr>
    <w:r>
      <w:rPr>
        <w:rFonts w:ascii="Tahoma" w:hAnsi="Tahoma"/>
        <w:noProof/>
      </w:rPr>
      <w:drawing>
        <wp:inline distT="0" distB="0" distL="0" distR="0" wp14:anchorId="41EBE625" wp14:editId="11E90378">
          <wp:extent cx="2138680" cy="516255"/>
          <wp:effectExtent l="0" t="0" r="0" b="0"/>
          <wp:docPr id="1" name="Bild 1" descr="Droemer-Logo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emer-Logo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8680" cy="516255"/>
                  </a:xfrm>
                  <a:prstGeom prst="rect">
                    <a:avLst/>
                  </a:prstGeom>
                  <a:noFill/>
                  <a:ln>
                    <a:noFill/>
                  </a:ln>
                </pic:spPr>
              </pic:pic>
            </a:graphicData>
          </a:graphic>
        </wp:inline>
      </w:drawing>
    </w:r>
    <w:r>
      <w:rPr>
        <w:rFonts w:ascii="Tahoma" w:hAnsi="Tahoma"/>
      </w:rPr>
      <w:t xml:space="preserve">                                            </w:t>
    </w:r>
  </w:p>
  <w:p w:rsidR="00291157" w:rsidRDefault="00291157" w:rsidP="00291157">
    <w:pPr>
      <w:pStyle w:val="Kopfzeile"/>
      <w:jc w:val="right"/>
      <w:rPr>
        <w:rFonts w:ascii="Tahoma" w:hAnsi="Tahoma"/>
      </w:rPr>
    </w:pPr>
    <w:r>
      <w:rPr>
        <w:rFonts w:ascii="Tahoma" w:hAnsi="Tahoma"/>
        <w:sz w:val="32"/>
      </w:rPr>
      <w:t>Presse-</w:t>
    </w:r>
    <w:r>
      <w:rPr>
        <w:rFonts w:ascii="Tahoma" w:hAnsi="Tahoma"/>
        <w:sz w:val="32"/>
      </w:rPr>
      <w:t>I</w:t>
    </w:r>
    <w:r>
      <w:rPr>
        <w:rFonts w:ascii="Tahoma" w:hAnsi="Tahoma"/>
        <w:sz w:val="32"/>
      </w:rPr>
      <w:t>nformation</w:t>
    </w:r>
  </w:p>
  <w:p w:rsidR="00291157" w:rsidRDefault="00291157" w:rsidP="00291157">
    <w:pPr>
      <w:pStyle w:val="Kopfzeile"/>
      <w:ind w:left="284"/>
      <w:jc w:val="right"/>
      <w:rPr>
        <w:rFonts w:ascii="Tahoma" w:hAnsi="Tahoma"/>
        <w:sz w:val="24"/>
      </w:rPr>
    </w:pPr>
    <w:r>
      <w:rPr>
        <w:rFonts w:ascii="Tahoma" w:hAnsi="Tahoma"/>
        <w:sz w:val="24"/>
      </w:rPr>
      <w:t>www.droemer-knaur.de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7639F"/>
    <w:multiLevelType w:val="multilevel"/>
    <w:tmpl w:val="0E0AD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E211A07"/>
    <w:multiLevelType w:val="multilevel"/>
    <w:tmpl w:val="6BC87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A7C"/>
    <w:rsid w:val="000F2F51"/>
    <w:rsid w:val="00105A7C"/>
    <w:rsid w:val="00291157"/>
    <w:rsid w:val="004E1A91"/>
    <w:rsid w:val="008F42A4"/>
    <w:rsid w:val="00966206"/>
    <w:rsid w:val="00D94D30"/>
    <w:rsid w:val="00FB3D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C74D3"/>
  <w15:chartTrackingRefBased/>
  <w15:docId w15:val="{44EBD4EE-571A-43B6-B440-E8D27FC71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05A7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0F2F51"/>
    <w:rPr>
      <w:color w:val="0563C1" w:themeColor="hyperlink"/>
      <w:u w:val="single"/>
    </w:rPr>
  </w:style>
  <w:style w:type="character" w:styleId="NichtaufgelsteErwhnung">
    <w:name w:val="Unresolved Mention"/>
    <w:basedOn w:val="Absatz-Standardschriftart"/>
    <w:uiPriority w:val="99"/>
    <w:semiHidden/>
    <w:unhideWhenUsed/>
    <w:rsid w:val="000F2F51"/>
    <w:rPr>
      <w:color w:val="605E5C"/>
      <w:shd w:val="clear" w:color="auto" w:fill="E1DFDD"/>
    </w:rPr>
  </w:style>
  <w:style w:type="paragraph" w:styleId="Kopfzeile">
    <w:name w:val="header"/>
    <w:basedOn w:val="Standard"/>
    <w:link w:val="KopfzeileZchn"/>
    <w:unhideWhenUsed/>
    <w:rsid w:val="00291157"/>
    <w:pPr>
      <w:tabs>
        <w:tab w:val="center" w:pos="4536"/>
        <w:tab w:val="right" w:pos="9072"/>
      </w:tabs>
      <w:spacing w:after="0" w:line="240" w:lineRule="auto"/>
    </w:pPr>
  </w:style>
  <w:style w:type="character" w:customStyle="1" w:styleId="KopfzeileZchn">
    <w:name w:val="Kopfzeile Zchn"/>
    <w:basedOn w:val="Absatz-Standardschriftart"/>
    <w:link w:val="Kopfzeile"/>
    <w:rsid w:val="00291157"/>
  </w:style>
  <w:style w:type="paragraph" w:styleId="Fuzeile">
    <w:name w:val="footer"/>
    <w:basedOn w:val="Standard"/>
    <w:link w:val="FuzeileZchn"/>
    <w:uiPriority w:val="99"/>
    <w:unhideWhenUsed/>
    <w:rsid w:val="0029115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91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674681">
      <w:bodyDiv w:val="1"/>
      <w:marLeft w:val="0"/>
      <w:marRight w:val="0"/>
      <w:marTop w:val="0"/>
      <w:marBottom w:val="0"/>
      <w:divBdr>
        <w:top w:val="none" w:sz="0" w:space="0" w:color="auto"/>
        <w:left w:val="none" w:sz="0" w:space="0" w:color="auto"/>
        <w:bottom w:val="none" w:sz="0" w:space="0" w:color="auto"/>
        <w:right w:val="none" w:sz="0" w:space="0" w:color="auto"/>
      </w:divBdr>
    </w:div>
    <w:div w:id="214442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hat.opena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1496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Hanseatische Gesellschaft fuer Verlagsservice mbH</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Bruchhausen, Esther</dc:creator>
  <cp:keywords/>
  <dc:description/>
  <cp:lastModifiedBy>Bruchhausen, Esther</cp:lastModifiedBy>
  <cp:revision>2</cp:revision>
  <dcterms:created xsi:type="dcterms:W3CDTF">2023-01-27T10:00:00Z</dcterms:created>
  <dcterms:modified xsi:type="dcterms:W3CDTF">2023-01-27T10:00:00Z</dcterms:modified>
</cp:coreProperties>
</file>