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C911" w14:textId="26D97D21" w:rsidR="00A55D60" w:rsidRPr="009028B3" w:rsidRDefault="00D23C4D" w:rsidP="000C4575">
      <w:pPr>
        <w:pStyle w:val="NoSpacing"/>
        <w:spacing w:line="276" w:lineRule="auto"/>
        <w:rPr>
          <w:rFonts w:ascii="Arial" w:hAnsi="Arial" w:cs="Arial"/>
          <w:b/>
          <w:sz w:val="24"/>
          <w:lang w:eastAsia="ja-JP"/>
        </w:rPr>
      </w:pPr>
      <w:r w:rsidRPr="009028B3">
        <w:rPr>
          <w:rFonts w:ascii="Arial" w:hAnsi="Arial" w:cs="Arial"/>
          <w:b/>
          <w:sz w:val="24"/>
          <w:lang w:eastAsia="ja-JP"/>
        </w:rPr>
        <w:t xml:space="preserve">Epson launches new </w:t>
      </w:r>
      <w:r w:rsidR="006C00FC" w:rsidRPr="009028B3">
        <w:rPr>
          <w:rFonts w:ascii="Arial" w:hAnsi="Arial" w:cs="Arial"/>
          <w:b/>
          <w:sz w:val="24"/>
          <w:lang w:eastAsia="ja-JP"/>
        </w:rPr>
        <w:t xml:space="preserve">4K </w:t>
      </w:r>
      <w:r w:rsidRPr="009028B3">
        <w:rPr>
          <w:rFonts w:ascii="Arial" w:hAnsi="Arial" w:cs="Arial"/>
          <w:b/>
          <w:sz w:val="24"/>
          <w:lang w:eastAsia="ja-JP"/>
        </w:rPr>
        <w:t>PRO</w:t>
      </w:r>
      <w:r w:rsidR="001F3B78" w:rsidRPr="009028B3">
        <w:rPr>
          <w:rFonts w:ascii="Arial" w:hAnsi="Arial" w:cs="Arial"/>
          <w:b/>
          <w:sz w:val="24"/>
          <w:lang w:eastAsia="ja-JP"/>
        </w:rPr>
        <w:t>-</w:t>
      </w:r>
      <w:r w:rsidRPr="009028B3">
        <w:rPr>
          <w:rFonts w:ascii="Arial" w:hAnsi="Arial" w:cs="Arial"/>
          <w:b/>
          <w:sz w:val="24"/>
          <w:lang w:eastAsia="ja-JP"/>
        </w:rPr>
        <w:t>UHD home cinema projectors delivering immersive viewing for home theatres</w:t>
      </w:r>
    </w:p>
    <w:p w14:paraId="07633B9B" w14:textId="392B69FE" w:rsidR="00A55D60" w:rsidRPr="009028B3" w:rsidRDefault="00174C04" w:rsidP="00174C04">
      <w:pPr>
        <w:pStyle w:val="NoSpacing"/>
        <w:spacing w:line="276" w:lineRule="auto"/>
        <w:jc w:val="center"/>
        <w:rPr>
          <w:rFonts w:ascii="Arial" w:hAnsi="Arial" w:cs="Arial"/>
        </w:rPr>
      </w:pPr>
      <w:r w:rsidRPr="009028B3">
        <w:rPr>
          <w:rFonts w:ascii="Arial" w:hAnsi="Arial" w:cs="Arial"/>
          <w:noProof/>
          <w:lang w:eastAsia="en-SG"/>
        </w:rPr>
        <w:drawing>
          <wp:inline distT="0" distB="0" distL="0" distR="0" wp14:anchorId="7ABE8381" wp14:editId="01F678B0">
            <wp:extent cx="2435130" cy="1623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7300_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435" cy="1621264"/>
                    </a:xfrm>
                    <a:prstGeom prst="rect">
                      <a:avLst/>
                    </a:prstGeom>
                  </pic:spPr>
                </pic:pic>
              </a:graphicData>
            </a:graphic>
          </wp:inline>
        </w:drawing>
      </w:r>
      <w:r w:rsidR="002B6A23" w:rsidRPr="009028B3">
        <w:rPr>
          <w:rFonts w:ascii="Arial" w:hAnsi="Arial" w:cs="Arial"/>
          <w:noProof/>
          <w:lang w:eastAsia="en-SG"/>
        </w:rPr>
        <w:drawing>
          <wp:inline distT="0" distB="0" distL="0" distR="0" wp14:anchorId="518E1734" wp14:editId="531D0F3D">
            <wp:extent cx="2585085" cy="17189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5085" cy="1718945"/>
                    </a:xfrm>
                    <a:prstGeom prst="rect">
                      <a:avLst/>
                    </a:prstGeom>
                    <a:noFill/>
                  </pic:spPr>
                </pic:pic>
              </a:graphicData>
            </a:graphic>
          </wp:inline>
        </w:drawing>
      </w:r>
    </w:p>
    <w:p w14:paraId="6780B9CC" w14:textId="6D9D0A49" w:rsidR="00174C04" w:rsidRPr="009028B3" w:rsidRDefault="00174C04" w:rsidP="00174C04">
      <w:pPr>
        <w:pStyle w:val="NoSpacing"/>
        <w:spacing w:line="276" w:lineRule="auto"/>
        <w:jc w:val="center"/>
        <w:rPr>
          <w:rFonts w:ascii="Arial" w:hAnsi="Arial" w:cs="Arial"/>
          <w:b/>
        </w:rPr>
      </w:pPr>
      <w:r w:rsidRPr="009028B3">
        <w:rPr>
          <w:rFonts w:ascii="Arial" w:hAnsi="Arial" w:cs="Arial"/>
          <w:b/>
        </w:rPr>
        <w:t xml:space="preserve">Epson’s </w:t>
      </w:r>
      <w:r w:rsidR="003E1669" w:rsidRPr="009028B3">
        <w:rPr>
          <w:rFonts w:ascii="Arial" w:hAnsi="Arial" w:cs="Arial"/>
          <w:b/>
        </w:rPr>
        <w:t xml:space="preserve">4K </w:t>
      </w:r>
      <w:r w:rsidRPr="009028B3">
        <w:rPr>
          <w:rFonts w:ascii="Arial" w:hAnsi="Arial" w:cs="Arial"/>
          <w:b/>
        </w:rPr>
        <w:t>PRO-UHD Projectors EH-TW7400 (left) and EH-TW9400 (right)</w:t>
      </w:r>
    </w:p>
    <w:p w14:paraId="1FE0C0FB" w14:textId="77777777" w:rsidR="00174C04" w:rsidRPr="009028B3" w:rsidRDefault="00174C04" w:rsidP="00174C04">
      <w:pPr>
        <w:pStyle w:val="NoSpacing"/>
        <w:spacing w:line="276" w:lineRule="auto"/>
        <w:jc w:val="center"/>
        <w:rPr>
          <w:rFonts w:ascii="Arial" w:hAnsi="Arial" w:cs="Arial"/>
        </w:rPr>
      </w:pPr>
    </w:p>
    <w:p w14:paraId="0C5822F2" w14:textId="77777777" w:rsidR="00174C04" w:rsidRPr="009028B3" w:rsidRDefault="00174C04" w:rsidP="00174C04">
      <w:pPr>
        <w:pStyle w:val="NoSpacing"/>
        <w:spacing w:line="276" w:lineRule="auto"/>
        <w:jc w:val="center"/>
        <w:rPr>
          <w:rFonts w:ascii="Arial" w:hAnsi="Arial" w:cs="Arial"/>
        </w:rPr>
      </w:pPr>
    </w:p>
    <w:p w14:paraId="5E887797" w14:textId="77777777" w:rsidR="00A55D60" w:rsidRPr="009028B3" w:rsidRDefault="00A55D60" w:rsidP="000C4575">
      <w:pPr>
        <w:pStyle w:val="NoSpacing"/>
        <w:spacing w:line="276" w:lineRule="auto"/>
        <w:rPr>
          <w:rFonts w:ascii="Arial" w:hAnsi="Arial" w:cs="Arial"/>
        </w:rPr>
      </w:pPr>
    </w:p>
    <w:p w14:paraId="454B6B1C" w14:textId="47E651B6" w:rsidR="007A7712" w:rsidRPr="009028B3" w:rsidRDefault="009E21CA" w:rsidP="002D19A0">
      <w:pPr>
        <w:pStyle w:val="NoSpacing"/>
        <w:spacing w:line="276" w:lineRule="auto"/>
        <w:jc w:val="both"/>
        <w:rPr>
          <w:rFonts w:ascii="Arial" w:hAnsi="Arial" w:cs="Arial"/>
          <w:lang w:eastAsia="en-SG"/>
        </w:rPr>
      </w:pPr>
      <w:r w:rsidRPr="002D19A0">
        <w:rPr>
          <w:rFonts w:ascii="Arial" w:hAnsi="Arial" w:cs="Arial"/>
          <w:b/>
        </w:rPr>
        <w:t>Malaysia</w:t>
      </w:r>
      <w:r w:rsidR="00B36752" w:rsidRPr="002D19A0">
        <w:rPr>
          <w:rFonts w:ascii="Arial" w:hAnsi="Arial" w:cs="Arial"/>
          <w:b/>
        </w:rPr>
        <w:t xml:space="preserve">, </w:t>
      </w:r>
      <w:r w:rsidRPr="002D19A0">
        <w:rPr>
          <w:rFonts w:ascii="Arial" w:hAnsi="Arial" w:cs="Arial"/>
          <w:b/>
        </w:rPr>
        <w:t>12 March</w:t>
      </w:r>
      <w:r w:rsidR="00B36752" w:rsidRPr="002D19A0">
        <w:rPr>
          <w:rFonts w:ascii="Arial" w:hAnsi="Arial" w:cs="Arial"/>
          <w:b/>
        </w:rPr>
        <w:t xml:space="preserve"> 201</w:t>
      </w:r>
      <w:r w:rsidRPr="002D19A0">
        <w:rPr>
          <w:rFonts w:ascii="Arial" w:hAnsi="Arial" w:cs="Arial"/>
          <w:b/>
        </w:rPr>
        <w:t>9</w:t>
      </w:r>
      <w:r w:rsidR="00B36752" w:rsidRPr="002D19A0">
        <w:rPr>
          <w:rFonts w:ascii="Arial" w:hAnsi="Arial" w:cs="Arial"/>
        </w:rPr>
        <w:t xml:space="preserve"> </w:t>
      </w:r>
      <w:r w:rsidR="00A55D60" w:rsidRPr="009028B3">
        <w:rPr>
          <w:rFonts w:ascii="Arial" w:hAnsi="Arial" w:cs="Arial"/>
        </w:rPr>
        <w:t xml:space="preserve">– </w:t>
      </w:r>
      <w:hyperlink r:id="rId13" w:history="1">
        <w:r w:rsidR="00387F1C" w:rsidRPr="009028B3">
          <w:rPr>
            <w:rStyle w:val="Hyperlink"/>
            <w:rFonts w:ascii="Arial" w:hAnsi="Arial" w:cs="Arial"/>
            <w:lang w:eastAsia="en-SG"/>
          </w:rPr>
          <w:t>Epson</w:t>
        </w:r>
      </w:hyperlink>
      <w:r w:rsidR="00387F1C" w:rsidRPr="009028B3">
        <w:rPr>
          <w:rFonts w:ascii="Arial" w:hAnsi="Arial" w:cs="Arial"/>
          <w:lang w:eastAsia="en-SG"/>
        </w:rPr>
        <w:t xml:space="preserve"> has launched </w:t>
      </w:r>
      <w:r w:rsidR="00F52FD0" w:rsidRPr="009028B3">
        <w:rPr>
          <w:rFonts w:ascii="Arial" w:hAnsi="Arial" w:cs="Arial"/>
          <w:lang w:eastAsia="en-SG"/>
        </w:rPr>
        <w:t xml:space="preserve">its new </w:t>
      </w:r>
      <w:r w:rsidR="004861A9" w:rsidRPr="009028B3">
        <w:rPr>
          <w:rFonts w:ascii="Arial" w:hAnsi="Arial" w:cs="Arial"/>
          <w:lang w:eastAsia="en-SG"/>
        </w:rPr>
        <w:t>home cinema projector</w:t>
      </w:r>
      <w:r w:rsidR="002B6A23" w:rsidRPr="009028B3">
        <w:rPr>
          <w:rFonts w:ascii="Arial" w:hAnsi="Arial" w:cs="Arial"/>
          <w:lang w:eastAsia="en-SG"/>
        </w:rPr>
        <w:t>s</w:t>
      </w:r>
      <w:r w:rsidR="00C5759C" w:rsidRPr="002D19A0">
        <w:rPr>
          <w:rFonts w:ascii="Arial" w:hAnsi="Arial" w:cs="Arial"/>
          <w:lang w:eastAsia="en-SG"/>
        </w:rPr>
        <w:t xml:space="preserve">, the </w:t>
      </w:r>
      <w:hyperlink r:id="rId14" w:history="1">
        <w:r w:rsidR="002B6A23" w:rsidRPr="00CD553E">
          <w:rPr>
            <w:rStyle w:val="Hyperlink"/>
            <w:rFonts w:ascii="Arial" w:hAnsi="Arial" w:cs="Arial"/>
            <w:lang w:eastAsia="en-SG"/>
          </w:rPr>
          <w:t>EH-TW7400</w:t>
        </w:r>
      </w:hyperlink>
      <w:r w:rsidR="002D19A0" w:rsidRPr="002D19A0">
        <w:rPr>
          <w:rFonts w:ascii="Arial" w:hAnsi="Arial" w:cs="Arial"/>
          <w:lang w:eastAsia="en-SG"/>
        </w:rPr>
        <w:t xml:space="preserve"> </w:t>
      </w:r>
      <w:r w:rsidR="002B6A23" w:rsidRPr="002D19A0">
        <w:rPr>
          <w:rFonts w:ascii="Arial" w:hAnsi="Arial" w:cs="Arial"/>
          <w:lang w:eastAsia="en-SG"/>
        </w:rPr>
        <w:t xml:space="preserve">and </w:t>
      </w:r>
      <w:hyperlink r:id="rId15" w:history="1">
        <w:r w:rsidR="002B6A23" w:rsidRPr="00FB3268">
          <w:rPr>
            <w:rStyle w:val="Hyperlink"/>
            <w:rFonts w:ascii="Arial" w:hAnsi="Arial" w:cs="Arial"/>
            <w:lang w:eastAsia="en-SG"/>
          </w:rPr>
          <w:t>EH-TW9400</w:t>
        </w:r>
      </w:hyperlink>
      <w:r w:rsidR="000577BE" w:rsidRPr="002D19A0">
        <w:rPr>
          <w:rFonts w:ascii="Arial" w:hAnsi="Arial" w:cs="Arial"/>
          <w:lang w:eastAsia="en-SG"/>
        </w:rPr>
        <w:t xml:space="preserve"> </w:t>
      </w:r>
      <w:r w:rsidR="009923A0" w:rsidRPr="002D19A0">
        <w:rPr>
          <w:rFonts w:ascii="Arial" w:hAnsi="Arial" w:cs="Arial"/>
          <w:lang w:eastAsia="en-SG"/>
        </w:rPr>
        <w:t>projectors</w:t>
      </w:r>
      <w:r w:rsidR="002D19A0" w:rsidRPr="002D19A0">
        <w:rPr>
          <w:rFonts w:ascii="Arial" w:hAnsi="Arial" w:cs="Arial"/>
          <w:lang w:eastAsia="en-SG"/>
        </w:rPr>
        <w:t xml:space="preserve"> </w:t>
      </w:r>
      <w:r w:rsidR="000577BE" w:rsidRPr="002D19A0">
        <w:rPr>
          <w:rFonts w:ascii="Arial" w:hAnsi="Arial" w:cs="Arial"/>
          <w:lang w:eastAsia="en-SG"/>
        </w:rPr>
        <w:t>that are</w:t>
      </w:r>
      <w:r w:rsidR="00F52FD0" w:rsidRPr="002D19A0">
        <w:rPr>
          <w:rFonts w:ascii="Arial" w:hAnsi="Arial" w:cs="Arial"/>
          <w:lang w:eastAsia="en-SG"/>
        </w:rPr>
        <w:t xml:space="preserve"> powered by </w:t>
      </w:r>
      <w:r w:rsidR="00C5759C" w:rsidRPr="002D19A0">
        <w:rPr>
          <w:rFonts w:ascii="Arial" w:hAnsi="Arial" w:cs="Arial"/>
          <w:lang w:eastAsia="en-SG"/>
        </w:rPr>
        <w:t>the</w:t>
      </w:r>
      <w:r w:rsidR="000963FD" w:rsidRPr="002D19A0">
        <w:rPr>
          <w:rFonts w:ascii="Arial" w:hAnsi="Arial" w:cs="Arial"/>
          <w:lang w:eastAsia="en-SG"/>
        </w:rPr>
        <w:t xml:space="preserve"> </w:t>
      </w:r>
      <w:r w:rsidR="00F52FD0" w:rsidRPr="002D19A0">
        <w:rPr>
          <w:rFonts w:ascii="Arial" w:hAnsi="Arial" w:cs="Arial"/>
          <w:lang w:eastAsia="en-SG"/>
        </w:rPr>
        <w:t>new 4K</w:t>
      </w:r>
      <w:r w:rsidR="007A7712" w:rsidRPr="002D19A0">
        <w:rPr>
          <w:rFonts w:ascii="Arial" w:hAnsi="Arial" w:cs="Arial"/>
          <w:lang w:eastAsia="en-SG"/>
        </w:rPr>
        <w:t xml:space="preserve"> PRO-UHD technology. </w:t>
      </w:r>
      <w:r w:rsidR="004861A9" w:rsidRPr="002D19A0">
        <w:rPr>
          <w:rFonts w:ascii="Arial" w:hAnsi="Arial" w:cs="Arial"/>
          <w:lang w:eastAsia="en-SG"/>
        </w:rPr>
        <w:t>The projector</w:t>
      </w:r>
      <w:r w:rsidR="002B6A23" w:rsidRPr="002D19A0">
        <w:rPr>
          <w:rFonts w:ascii="Arial" w:hAnsi="Arial" w:cs="Arial"/>
          <w:lang w:eastAsia="en-SG"/>
        </w:rPr>
        <w:t>s</w:t>
      </w:r>
      <w:r w:rsidR="004861A9" w:rsidRPr="002D19A0">
        <w:rPr>
          <w:rFonts w:ascii="Arial" w:hAnsi="Arial" w:cs="Arial"/>
          <w:lang w:eastAsia="en-SG"/>
        </w:rPr>
        <w:t xml:space="preserve"> </w:t>
      </w:r>
      <w:r w:rsidR="007A7712" w:rsidRPr="002D19A0">
        <w:rPr>
          <w:rFonts w:ascii="Arial" w:hAnsi="Arial" w:cs="Arial"/>
          <w:lang w:eastAsia="en-SG"/>
        </w:rPr>
        <w:t>feature</w:t>
      </w:r>
      <w:r w:rsidR="002B6A23" w:rsidRPr="002D19A0">
        <w:rPr>
          <w:rFonts w:ascii="Arial" w:hAnsi="Arial" w:cs="Arial"/>
          <w:lang w:eastAsia="en-SG"/>
        </w:rPr>
        <w:t xml:space="preserve"> an</w:t>
      </w:r>
      <w:r w:rsidR="007A7712" w:rsidRPr="002D19A0">
        <w:rPr>
          <w:rFonts w:ascii="Arial" w:hAnsi="Arial" w:cs="Arial"/>
          <w:lang w:eastAsia="en-SG"/>
        </w:rPr>
        <w:t xml:space="preserve"> advanced</w:t>
      </w:r>
      <w:r w:rsidR="007A7712" w:rsidRPr="009028B3">
        <w:rPr>
          <w:rFonts w:ascii="Arial" w:hAnsi="Arial" w:cs="Arial"/>
          <w:lang w:eastAsia="en-SG"/>
        </w:rPr>
        <w:t xml:space="preserve"> pixel-shifting</w:t>
      </w:r>
      <w:r w:rsidR="006C00FC" w:rsidRPr="009028B3">
        <w:rPr>
          <w:rFonts w:ascii="Arial" w:hAnsi="Arial" w:cs="Arial"/>
          <w:lang w:eastAsia="en-SG"/>
        </w:rPr>
        <w:t>, resolution-enhancement</w:t>
      </w:r>
      <w:r w:rsidR="007A7712" w:rsidRPr="009028B3">
        <w:rPr>
          <w:rFonts w:ascii="Arial" w:hAnsi="Arial" w:cs="Arial"/>
          <w:lang w:eastAsia="en-SG"/>
        </w:rPr>
        <w:t xml:space="preserve"> technology</w:t>
      </w:r>
      <w:r w:rsidR="000963FD" w:rsidRPr="009028B3">
        <w:rPr>
          <w:rStyle w:val="FootnoteReference"/>
          <w:rFonts w:ascii="Arial" w:hAnsi="Arial" w:cs="Arial"/>
          <w:lang w:eastAsia="en-SG"/>
        </w:rPr>
        <w:footnoteReference w:id="1"/>
      </w:r>
      <w:r w:rsidR="002B6A23" w:rsidRPr="009028B3">
        <w:rPr>
          <w:rFonts w:ascii="Arial" w:hAnsi="Arial" w:cs="Arial"/>
          <w:lang w:eastAsia="en-SG"/>
        </w:rPr>
        <w:t xml:space="preserve"> that delivers</w:t>
      </w:r>
      <w:r w:rsidR="00C30220" w:rsidRPr="009028B3">
        <w:rPr>
          <w:rFonts w:ascii="Arial" w:hAnsi="Arial" w:cs="Arial"/>
          <w:lang w:eastAsia="en-SG"/>
        </w:rPr>
        <w:t xml:space="preserve"> a stunning and</w:t>
      </w:r>
      <w:r w:rsidR="00256617" w:rsidRPr="009028B3">
        <w:rPr>
          <w:rFonts w:ascii="Arial" w:hAnsi="Arial" w:cs="Arial"/>
          <w:lang w:eastAsia="en-SG"/>
        </w:rPr>
        <w:t xml:space="preserve"> immersive 4K experience</w:t>
      </w:r>
      <w:r w:rsidR="002B6A23" w:rsidRPr="009028B3">
        <w:rPr>
          <w:rFonts w:ascii="Arial" w:hAnsi="Arial" w:cs="Arial"/>
          <w:lang w:eastAsia="en-SG"/>
        </w:rPr>
        <w:t xml:space="preserve"> to film enthusiasts</w:t>
      </w:r>
      <w:r w:rsidR="00256617" w:rsidRPr="009028B3">
        <w:rPr>
          <w:rFonts w:ascii="Arial" w:hAnsi="Arial" w:cs="Arial"/>
          <w:lang w:eastAsia="en-SG"/>
        </w:rPr>
        <w:t>.</w:t>
      </w:r>
    </w:p>
    <w:p w14:paraId="1E0369B4" w14:textId="77777777" w:rsidR="000C4575" w:rsidRPr="009028B3" w:rsidRDefault="000C4575" w:rsidP="009E21CA">
      <w:pPr>
        <w:pStyle w:val="NoSpacing"/>
        <w:spacing w:line="276" w:lineRule="auto"/>
        <w:jc w:val="both"/>
        <w:rPr>
          <w:rFonts w:ascii="Arial" w:hAnsi="Arial" w:cs="Arial"/>
          <w:lang w:eastAsia="en-SG"/>
        </w:rPr>
      </w:pPr>
    </w:p>
    <w:p w14:paraId="20578365" w14:textId="040186F4" w:rsidR="00256617" w:rsidRPr="009028B3" w:rsidRDefault="00416B3B" w:rsidP="009E21CA">
      <w:pPr>
        <w:pStyle w:val="NoSpacing"/>
        <w:spacing w:line="276" w:lineRule="auto"/>
        <w:jc w:val="both"/>
        <w:rPr>
          <w:rFonts w:ascii="Arial" w:hAnsi="Arial" w:cs="Arial"/>
          <w:lang w:eastAsia="en-SG"/>
        </w:rPr>
      </w:pPr>
      <w:r w:rsidRPr="009028B3">
        <w:rPr>
          <w:rFonts w:ascii="Arial" w:hAnsi="Arial" w:cs="Arial"/>
          <w:color w:val="212529"/>
          <w:shd w:val="clear" w:color="auto" w:fill="FFFFFF"/>
        </w:rPr>
        <w:t xml:space="preserve">With this new </w:t>
      </w:r>
      <w:r w:rsidR="00023338" w:rsidRPr="009028B3">
        <w:rPr>
          <w:rFonts w:ascii="Arial" w:hAnsi="Arial" w:cs="Arial"/>
          <w:color w:val="212529"/>
          <w:shd w:val="clear" w:color="auto" w:fill="FFFFFF"/>
        </w:rPr>
        <w:t>4K</w:t>
      </w:r>
      <w:r w:rsidR="00256617" w:rsidRPr="009028B3">
        <w:rPr>
          <w:rFonts w:ascii="Arial" w:hAnsi="Arial" w:cs="Arial"/>
          <w:color w:val="212529"/>
          <w:shd w:val="clear" w:color="auto" w:fill="FFFFFF"/>
        </w:rPr>
        <w:t xml:space="preserve"> enhancement</w:t>
      </w:r>
      <w:r w:rsidR="00023338" w:rsidRPr="009028B3">
        <w:rPr>
          <w:rFonts w:ascii="Arial" w:hAnsi="Arial" w:cs="Arial"/>
          <w:color w:val="212529"/>
          <w:shd w:val="clear" w:color="auto" w:fill="FFFFFF"/>
        </w:rPr>
        <w:t xml:space="preserve"> </w:t>
      </w:r>
      <w:r w:rsidR="00256617" w:rsidRPr="009028B3">
        <w:rPr>
          <w:rFonts w:ascii="Arial" w:hAnsi="Arial" w:cs="Arial"/>
          <w:color w:val="212529"/>
          <w:shd w:val="clear" w:color="auto" w:fill="FFFFFF"/>
        </w:rPr>
        <w:t>technology, the</w:t>
      </w:r>
      <w:r w:rsidRPr="009028B3">
        <w:rPr>
          <w:rFonts w:ascii="Arial" w:hAnsi="Arial" w:cs="Arial"/>
          <w:color w:val="212529"/>
          <w:shd w:val="clear" w:color="auto" w:fill="FFFFFF"/>
        </w:rPr>
        <w:t>se</w:t>
      </w:r>
      <w:r w:rsidR="006E645D" w:rsidRPr="009028B3">
        <w:rPr>
          <w:rFonts w:ascii="Arial" w:hAnsi="Arial" w:cs="Arial"/>
          <w:color w:val="212529"/>
          <w:shd w:val="clear" w:color="auto" w:fill="FFFFFF"/>
        </w:rPr>
        <w:t xml:space="preserve"> new</w:t>
      </w:r>
      <w:r w:rsidR="004861A9" w:rsidRPr="009028B3">
        <w:rPr>
          <w:rFonts w:ascii="Arial" w:hAnsi="Arial" w:cs="Arial"/>
          <w:color w:val="212529"/>
          <w:shd w:val="clear" w:color="auto" w:fill="FFFFFF"/>
        </w:rPr>
        <w:t xml:space="preserve"> </w:t>
      </w:r>
      <w:r w:rsidRPr="009028B3">
        <w:rPr>
          <w:rFonts w:ascii="Arial" w:hAnsi="Arial" w:cs="Arial"/>
          <w:color w:val="212529"/>
          <w:shd w:val="clear" w:color="auto" w:fill="FFFFFF"/>
        </w:rPr>
        <w:t>home cinema</w:t>
      </w:r>
      <w:r w:rsidR="00287FC4" w:rsidRPr="009028B3">
        <w:rPr>
          <w:rFonts w:ascii="Arial" w:hAnsi="Arial" w:cs="Arial"/>
          <w:color w:val="212529"/>
          <w:shd w:val="clear" w:color="auto" w:fill="FFFFFF"/>
        </w:rPr>
        <w:t xml:space="preserve"> </w:t>
      </w:r>
      <w:r w:rsidR="004861A9" w:rsidRPr="009028B3">
        <w:rPr>
          <w:rFonts w:ascii="Arial" w:hAnsi="Arial" w:cs="Arial"/>
          <w:color w:val="212529"/>
          <w:shd w:val="clear" w:color="auto" w:fill="FFFFFF"/>
        </w:rPr>
        <w:t>projector</w:t>
      </w:r>
      <w:r w:rsidRPr="009028B3">
        <w:rPr>
          <w:rFonts w:ascii="Arial" w:hAnsi="Arial" w:cs="Arial"/>
          <w:color w:val="212529"/>
          <w:shd w:val="clear" w:color="auto" w:fill="FFFFFF"/>
        </w:rPr>
        <w:t>s</w:t>
      </w:r>
      <w:r w:rsidR="006E645D" w:rsidRPr="009028B3">
        <w:rPr>
          <w:rFonts w:ascii="Arial" w:hAnsi="Arial" w:cs="Arial"/>
          <w:color w:val="212529"/>
          <w:shd w:val="clear" w:color="auto" w:fill="FFFFFF"/>
        </w:rPr>
        <w:t xml:space="preserve"> </w:t>
      </w:r>
      <w:r w:rsidRPr="009028B3">
        <w:rPr>
          <w:rFonts w:ascii="Arial" w:hAnsi="Arial" w:cs="Arial"/>
          <w:color w:val="212529"/>
          <w:shd w:val="clear" w:color="auto" w:fill="FFFFFF"/>
        </w:rPr>
        <w:t>are able to deliver exceptional image quality</w:t>
      </w:r>
      <w:r w:rsidR="00023338" w:rsidRPr="009028B3">
        <w:rPr>
          <w:rFonts w:ascii="Arial" w:hAnsi="Arial" w:cs="Arial"/>
          <w:color w:val="212529"/>
          <w:shd w:val="clear" w:color="auto" w:fill="FFFFFF"/>
        </w:rPr>
        <w:t xml:space="preserve"> </w:t>
      </w:r>
      <w:r w:rsidRPr="009028B3">
        <w:rPr>
          <w:rFonts w:ascii="Arial" w:hAnsi="Arial" w:cs="Arial"/>
          <w:color w:val="212529"/>
          <w:shd w:val="clear" w:color="auto" w:fill="FFFFFF"/>
        </w:rPr>
        <w:t xml:space="preserve">with its </w:t>
      </w:r>
      <w:r w:rsidR="00023338" w:rsidRPr="009028B3">
        <w:rPr>
          <w:rFonts w:ascii="Arial" w:hAnsi="Arial" w:cs="Arial"/>
          <w:color w:val="212529"/>
          <w:shd w:val="clear" w:color="auto" w:fill="FFFFFF"/>
        </w:rPr>
        <w:t>myriad of features</w:t>
      </w:r>
      <w:r w:rsidR="00256617" w:rsidRPr="009028B3">
        <w:rPr>
          <w:rFonts w:ascii="Arial" w:hAnsi="Arial" w:cs="Arial"/>
          <w:color w:val="212529"/>
          <w:shd w:val="clear" w:color="auto" w:fill="FFFFFF"/>
        </w:rPr>
        <w:t xml:space="preserve"> </w:t>
      </w:r>
      <w:r w:rsidRPr="009028B3">
        <w:rPr>
          <w:rFonts w:ascii="Arial" w:hAnsi="Arial" w:cs="Arial"/>
          <w:color w:val="212529"/>
          <w:shd w:val="clear" w:color="auto" w:fill="FFFFFF"/>
        </w:rPr>
        <w:t xml:space="preserve">such as </w:t>
      </w:r>
      <w:r w:rsidR="00256617" w:rsidRPr="009028B3">
        <w:rPr>
          <w:rFonts w:ascii="Arial" w:hAnsi="Arial" w:cs="Arial"/>
          <w:color w:val="212529"/>
          <w:shd w:val="clear" w:color="auto" w:fill="FFFFFF"/>
        </w:rPr>
        <w:t>brightness, colour accuracy and image detail</w:t>
      </w:r>
      <w:r w:rsidR="00023338" w:rsidRPr="009028B3">
        <w:rPr>
          <w:rFonts w:ascii="Arial" w:hAnsi="Arial" w:cs="Arial"/>
          <w:color w:val="212529"/>
          <w:shd w:val="clear" w:color="auto" w:fill="FFFFFF"/>
        </w:rPr>
        <w:t xml:space="preserve"> </w:t>
      </w:r>
      <w:r w:rsidR="00256617" w:rsidRPr="009028B3">
        <w:rPr>
          <w:rFonts w:ascii="Arial" w:hAnsi="Arial" w:cs="Arial"/>
          <w:color w:val="212529"/>
          <w:shd w:val="clear" w:color="auto" w:fill="FFFFFF"/>
        </w:rPr>
        <w:t xml:space="preserve">for </w:t>
      </w:r>
      <w:r w:rsidR="00554008" w:rsidRPr="009028B3">
        <w:rPr>
          <w:rFonts w:ascii="Arial" w:hAnsi="Arial" w:cs="Arial"/>
          <w:color w:val="212529"/>
          <w:shd w:val="clear" w:color="auto" w:fill="FFFFFF"/>
        </w:rPr>
        <w:t>a vivid</w:t>
      </w:r>
      <w:r w:rsidR="00023338" w:rsidRPr="009028B3">
        <w:rPr>
          <w:rFonts w:ascii="Arial" w:hAnsi="Arial" w:cs="Arial"/>
          <w:color w:val="212529"/>
          <w:shd w:val="clear" w:color="auto" w:fill="FFFFFF"/>
        </w:rPr>
        <w:t xml:space="preserve"> </w:t>
      </w:r>
      <w:r w:rsidRPr="009028B3">
        <w:rPr>
          <w:rFonts w:ascii="Arial" w:hAnsi="Arial" w:cs="Arial"/>
          <w:color w:val="212529"/>
          <w:shd w:val="clear" w:color="auto" w:fill="FFFFFF"/>
        </w:rPr>
        <w:t xml:space="preserve">4K </w:t>
      </w:r>
      <w:r w:rsidR="00023338" w:rsidRPr="009028B3">
        <w:rPr>
          <w:rFonts w:ascii="Arial" w:hAnsi="Arial" w:cs="Arial"/>
          <w:color w:val="212529"/>
          <w:shd w:val="clear" w:color="auto" w:fill="FFFFFF"/>
        </w:rPr>
        <w:t>PRO-UHD experience</w:t>
      </w:r>
      <w:r w:rsidR="006E645D" w:rsidRPr="009028B3">
        <w:rPr>
          <w:rFonts w:ascii="Arial" w:hAnsi="Arial" w:cs="Arial"/>
          <w:color w:val="212529"/>
          <w:shd w:val="clear" w:color="auto" w:fill="FFFFFF"/>
        </w:rPr>
        <w:t>.</w:t>
      </w:r>
      <w:r w:rsidR="006E645D" w:rsidRPr="009028B3">
        <w:rPr>
          <w:rFonts w:ascii="Arial" w:hAnsi="Arial" w:cs="Arial"/>
          <w:lang w:eastAsia="en-SG"/>
        </w:rPr>
        <w:t xml:space="preserve"> </w:t>
      </w:r>
      <w:r w:rsidRPr="009028B3">
        <w:rPr>
          <w:rFonts w:ascii="Arial" w:hAnsi="Arial" w:cs="Arial"/>
          <w:lang w:eastAsia="en-SG"/>
        </w:rPr>
        <w:t xml:space="preserve"> These PRO-UHD projectors</w:t>
      </w:r>
      <w:r w:rsidR="00387F1C" w:rsidRPr="009028B3">
        <w:rPr>
          <w:rFonts w:ascii="Arial" w:hAnsi="Arial" w:cs="Arial"/>
          <w:lang w:eastAsia="en-SG"/>
        </w:rPr>
        <w:t xml:space="preserve"> offer a high dynamic co</w:t>
      </w:r>
      <w:r w:rsidR="009340A9" w:rsidRPr="009028B3">
        <w:rPr>
          <w:rFonts w:ascii="Arial" w:hAnsi="Arial" w:cs="Arial"/>
          <w:lang w:eastAsia="en-SG"/>
        </w:rPr>
        <w:t>ntrast ratio</w:t>
      </w:r>
      <w:r w:rsidR="00C818E9" w:rsidRPr="009028B3">
        <w:rPr>
          <w:rFonts w:ascii="Arial" w:hAnsi="Arial" w:cs="Arial"/>
          <w:lang w:eastAsia="en-SG"/>
        </w:rPr>
        <w:t xml:space="preserve"> of</w:t>
      </w:r>
      <w:r w:rsidR="009340A9" w:rsidRPr="009028B3">
        <w:rPr>
          <w:rFonts w:ascii="Arial" w:hAnsi="Arial" w:cs="Arial"/>
          <w:lang w:eastAsia="en-SG"/>
        </w:rPr>
        <w:t xml:space="preserve"> up to 1,200,000:1</w:t>
      </w:r>
      <w:r w:rsidR="00256617" w:rsidRPr="009028B3">
        <w:rPr>
          <w:rFonts w:ascii="Arial" w:hAnsi="Arial" w:cs="Arial"/>
          <w:lang w:eastAsia="en-SG"/>
        </w:rPr>
        <w:t xml:space="preserve">, </w:t>
      </w:r>
      <w:r w:rsidR="00256617" w:rsidRPr="009028B3">
        <w:rPr>
          <w:rFonts w:ascii="Arial" w:hAnsi="Arial" w:cs="Arial"/>
          <w:color w:val="212529"/>
          <w:shd w:val="clear" w:color="auto" w:fill="FFFFFF"/>
        </w:rPr>
        <w:t>a wide colo</w:t>
      </w:r>
      <w:r w:rsidRPr="009028B3">
        <w:rPr>
          <w:rFonts w:ascii="Arial" w:hAnsi="Arial" w:cs="Arial"/>
          <w:color w:val="212529"/>
          <w:shd w:val="clear" w:color="auto" w:fill="FFFFFF"/>
        </w:rPr>
        <w:t>u</w:t>
      </w:r>
      <w:r w:rsidR="00256617" w:rsidRPr="009028B3">
        <w:rPr>
          <w:rFonts w:ascii="Arial" w:hAnsi="Arial" w:cs="Arial"/>
          <w:color w:val="212529"/>
          <w:shd w:val="clear" w:color="auto" w:fill="FFFFFF"/>
        </w:rPr>
        <w:t>r gamut displaying the entire DCI-P3 colo</w:t>
      </w:r>
      <w:r w:rsidRPr="009028B3">
        <w:rPr>
          <w:rFonts w:ascii="Arial" w:hAnsi="Arial" w:cs="Arial"/>
          <w:color w:val="212529"/>
          <w:shd w:val="clear" w:color="auto" w:fill="FFFFFF"/>
        </w:rPr>
        <w:t>u</w:t>
      </w:r>
      <w:r w:rsidR="00256617" w:rsidRPr="009028B3">
        <w:rPr>
          <w:rFonts w:ascii="Arial" w:hAnsi="Arial" w:cs="Arial"/>
          <w:color w:val="212529"/>
          <w:shd w:val="clear" w:color="auto" w:fill="FFFFFF"/>
        </w:rPr>
        <w:t>r space,</w:t>
      </w:r>
      <w:r w:rsidR="009340A9" w:rsidRPr="009028B3">
        <w:rPr>
          <w:rFonts w:ascii="Arial" w:hAnsi="Arial" w:cs="Arial"/>
          <w:lang w:eastAsia="en-SG"/>
        </w:rPr>
        <w:t xml:space="preserve"> and with</w:t>
      </w:r>
      <w:r w:rsidRPr="009028B3">
        <w:rPr>
          <w:rFonts w:ascii="Arial" w:hAnsi="Arial" w:cs="Arial"/>
          <w:lang w:eastAsia="en-SG"/>
        </w:rPr>
        <w:t xml:space="preserve"> an equal</w:t>
      </w:r>
      <w:r w:rsidR="009340A9" w:rsidRPr="009028B3">
        <w:rPr>
          <w:rFonts w:ascii="Arial" w:hAnsi="Arial" w:cs="Arial"/>
          <w:lang w:eastAsia="en-SG"/>
        </w:rPr>
        <w:t xml:space="preserve"> </w:t>
      </w:r>
      <w:r w:rsidR="00C30220" w:rsidRPr="009028B3">
        <w:rPr>
          <w:rFonts w:ascii="Arial" w:hAnsi="Arial" w:cs="Arial"/>
          <w:lang w:eastAsia="en-SG"/>
        </w:rPr>
        <w:t>colour brightness and</w:t>
      </w:r>
      <w:r w:rsidR="009340A9" w:rsidRPr="009028B3">
        <w:rPr>
          <w:rFonts w:ascii="Arial" w:hAnsi="Arial" w:cs="Arial"/>
          <w:lang w:eastAsia="en-SG"/>
        </w:rPr>
        <w:t xml:space="preserve"> </w:t>
      </w:r>
      <w:r w:rsidR="00C818E9" w:rsidRPr="009028B3">
        <w:rPr>
          <w:rFonts w:ascii="Arial" w:hAnsi="Arial" w:cs="Arial"/>
          <w:lang w:eastAsia="en-SG"/>
        </w:rPr>
        <w:t>white brightness</w:t>
      </w:r>
      <w:r w:rsidR="00256617" w:rsidRPr="009028B3">
        <w:rPr>
          <w:rFonts w:ascii="Arial" w:hAnsi="Arial" w:cs="Arial"/>
          <w:lang w:eastAsia="en-SG"/>
        </w:rPr>
        <w:t xml:space="preserve"> of up to </w:t>
      </w:r>
      <w:r w:rsidRPr="009028B3">
        <w:rPr>
          <w:rFonts w:ascii="Arial" w:hAnsi="Arial" w:cs="Arial"/>
          <w:lang w:eastAsia="en-SG"/>
        </w:rPr>
        <w:t>2,600</w:t>
      </w:r>
      <w:r w:rsidR="009340A9" w:rsidRPr="009028B3">
        <w:rPr>
          <w:rFonts w:ascii="Arial" w:hAnsi="Arial" w:cs="Arial"/>
          <w:lang w:eastAsia="en-SG"/>
        </w:rPr>
        <w:t xml:space="preserve"> lumens</w:t>
      </w:r>
      <w:r w:rsidR="00256617" w:rsidRPr="009028B3">
        <w:rPr>
          <w:rFonts w:ascii="Arial" w:hAnsi="Arial" w:cs="Arial"/>
          <w:lang w:eastAsia="en-SG"/>
        </w:rPr>
        <w:t>.</w:t>
      </w:r>
    </w:p>
    <w:p w14:paraId="55DC1FB6" w14:textId="77777777" w:rsidR="00256617" w:rsidRPr="009028B3" w:rsidRDefault="00256617" w:rsidP="009E21CA">
      <w:pPr>
        <w:pStyle w:val="NoSpacing"/>
        <w:spacing w:line="276" w:lineRule="auto"/>
        <w:jc w:val="both"/>
        <w:rPr>
          <w:rFonts w:ascii="Arial" w:hAnsi="Arial" w:cs="Arial"/>
          <w:lang w:eastAsia="en-SG"/>
        </w:rPr>
      </w:pPr>
    </w:p>
    <w:p w14:paraId="71E9B97E" w14:textId="13AD578E" w:rsidR="00C67D71" w:rsidRPr="009028B3" w:rsidRDefault="000963FD" w:rsidP="009E21CA">
      <w:pPr>
        <w:pStyle w:val="NoSpacing"/>
        <w:spacing w:line="276" w:lineRule="auto"/>
        <w:jc w:val="both"/>
        <w:rPr>
          <w:rFonts w:ascii="Arial" w:hAnsi="Arial" w:cs="Arial"/>
          <w:lang w:eastAsia="en-SG"/>
        </w:rPr>
      </w:pPr>
      <w:r w:rsidRPr="009028B3">
        <w:rPr>
          <w:rFonts w:ascii="Arial" w:hAnsi="Arial" w:cs="Arial"/>
          <w:lang w:eastAsia="en-SG"/>
        </w:rPr>
        <w:t>Additionally, t</w:t>
      </w:r>
      <w:r w:rsidR="00416B3B" w:rsidRPr="009028B3">
        <w:rPr>
          <w:rFonts w:ascii="Arial" w:hAnsi="Arial" w:cs="Arial"/>
          <w:lang w:eastAsia="en-SG"/>
        </w:rPr>
        <w:t>he projectors are compatible with High Dynamic Range (</w:t>
      </w:r>
      <w:r w:rsidR="00D23C4D" w:rsidRPr="009028B3">
        <w:rPr>
          <w:rFonts w:ascii="Arial" w:hAnsi="Arial" w:cs="Arial"/>
          <w:lang w:eastAsia="en-SG"/>
        </w:rPr>
        <w:t>HDR</w:t>
      </w:r>
      <w:r w:rsidR="00416B3B" w:rsidRPr="009028B3">
        <w:rPr>
          <w:rFonts w:ascii="Arial" w:hAnsi="Arial" w:cs="Arial"/>
          <w:lang w:eastAsia="en-SG"/>
        </w:rPr>
        <w:t>) contents,</w:t>
      </w:r>
      <w:r w:rsidR="007155AC" w:rsidRPr="009028B3">
        <w:rPr>
          <w:rFonts w:ascii="Arial" w:hAnsi="Arial" w:cs="Arial"/>
          <w:lang w:eastAsia="en-SG"/>
        </w:rPr>
        <w:t xml:space="preserve"> </w:t>
      </w:r>
      <w:r w:rsidRPr="009028B3">
        <w:rPr>
          <w:rFonts w:ascii="Arial" w:hAnsi="Arial" w:cs="Arial"/>
          <w:lang w:eastAsia="en-SG"/>
        </w:rPr>
        <w:t xml:space="preserve">which are capable in </w:t>
      </w:r>
      <w:r w:rsidR="00416B3B" w:rsidRPr="009028B3">
        <w:rPr>
          <w:rFonts w:ascii="Arial" w:hAnsi="Arial" w:cs="Arial"/>
          <w:lang w:eastAsia="en-SG"/>
        </w:rPr>
        <w:t xml:space="preserve">delivering </w:t>
      </w:r>
      <w:r w:rsidR="00D23C4D" w:rsidRPr="009028B3">
        <w:rPr>
          <w:rFonts w:ascii="Arial" w:hAnsi="Arial" w:cs="Arial"/>
          <w:lang w:eastAsia="en-SG"/>
        </w:rPr>
        <w:t>an extraordinary range of colour and detail in both bright and dark scenes while giving natural yet richer colours.</w:t>
      </w:r>
      <w:r w:rsidR="00C818E9" w:rsidRPr="009028B3">
        <w:rPr>
          <w:rFonts w:ascii="Arial" w:hAnsi="Arial" w:cs="Arial"/>
          <w:lang w:eastAsia="en-SG"/>
        </w:rPr>
        <w:t xml:space="preserve"> </w:t>
      </w:r>
    </w:p>
    <w:p w14:paraId="3E2E88D8" w14:textId="77777777" w:rsidR="002A127B" w:rsidRPr="009028B3" w:rsidRDefault="002A127B" w:rsidP="009E21CA">
      <w:pPr>
        <w:pStyle w:val="NoSpacing"/>
        <w:spacing w:line="276" w:lineRule="auto"/>
        <w:jc w:val="both"/>
        <w:rPr>
          <w:rFonts w:ascii="Arial" w:hAnsi="Arial" w:cs="Arial"/>
          <w:lang w:eastAsia="en-SG"/>
        </w:rPr>
      </w:pPr>
    </w:p>
    <w:p w14:paraId="241A8E0C" w14:textId="5588064C" w:rsidR="007A395A" w:rsidRPr="009028B3" w:rsidRDefault="007A395A" w:rsidP="009E21CA">
      <w:pPr>
        <w:pStyle w:val="NoSpacing"/>
        <w:spacing w:line="276" w:lineRule="auto"/>
        <w:jc w:val="both"/>
        <w:rPr>
          <w:rFonts w:ascii="Arial" w:hAnsi="Arial" w:cs="Arial"/>
          <w:lang w:eastAsia="en-SG"/>
        </w:rPr>
      </w:pPr>
      <w:r w:rsidRPr="009028B3">
        <w:rPr>
          <w:rFonts w:ascii="Arial" w:hAnsi="Arial" w:cs="Arial"/>
          <w:lang w:eastAsia="en-SG"/>
        </w:rPr>
        <w:t>In terms of image performance, t</w:t>
      </w:r>
      <w:r w:rsidR="00023338" w:rsidRPr="009028B3">
        <w:rPr>
          <w:rFonts w:ascii="Arial" w:hAnsi="Arial" w:cs="Arial"/>
          <w:lang w:eastAsia="en-SG"/>
        </w:rPr>
        <w:t>he projector</w:t>
      </w:r>
      <w:r w:rsidR="00D23C4D" w:rsidRPr="009028B3">
        <w:rPr>
          <w:rFonts w:ascii="Arial" w:hAnsi="Arial" w:cs="Arial"/>
          <w:lang w:eastAsia="en-SG"/>
        </w:rPr>
        <w:t xml:space="preserve"> feature</w:t>
      </w:r>
      <w:r w:rsidR="00256617" w:rsidRPr="009028B3">
        <w:rPr>
          <w:rFonts w:ascii="Arial" w:hAnsi="Arial" w:cs="Arial"/>
          <w:lang w:eastAsia="en-SG"/>
        </w:rPr>
        <w:t>s</w:t>
      </w:r>
      <w:r w:rsidR="00D23C4D" w:rsidRPr="009028B3">
        <w:rPr>
          <w:rFonts w:ascii="Arial" w:hAnsi="Arial" w:cs="Arial"/>
          <w:lang w:eastAsia="en-SG"/>
        </w:rPr>
        <w:t xml:space="preserve"> a 12-bit digital processing chip with Frame Interpolation and proprietary Advanced Motion Control for smooth, crisp transitions between scenes</w:t>
      </w:r>
      <w:r w:rsidR="00287FC4" w:rsidRPr="009028B3">
        <w:rPr>
          <w:rFonts w:ascii="Arial" w:hAnsi="Arial" w:cs="Arial"/>
          <w:lang w:eastAsia="en-SG"/>
        </w:rPr>
        <w:t>,</w:t>
      </w:r>
      <w:r w:rsidR="00D23C4D" w:rsidRPr="009028B3">
        <w:rPr>
          <w:rFonts w:ascii="Arial" w:hAnsi="Arial" w:cs="Arial"/>
          <w:lang w:eastAsia="en-SG"/>
        </w:rPr>
        <w:t xml:space="preserve"> </w:t>
      </w:r>
      <w:r w:rsidR="00287FC4" w:rsidRPr="009028B3">
        <w:rPr>
          <w:rFonts w:ascii="Arial" w:hAnsi="Arial" w:cs="Arial"/>
          <w:lang w:eastAsia="en-SG"/>
        </w:rPr>
        <w:t>l</w:t>
      </w:r>
      <w:r w:rsidR="00416B3B" w:rsidRPr="009028B3">
        <w:rPr>
          <w:rFonts w:ascii="Arial" w:hAnsi="Arial" w:cs="Arial"/>
          <w:lang w:eastAsia="en-SG"/>
        </w:rPr>
        <w:t xml:space="preserve">eaving images free from any distracting rainbow effect. </w:t>
      </w:r>
    </w:p>
    <w:p w14:paraId="017B050C" w14:textId="77777777" w:rsidR="007A395A" w:rsidRPr="009028B3" w:rsidRDefault="007A395A" w:rsidP="009E21CA">
      <w:pPr>
        <w:pStyle w:val="NoSpacing"/>
        <w:spacing w:line="276" w:lineRule="auto"/>
        <w:jc w:val="both"/>
        <w:rPr>
          <w:rFonts w:ascii="Arial" w:hAnsi="Arial" w:cs="Arial"/>
          <w:lang w:eastAsia="en-SG"/>
        </w:rPr>
      </w:pPr>
    </w:p>
    <w:p w14:paraId="5364533B" w14:textId="0E39379E" w:rsidR="00D23C4D" w:rsidRPr="009028B3" w:rsidRDefault="007A395A" w:rsidP="009E21CA">
      <w:pPr>
        <w:pStyle w:val="NoSpacing"/>
        <w:spacing w:line="276" w:lineRule="auto"/>
        <w:jc w:val="both"/>
        <w:rPr>
          <w:rFonts w:ascii="Arial" w:hAnsi="Arial" w:cs="Arial"/>
          <w:lang w:eastAsia="en-SG"/>
        </w:rPr>
      </w:pPr>
      <w:r w:rsidRPr="009028B3">
        <w:rPr>
          <w:rFonts w:ascii="Arial" w:hAnsi="Arial" w:cs="Arial"/>
          <w:lang w:eastAsia="en-SG"/>
        </w:rPr>
        <w:t>The projectors are straightforward and easy to set up with its powered lenses</w:t>
      </w:r>
      <w:r w:rsidR="00416B3B" w:rsidRPr="009028B3">
        <w:rPr>
          <w:rFonts w:ascii="Arial" w:hAnsi="Arial" w:cs="Arial"/>
          <w:lang w:eastAsia="en-SG"/>
        </w:rPr>
        <w:t>.</w:t>
      </w:r>
      <w:r w:rsidRPr="009028B3">
        <w:rPr>
          <w:rFonts w:ascii="Arial" w:hAnsi="Arial" w:cs="Arial"/>
          <w:lang w:eastAsia="en-SG"/>
        </w:rPr>
        <w:t xml:space="preserve"> </w:t>
      </w:r>
      <w:r w:rsidR="00416B3B" w:rsidRPr="009028B3">
        <w:rPr>
          <w:rFonts w:ascii="Arial" w:hAnsi="Arial" w:cs="Arial"/>
          <w:lang w:eastAsia="en-SG"/>
        </w:rPr>
        <w:t xml:space="preserve">For </w:t>
      </w:r>
      <w:r w:rsidRPr="009028B3">
        <w:rPr>
          <w:rFonts w:ascii="Arial" w:hAnsi="Arial" w:cs="Arial"/>
          <w:lang w:eastAsia="en-SG"/>
        </w:rPr>
        <w:t>installation flexibility</w:t>
      </w:r>
      <w:r w:rsidR="00C5759C" w:rsidRPr="009028B3">
        <w:rPr>
          <w:rFonts w:ascii="Arial" w:hAnsi="Arial" w:cs="Arial"/>
          <w:lang w:eastAsia="en-SG"/>
        </w:rPr>
        <w:t>, they come</w:t>
      </w:r>
      <w:r w:rsidR="00416B3B" w:rsidRPr="009028B3">
        <w:rPr>
          <w:rFonts w:ascii="Arial" w:hAnsi="Arial" w:cs="Arial"/>
          <w:lang w:eastAsia="en-SG"/>
        </w:rPr>
        <w:t xml:space="preserve"> with</w:t>
      </w:r>
      <w:r w:rsidR="00D23C4D" w:rsidRPr="009028B3">
        <w:rPr>
          <w:rFonts w:ascii="Arial" w:hAnsi="Arial" w:cs="Arial"/>
          <w:lang w:eastAsia="en-SG"/>
        </w:rPr>
        <w:t xml:space="preserve"> </w:t>
      </w:r>
      <w:r w:rsidR="00416B3B" w:rsidRPr="009028B3">
        <w:rPr>
          <w:rFonts w:ascii="Arial" w:hAnsi="Arial" w:cs="Arial"/>
          <w:lang w:eastAsia="en-SG"/>
        </w:rPr>
        <w:t xml:space="preserve">a </w:t>
      </w:r>
      <w:r w:rsidR="00D23C4D" w:rsidRPr="009028B3">
        <w:rPr>
          <w:rFonts w:ascii="Arial" w:hAnsi="Arial" w:cs="Arial"/>
          <w:lang w:eastAsia="en-SG"/>
        </w:rPr>
        <w:t>wide lens shift range of</w:t>
      </w:r>
      <w:r w:rsidR="00C818E9" w:rsidRPr="009028B3">
        <w:rPr>
          <w:rFonts w:ascii="Arial" w:hAnsi="Arial" w:cs="Arial"/>
          <w:lang w:eastAsia="en-SG"/>
        </w:rPr>
        <w:t xml:space="preserve"> </w:t>
      </w:r>
      <w:r w:rsidR="00416B3B" w:rsidRPr="009028B3">
        <w:rPr>
          <w:rFonts w:ascii="Arial" w:hAnsi="Arial" w:cs="Arial"/>
          <w:lang w:eastAsia="en-SG"/>
        </w:rPr>
        <w:t xml:space="preserve">up to </w:t>
      </w:r>
      <w:r w:rsidR="00C5759C" w:rsidRPr="009028B3">
        <w:rPr>
          <w:rFonts w:ascii="Arial" w:hAnsi="Arial" w:cs="Arial"/>
          <w:lang w:eastAsia="en-SG"/>
        </w:rPr>
        <w:t>±</w:t>
      </w:r>
      <w:r w:rsidR="00D23C4D" w:rsidRPr="009028B3">
        <w:rPr>
          <w:rFonts w:ascii="Arial" w:hAnsi="Arial" w:cs="Arial"/>
          <w:lang w:eastAsia="en-SG"/>
        </w:rPr>
        <w:t xml:space="preserve">96 percent </w:t>
      </w:r>
      <w:r w:rsidR="00416B3B" w:rsidRPr="009028B3">
        <w:rPr>
          <w:rFonts w:ascii="Arial" w:hAnsi="Arial" w:cs="Arial"/>
          <w:lang w:eastAsia="en-SG"/>
        </w:rPr>
        <w:t xml:space="preserve">vertically </w:t>
      </w:r>
      <w:r w:rsidR="00C5759C" w:rsidRPr="009028B3">
        <w:rPr>
          <w:rFonts w:ascii="Arial" w:hAnsi="Arial" w:cs="Arial"/>
          <w:lang w:eastAsia="en-SG"/>
        </w:rPr>
        <w:t>and ±</w:t>
      </w:r>
      <w:r w:rsidR="00D23C4D" w:rsidRPr="009028B3">
        <w:rPr>
          <w:rFonts w:ascii="Arial" w:hAnsi="Arial" w:cs="Arial"/>
          <w:lang w:eastAsia="en-SG"/>
        </w:rPr>
        <w:t>47</w:t>
      </w:r>
      <w:r w:rsidR="00C5759C" w:rsidRPr="009028B3">
        <w:rPr>
          <w:rFonts w:ascii="Arial" w:hAnsi="Arial" w:cs="Arial"/>
          <w:lang w:eastAsia="en-SG"/>
        </w:rPr>
        <w:t xml:space="preserve"> percent </w:t>
      </w:r>
      <w:r w:rsidR="00416B3B" w:rsidRPr="009028B3">
        <w:rPr>
          <w:rFonts w:ascii="Arial" w:hAnsi="Arial" w:cs="Arial"/>
          <w:lang w:eastAsia="en-SG"/>
        </w:rPr>
        <w:t xml:space="preserve">horizontally. </w:t>
      </w:r>
    </w:p>
    <w:p w14:paraId="6B60537D" w14:textId="77777777" w:rsidR="000C4575" w:rsidRPr="009028B3" w:rsidRDefault="000C4575" w:rsidP="009E21CA">
      <w:pPr>
        <w:pStyle w:val="NoSpacing"/>
        <w:spacing w:line="276" w:lineRule="auto"/>
        <w:jc w:val="both"/>
        <w:rPr>
          <w:rFonts w:ascii="Arial" w:hAnsi="Arial" w:cs="Arial"/>
          <w:lang w:eastAsia="en-SG"/>
        </w:rPr>
      </w:pPr>
    </w:p>
    <w:p w14:paraId="4635981A" w14:textId="1FF27351" w:rsidR="00C818E9" w:rsidRPr="009028B3" w:rsidRDefault="00C818E9" w:rsidP="009E21CA">
      <w:pPr>
        <w:pStyle w:val="NoSpacing"/>
        <w:spacing w:line="276" w:lineRule="auto"/>
        <w:jc w:val="both"/>
        <w:rPr>
          <w:rFonts w:ascii="Arial" w:hAnsi="Arial" w:cs="Arial"/>
          <w:lang w:eastAsia="en-SG"/>
        </w:rPr>
      </w:pPr>
      <w:r w:rsidRPr="009028B3">
        <w:rPr>
          <w:rFonts w:ascii="Arial" w:hAnsi="Arial" w:cs="Arial"/>
          <w:lang w:eastAsia="en-SG"/>
        </w:rPr>
        <w:t xml:space="preserve">“Our latest </w:t>
      </w:r>
      <w:r w:rsidR="006C00FC" w:rsidRPr="009028B3">
        <w:rPr>
          <w:rFonts w:ascii="Arial" w:hAnsi="Arial" w:cs="Arial"/>
          <w:lang w:eastAsia="en-SG"/>
        </w:rPr>
        <w:t xml:space="preserve">4K </w:t>
      </w:r>
      <w:r w:rsidRPr="009028B3">
        <w:rPr>
          <w:rFonts w:ascii="Arial" w:hAnsi="Arial" w:cs="Arial"/>
          <w:lang w:eastAsia="en-SG"/>
        </w:rPr>
        <w:t>PRO-UHD</w:t>
      </w:r>
      <w:r w:rsidR="00416B3B" w:rsidRPr="009028B3">
        <w:rPr>
          <w:rFonts w:ascii="Arial" w:hAnsi="Arial" w:cs="Arial"/>
          <w:lang w:eastAsia="en-SG"/>
        </w:rPr>
        <w:t xml:space="preserve"> home cinema</w:t>
      </w:r>
      <w:r w:rsidRPr="009028B3">
        <w:rPr>
          <w:rFonts w:ascii="Arial" w:hAnsi="Arial" w:cs="Arial"/>
          <w:lang w:eastAsia="en-SG"/>
        </w:rPr>
        <w:t xml:space="preserve"> models </w:t>
      </w:r>
      <w:r w:rsidR="00416B3B" w:rsidRPr="009028B3">
        <w:rPr>
          <w:rFonts w:ascii="Arial" w:hAnsi="Arial" w:cs="Arial"/>
          <w:lang w:eastAsia="en-SG"/>
        </w:rPr>
        <w:t xml:space="preserve">bring about a new 4K experience for home theatre projection, </w:t>
      </w:r>
      <w:r w:rsidRPr="009028B3">
        <w:rPr>
          <w:rFonts w:ascii="Arial" w:hAnsi="Arial" w:cs="Arial"/>
          <w:lang w:eastAsia="en-SG"/>
        </w:rPr>
        <w:t>making even the smallest details come alive</w:t>
      </w:r>
      <w:r w:rsidR="006E645D" w:rsidRPr="009028B3">
        <w:rPr>
          <w:rFonts w:ascii="Arial" w:hAnsi="Arial" w:cs="Arial"/>
          <w:lang w:eastAsia="en-SG"/>
        </w:rPr>
        <w:t xml:space="preserve">. </w:t>
      </w:r>
      <w:r w:rsidR="006E645D" w:rsidRPr="009028B3">
        <w:rPr>
          <w:rFonts w:ascii="Arial" w:hAnsi="Arial" w:cs="Arial"/>
          <w:color w:val="212529"/>
          <w:shd w:val="clear" w:color="auto" w:fill="FFFFFF"/>
        </w:rPr>
        <w:t xml:space="preserve">Using proprietary resolution-enhancement technology, along with advanced forms of HDR and image processing, the new </w:t>
      </w:r>
      <w:r w:rsidR="006E645D" w:rsidRPr="009028B3">
        <w:rPr>
          <w:rFonts w:ascii="Arial" w:hAnsi="Arial" w:cs="Arial"/>
          <w:color w:val="212529"/>
          <w:shd w:val="clear" w:color="auto" w:fill="FFFFFF"/>
        </w:rPr>
        <w:lastRenderedPageBreak/>
        <w:t>projectors produce incredible brightness, colo</w:t>
      </w:r>
      <w:r w:rsidR="00165FDF" w:rsidRPr="009028B3">
        <w:rPr>
          <w:rFonts w:ascii="Arial" w:hAnsi="Arial" w:cs="Arial"/>
          <w:color w:val="212529"/>
          <w:shd w:val="clear" w:color="auto" w:fill="FFFFFF"/>
        </w:rPr>
        <w:t>u</w:t>
      </w:r>
      <w:r w:rsidR="006E645D" w:rsidRPr="009028B3">
        <w:rPr>
          <w:rFonts w:ascii="Arial" w:hAnsi="Arial" w:cs="Arial"/>
          <w:color w:val="212529"/>
          <w:shd w:val="clear" w:color="auto" w:fill="FFFFFF"/>
        </w:rPr>
        <w:t xml:space="preserve">r accuracy, and image detail for the ultimate 4K experience </w:t>
      </w:r>
      <w:r w:rsidRPr="009028B3">
        <w:rPr>
          <w:rFonts w:ascii="Arial" w:hAnsi="Arial" w:cs="Arial"/>
          <w:lang w:eastAsia="en-SG"/>
        </w:rPr>
        <w:t xml:space="preserve">at an affordable price point,” said </w:t>
      </w:r>
      <w:r w:rsidR="009028B3">
        <w:rPr>
          <w:rFonts w:ascii="Arial" w:hAnsi="Arial" w:cs="Arial"/>
          <w:color w:val="000000" w:themeColor="text1"/>
          <w:lang w:eastAsia="en-SG"/>
        </w:rPr>
        <w:t>Danny Lee, Director-Sales &amp; Marketing, Epson Malaysia.</w:t>
      </w:r>
    </w:p>
    <w:p w14:paraId="55D052E9" w14:textId="0A510357" w:rsidR="00D013CB" w:rsidRPr="009028B3" w:rsidRDefault="00D013CB" w:rsidP="009E21CA">
      <w:pPr>
        <w:pStyle w:val="NoSpacing"/>
        <w:spacing w:line="276" w:lineRule="auto"/>
        <w:jc w:val="both"/>
        <w:rPr>
          <w:rFonts w:ascii="Arial" w:hAnsi="Arial" w:cs="Arial"/>
        </w:rPr>
      </w:pPr>
    </w:p>
    <w:p w14:paraId="4B2169F9" w14:textId="47200F02" w:rsidR="00EE64B1" w:rsidRPr="009028B3" w:rsidRDefault="00C818E9" w:rsidP="00EA42D0">
      <w:pPr>
        <w:shd w:val="clear" w:color="auto" w:fill="FFFFFF"/>
        <w:spacing w:after="100" w:afterAutospacing="1" w:line="276" w:lineRule="auto"/>
        <w:jc w:val="both"/>
        <w:rPr>
          <w:rFonts w:ascii="Arial" w:hAnsi="Arial" w:cs="Arial"/>
          <w:color w:val="212529"/>
          <w:sz w:val="22"/>
          <w:szCs w:val="22"/>
          <w:lang w:val="en-SG" w:eastAsia="en-SG"/>
        </w:rPr>
      </w:pPr>
      <w:r w:rsidRPr="009028B3">
        <w:rPr>
          <w:rFonts w:ascii="Arial" w:hAnsi="Arial" w:cs="Arial"/>
          <w:color w:val="212529"/>
          <w:sz w:val="22"/>
          <w:szCs w:val="22"/>
          <w:lang w:val="en-SG" w:eastAsia="en-SG"/>
        </w:rPr>
        <w:t xml:space="preserve">The </w:t>
      </w:r>
      <w:r w:rsidR="006C00FC" w:rsidRPr="009028B3">
        <w:rPr>
          <w:rFonts w:ascii="Arial" w:hAnsi="Arial" w:cs="Arial"/>
          <w:color w:val="212529"/>
          <w:sz w:val="22"/>
          <w:szCs w:val="22"/>
          <w:lang w:val="en-SG" w:eastAsia="en-SG"/>
        </w:rPr>
        <w:t xml:space="preserve">4K </w:t>
      </w:r>
      <w:r w:rsidR="00F8189E" w:rsidRPr="009028B3">
        <w:rPr>
          <w:rFonts w:ascii="Arial" w:hAnsi="Arial" w:cs="Arial"/>
          <w:color w:val="212529"/>
          <w:sz w:val="22"/>
          <w:szCs w:val="22"/>
          <w:lang w:val="en-SG" w:eastAsia="en-SG"/>
        </w:rPr>
        <w:t>PRO-UHD projectors</w:t>
      </w:r>
      <w:r w:rsidRPr="009028B3">
        <w:rPr>
          <w:rFonts w:ascii="Arial" w:hAnsi="Arial" w:cs="Arial"/>
          <w:color w:val="212529"/>
          <w:sz w:val="22"/>
          <w:szCs w:val="22"/>
          <w:lang w:val="en-SG" w:eastAsia="en-SG"/>
        </w:rPr>
        <w:t xml:space="preserve"> </w:t>
      </w:r>
      <w:r w:rsidR="006E645D" w:rsidRPr="009028B3">
        <w:rPr>
          <w:rFonts w:ascii="Arial" w:hAnsi="Arial" w:cs="Arial"/>
          <w:color w:val="212529"/>
          <w:sz w:val="22"/>
          <w:szCs w:val="22"/>
          <w:lang w:val="en-SG" w:eastAsia="en-SG"/>
        </w:rPr>
        <w:t>enable</w:t>
      </w:r>
      <w:r w:rsidRPr="009028B3">
        <w:rPr>
          <w:rFonts w:ascii="Arial" w:hAnsi="Arial" w:cs="Arial"/>
          <w:color w:val="212529"/>
          <w:sz w:val="22"/>
          <w:szCs w:val="22"/>
          <w:lang w:val="en-SG" w:eastAsia="en-SG"/>
        </w:rPr>
        <w:t xml:space="preserve"> viewers to experience vibrant, rich images, along with a robust set of features for an amazing home entertainment experience</w:t>
      </w:r>
      <w:r w:rsidR="007A395A" w:rsidRPr="009028B3">
        <w:rPr>
          <w:rFonts w:ascii="Arial" w:hAnsi="Arial" w:cs="Arial"/>
          <w:color w:val="212529"/>
          <w:sz w:val="22"/>
          <w:szCs w:val="22"/>
          <w:lang w:val="en-SG" w:eastAsia="en-SG"/>
        </w:rPr>
        <w:t xml:space="preserve">. </w:t>
      </w:r>
    </w:p>
    <w:tbl>
      <w:tblPr>
        <w:tblW w:w="9111" w:type="dxa"/>
        <w:tblInd w:w="-72" w:type="dxa"/>
        <w:tblLook w:val="04A0" w:firstRow="1" w:lastRow="0" w:firstColumn="1" w:lastColumn="0" w:noHBand="0" w:noVBand="1"/>
      </w:tblPr>
      <w:tblGrid>
        <w:gridCol w:w="4858"/>
        <w:gridCol w:w="2155"/>
        <w:gridCol w:w="2098"/>
      </w:tblGrid>
      <w:tr w:rsidR="00C5759C" w:rsidRPr="009028B3" w14:paraId="01D60EB6" w14:textId="77777777" w:rsidTr="009923A0">
        <w:trPr>
          <w:trHeight w:val="478"/>
        </w:trPr>
        <w:tc>
          <w:tcPr>
            <w:tcW w:w="4858" w:type="dxa"/>
            <w:tcBorders>
              <w:top w:val="single" w:sz="4" w:space="0" w:color="auto"/>
              <w:left w:val="single" w:sz="4" w:space="0" w:color="auto"/>
              <w:bottom w:val="single" w:sz="4" w:space="0" w:color="auto"/>
              <w:right w:val="single" w:sz="4" w:space="0" w:color="auto"/>
            </w:tcBorders>
            <w:shd w:val="clear" w:color="000000" w:fill="F6F6F6"/>
            <w:hideMark/>
          </w:tcPr>
          <w:p w14:paraId="1F98F19F" w14:textId="77777777" w:rsidR="00C5759C" w:rsidRPr="009028B3" w:rsidRDefault="00C5759C" w:rsidP="009923A0">
            <w:pPr>
              <w:ind w:firstLine="241"/>
              <w:rPr>
                <w:rFonts w:ascii="Arial" w:hAnsi="Arial" w:cs="Arial"/>
                <w:b/>
                <w:bCs/>
                <w:lang w:val="en-SG" w:eastAsia="en-SG"/>
              </w:rPr>
            </w:pPr>
            <w:r w:rsidRPr="009028B3">
              <w:rPr>
                <w:rFonts w:ascii="Arial" w:hAnsi="Arial" w:cs="Arial"/>
                <w:b/>
                <w:bCs/>
                <w:lang w:val="en-SG" w:eastAsia="en-SG"/>
              </w:rPr>
              <w:t>Key features</w:t>
            </w:r>
          </w:p>
        </w:tc>
        <w:tc>
          <w:tcPr>
            <w:tcW w:w="2155" w:type="dxa"/>
            <w:tcBorders>
              <w:top w:val="single" w:sz="4" w:space="0" w:color="auto"/>
              <w:left w:val="nil"/>
              <w:bottom w:val="single" w:sz="4" w:space="0" w:color="auto"/>
              <w:right w:val="single" w:sz="4" w:space="0" w:color="auto"/>
            </w:tcBorders>
            <w:shd w:val="clear" w:color="000000" w:fill="F6F6F6"/>
            <w:hideMark/>
          </w:tcPr>
          <w:p w14:paraId="497A1656" w14:textId="77777777" w:rsidR="00C5759C" w:rsidRPr="009028B3" w:rsidRDefault="00C5759C" w:rsidP="00C5759C">
            <w:pPr>
              <w:jc w:val="center"/>
              <w:rPr>
                <w:rFonts w:ascii="Arial" w:hAnsi="Arial" w:cs="Arial"/>
                <w:b/>
                <w:bCs/>
                <w:lang w:val="en-SG" w:eastAsia="en-SG"/>
              </w:rPr>
            </w:pPr>
            <w:r w:rsidRPr="009028B3">
              <w:rPr>
                <w:rFonts w:ascii="Arial" w:hAnsi="Arial" w:cs="Arial"/>
                <w:b/>
                <w:bCs/>
                <w:lang w:val="en-SG" w:eastAsia="en-SG"/>
              </w:rPr>
              <w:t>EH-TW7400</w:t>
            </w:r>
          </w:p>
        </w:tc>
        <w:tc>
          <w:tcPr>
            <w:tcW w:w="2098" w:type="dxa"/>
            <w:tcBorders>
              <w:top w:val="single" w:sz="4" w:space="0" w:color="auto"/>
              <w:left w:val="nil"/>
              <w:bottom w:val="single" w:sz="4" w:space="0" w:color="auto"/>
              <w:right w:val="single" w:sz="4" w:space="0" w:color="auto"/>
            </w:tcBorders>
            <w:shd w:val="clear" w:color="000000" w:fill="F6F6F6"/>
            <w:hideMark/>
          </w:tcPr>
          <w:p w14:paraId="6BB7B635" w14:textId="77777777" w:rsidR="00C5759C" w:rsidRPr="009028B3" w:rsidRDefault="00C5759C" w:rsidP="00C5759C">
            <w:pPr>
              <w:jc w:val="center"/>
              <w:rPr>
                <w:rFonts w:ascii="Arial" w:hAnsi="Arial" w:cs="Arial"/>
                <w:b/>
                <w:bCs/>
                <w:lang w:val="en-SG" w:eastAsia="en-SG"/>
              </w:rPr>
            </w:pPr>
            <w:r w:rsidRPr="009028B3">
              <w:rPr>
                <w:rFonts w:ascii="Arial" w:hAnsi="Arial" w:cs="Arial"/>
                <w:b/>
                <w:bCs/>
                <w:lang w:val="en-SG" w:eastAsia="en-SG"/>
              </w:rPr>
              <w:t>EH-TW9400</w:t>
            </w:r>
          </w:p>
        </w:tc>
      </w:tr>
      <w:tr w:rsidR="00C5759C" w:rsidRPr="009028B3" w14:paraId="25E50304" w14:textId="77777777" w:rsidTr="009923A0">
        <w:trPr>
          <w:trHeight w:val="276"/>
        </w:trPr>
        <w:tc>
          <w:tcPr>
            <w:tcW w:w="4858" w:type="dxa"/>
            <w:tcBorders>
              <w:top w:val="nil"/>
              <w:left w:val="single" w:sz="4" w:space="0" w:color="auto"/>
              <w:bottom w:val="single" w:sz="4" w:space="0" w:color="auto"/>
              <w:right w:val="single" w:sz="4" w:space="0" w:color="auto"/>
            </w:tcBorders>
            <w:shd w:val="clear" w:color="000000" w:fill="FFFFFF"/>
            <w:hideMark/>
          </w:tcPr>
          <w:p w14:paraId="7EF2FEAF" w14:textId="77777777" w:rsidR="00C5759C" w:rsidRPr="009028B3" w:rsidRDefault="00C5759C" w:rsidP="009923A0">
            <w:pPr>
              <w:rPr>
                <w:rFonts w:ascii="Arial" w:hAnsi="Arial" w:cs="Arial"/>
                <w:sz w:val="22"/>
                <w:szCs w:val="22"/>
                <w:lang w:val="en-SG" w:eastAsia="en-SG"/>
              </w:rPr>
            </w:pPr>
            <w:r w:rsidRPr="009028B3">
              <w:rPr>
                <w:rFonts w:ascii="Arial" w:hAnsi="Arial" w:cs="Arial"/>
                <w:sz w:val="22"/>
                <w:szCs w:val="22"/>
                <w:lang w:val="en-SG" w:eastAsia="en-SG"/>
              </w:rPr>
              <w:t>4K-big screen experience</w:t>
            </w:r>
          </w:p>
          <w:p w14:paraId="0BFF0E8C" w14:textId="77777777" w:rsidR="00EE64B1" w:rsidRPr="009028B3" w:rsidRDefault="00EE64B1" w:rsidP="009923A0">
            <w:pPr>
              <w:rPr>
                <w:rFonts w:ascii="Arial" w:hAnsi="Arial" w:cs="Arial"/>
                <w:sz w:val="22"/>
                <w:szCs w:val="22"/>
                <w:lang w:val="en-SG" w:eastAsia="en-SG"/>
              </w:rPr>
            </w:pPr>
          </w:p>
        </w:tc>
        <w:tc>
          <w:tcPr>
            <w:tcW w:w="2155" w:type="dxa"/>
            <w:tcBorders>
              <w:top w:val="nil"/>
              <w:left w:val="nil"/>
              <w:bottom w:val="single" w:sz="4" w:space="0" w:color="auto"/>
              <w:right w:val="single" w:sz="4" w:space="0" w:color="auto"/>
            </w:tcBorders>
            <w:shd w:val="clear" w:color="000000" w:fill="FFFFFF"/>
            <w:hideMark/>
          </w:tcPr>
          <w:p w14:paraId="52DDCDB4" w14:textId="77777777" w:rsidR="00C5759C" w:rsidRPr="009028B3" w:rsidRDefault="00C5759C"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FFFFF"/>
            <w:hideMark/>
          </w:tcPr>
          <w:p w14:paraId="22294FBE" w14:textId="77777777" w:rsidR="00C5759C" w:rsidRPr="009028B3" w:rsidRDefault="00C5759C"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C5759C" w:rsidRPr="009028B3" w14:paraId="1BEA0B1B" w14:textId="77777777" w:rsidTr="009923A0">
        <w:trPr>
          <w:trHeight w:val="276"/>
        </w:trPr>
        <w:tc>
          <w:tcPr>
            <w:tcW w:w="4858" w:type="dxa"/>
            <w:tcBorders>
              <w:top w:val="nil"/>
              <w:left w:val="single" w:sz="4" w:space="0" w:color="auto"/>
              <w:bottom w:val="single" w:sz="4" w:space="0" w:color="auto"/>
              <w:right w:val="single" w:sz="4" w:space="0" w:color="auto"/>
            </w:tcBorders>
            <w:shd w:val="clear" w:color="000000" w:fill="F6F6F6"/>
            <w:hideMark/>
          </w:tcPr>
          <w:p w14:paraId="270B1E9D" w14:textId="77777777" w:rsidR="00D755CA" w:rsidRPr="009028B3" w:rsidRDefault="00C5759C" w:rsidP="009923A0">
            <w:pPr>
              <w:rPr>
                <w:rFonts w:ascii="Arial" w:hAnsi="Arial" w:cs="Arial"/>
                <w:color w:val="212529"/>
                <w:sz w:val="22"/>
                <w:szCs w:val="22"/>
                <w:lang w:val="en-SG" w:eastAsia="en-SG"/>
              </w:rPr>
            </w:pPr>
            <w:r w:rsidRPr="009028B3">
              <w:rPr>
                <w:rFonts w:ascii="Arial" w:hAnsi="Arial" w:cs="Arial"/>
                <w:sz w:val="22"/>
                <w:szCs w:val="22"/>
                <w:lang w:val="en-SG" w:eastAsia="en-SG"/>
              </w:rPr>
              <w:t>PRO-UHD technology</w:t>
            </w:r>
            <w:r w:rsidR="00D755CA" w:rsidRPr="009028B3">
              <w:rPr>
                <w:rFonts w:ascii="Arial" w:hAnsi="Arial" w:cs="Arial"/>
                <w:sz w:val="22"/>
                <w:szCs w:val="22"/>
                <w:lang w:val="en-SG" w:eastAsia="en-SG"/>
              </w:rPr>
              <w:t xml:space="preserve"> - </w:t>
            </w:r>
            <w:r w:rsidR="00D755CA" w:rsidRPr="009028B3">
              <w:rPr>
                <w:rFonts w:ascii="Arial" w:hAnsi="Arial" w:cs="Arial"/>
                <w:color w:val="212529"/>
                <w:sz w:val="22"/>
                <w:szCs w:val="22"/>
                <w:lang w:val="en-SG" w:eastAsia="en-SG"/>
              </w:rPr>
              <w:t xml:space="preserve">Utilising dedicated hardware processing to </w:t>
            </w:r>
            <w:r w:rsidR="00AF047D" w:rsidRPr="009028B3">
              <w:rPr>
                <w:rFonts w:ascii="Arial" w:hAnsi="Arial" w:cs="Arial"/>
                <w:color w:val="212529"/>
                <w:sz w:val="22"/>
                <w:szCs w:val="22"/>
                <w:lang w:val="en-SG" w:eastAsia="en-SG"/>
              </w:rPr>
              <w:t>shift each pixel diagonally to double Full HD resolution. Resolution is Full HD in 3D mode</w:t>
            </w:r>
          </w:p>
          <w:p w14:paraId="5DB185DF" w14:textId="4B94D062" w:rsidR="00EE64B1" w:rsidRPr="009028B3" w:rsidRDefault="00EE64B1" w:rsidP="009923A0">
            <w:pPr>
              <w:rPr>
                <w:rFonts w:ascii="Arial" w:hAnsi="Arial" w:cs="Arial"/>
                <w:sz w:val="22"/>
                <w:szCs w:val="22"/>
                <w:lang w:val="en-SG" w:eastAsia="en-SG"/>
              </w:rPr>
            </w:pPr>
          </w:p>
        </w:tc>
        <w:tc>
          <w:tcPr>
            <w:tcW w:w="2155" w:type="dxa"/>
            <w:tcBorders>
              <w:top w:val="nil"/>
              <w:left w:val="nil"/>
              <w:bottom w:val="single" w:sz="4" w:space="0" w:color="auto"/>
              <w:right w:val="single" w:sz="4" w:space="0" w:color="auto"/>
            </w:tcBorders>
            <w:shd w:val="clear" w:color="000000" w:fill="F6F6F6"/>
            <w:hideMark/>
          </w:tcPr>
          <w:p w14:paraId="7E69988B" w14:textId="77777777" w:rsidR="00C5759C" w:rsidRPr="009028B3" w:rsidRDefault="00C5759C"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6F6F6"/>
            <w:hideMark/>
          </w:tcPr>
          <w:p w14:paraId="340E1936" w14:textId="77777777" w:rsidR="00C5759C" w:rsidRPr="009028B3" w:rsidRDefault="00C5759C"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0A3E7675" w14:textId="77777777" w:rsidTr="009923A0">
        <w:trPr>
          <w:trHeight w:val="996"/>
        </w:trPr>
        <w:tc>
          <w:tcPr>
            <w:tcW w:w="4858" w:type="dxa"/>
            <w:tcBorders>
              <w:top w:val="nil"/>
              <w:left w:val="single" w:sz="4" w:space="0" w:color="auto"/>
              <w:bottom w:val="single" w:sz="4" w:space="0" w:color="auto"/>
              <w:right w:val="single" w:sz="4" w:space="0" w:color="auto"/>
            </w:tcBorders>
            <w:shd w:val="clear" w:color="000000" w:fill="F6F6F6"/>
            <w:hideMark/>
          </w:tcPr>
          <w:p w14:paraId="2152796A"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HDR formats</w:t>
            </w:r>
          </w:p>
        </w:tc>
        <w:tc>
          <w:tcPr>
            <w:tcW w:w="2155" w:type="dxa"/>
            <w:tcBorders>
              <w:top w:val="nil"/>
              <w:left w:val="nil"/>
              <w:bottom w:val="single" w:sz="4" w:space="0" w:color="auto"/>
              <w:right w:val="single" w:sz="4" w:space="0" w:color="auto"/>
            </w:tcBorders>
            <w:shd w:val="clear" w:color="000000" w:fill="F6F6F6"/>
            <w:hideMark/>
          </w:tcPr>
          <w:p w14:paraId="74089373"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HDR10</w:t>
            </w:r>
          </w:p>
        </w:tc>
        <w:tc>
          <w:tcPr>
            <w:tcW w:w="2098" w:type="dxa"/>
            <w:tcBorders>
              <w:top w:val="nil"/>
              <w:left w:val="nil"/>
              <w:bottom w:val="single" w:sz="4" w:space="0" w:color="auto"/>
              <w:right w:val="single" w:sz="4" w:space="0" w:color="auto"/>
            </w:tcBorders>
            <w:shd w:val="clear" w:color="000000" w:fill="F6F6F6"/>
            <w:hideMark/>
          </w:tcPr>
          <w:p w14:paraId="080D889C"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HDR10, Hybrid Log Gamma, 4K/60p HDR with 18Gbps support</w:t>
            </w:r>
          </w:p>
        </w:tc>
      </w:tr>
      <w:tr w:rsidR="00D755CA" w:rsidRPr="009028B3" w14:paraId="514B03AD"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FFFFF"/>
            <w:hideMark/>
          </w:tcPr>
          <w:p w14:paraId="1953194F"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Powered lens shift of +/-96.3% vertical and +/-47.1% horizontal</w:t>
            </w:r>
          </w:p>
        </w:tc>
        <w:tc>
          <w:tcPr>
            <w:tcW w:w="2155" w:type="dxa"/>
            <w:tcBorders>
              <w:top w:val="nil"/>
              <w:left w:val="nil"/>
              <w:bottom w:val="single" w:sz="4" w:space="0" w:color="auto"/>
              <w:right w:val="single" w:sz="4" w:space="0" w:color="auto"/>
            </w:tcBorders>
            <w:shd w:val="clear" w:color="000000" w:fill="FFFFFF"/>
            <w:hideMark/>
          </w:tcPr>
          <w:p w14:paraId="23FEA505"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FFFFF"/>
            <w:hideMark/>
          </w:tcPr>
          <w:p w14:paraId="7B0D88EE"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2304FFE5"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6F6F6"/>
            <w:hideMark/>
          </w:tcPr>
          <w:p w14:paraId="45D8EF5F" w14:textId="71D00C9D"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Equally high W</w:t>
            </w:r>
            <w:r w:rsidR="00EE64B1" w:rsidRPr="009028B3">
              <w:rPr>
                <w:rFonts w:ascii="Arial" w:hAnsi="Arial" w:cs="Arial"/>
                <w:sz w:val="22"/>
                <w:szCs w:val="22"/>
                <w:lang w:val="en-SG" w:eastAsia="en-SG"/>
              </w:rPr>
              <w:t>hite and Colour Light Output</w:t>
            </w:r>
          </w:p>
        </w:tc>
        <w:tc>
          <w:tcPr>
            <w:tcW w:w="2155" w:type="dxa"/>
            <w:tcBorders>
              <w:top w:val="nil"/>
              <w:left w:val="nil"/>
              <w:bottom w:val="single" w:sz="4" w:space="0" w:color="auto"/>
              <w:right w:val="single" w:sz="4" w:space="0" w:color="auto"/>
            </w:tcBorders>
            <w:shd w:val="clear" w:color="000000" w:fill="F6F6F6"/>
            <w:hideMark/>
          </w:tcPr>
          <w:p w14:paraId="2E63DC17"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2,400lm</w:t>
            </w:r>
          </w:p>
        </w:tc>
        <w:tc>
          <w:tcPr>
            <w:tcW w:w="2098" w:type="dxa"/>
            <w:tcBorders>
              <w:top w:val="nil"/>
              <w:left w:val="nil"/>
              <w:bottom w:val="single" w:sz="4" w:space="0" w:color="auto"/>
              <w:right w:val="single" w:sz="4" w:space="0" w:color="auto"/>
            </w:tcBorders>
            <w:shd w:val="clear" w:color="000000" w:fill="F6F6F6"/>
            <w:hideMark/>
          </w:tcPr>
          <w:p w14:paraId="47FF2A42"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2,600lm</w:t>
            </w:r>
          </w:p>
        </w:tc>
      </w:tr>
      <w:tr w:rsidR="00D755CA" w:rsidRPr="009028B3" w14:paraId="3B9716B2"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FFFFF"/>
            <w:hideMark/>
          </w:tcPr>
          <w:p w14:paraId="11D9A679"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High contrast ratio for deeper blacks</w:t>
            </w:r>
          </w:p>
        </w:tc>
        <w:tc>
          <w:tcPr>
            <w:tcW w:w="2155" w:type="dxa"/>
            <w:tcBorders>
              <w:top w:val="nil"/>
              <w:left w:val="nil"/>
              <w:bottom w:val="single" w:sz="4" w:space="0" w:color="auto"/>
              <w:right w:val="single" w:sz="4" w:space="0" w:color="auto"/>
            </w:tcBorders>
            <w:shd w:val="clear" w:color="000000" w:fill="FFFFFF"/>
            <w:hideMark/>
          </w:tcPr>
          <w:p w14:paraId="65D41EDC"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200,000:1</w:t>
            </w:r>
          </w:p>
        </w:tc>
        <w:tc>
          <w:tcPr>
            <w:tcW w:w="2098" w:type="dxa"/>
            <w:tcBorders>
              <w:top w:val="nil"/>
              <w:left w:val="nil"/>
              <w:bottom w:val="single" w:sz="4" w:space="0" w:color="auto"/>
              <w:right w:val="single" w:sz="4" w:space="0" w:color="auto"/>
            </w:tcBorders>
            <w:shd w:val="clear" w:color="000000" w:fill="FFFFFF"/>
            <w:hideMark/>
          </w:tcPr>
          <w:p w14:paraId="15B0D2E3"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1,200,000:1</w:t>
            </w:r>
          </w:p>
        </w:tc>
      </w:tr>
      <w:tr w:rsidR="00D755CA" w:rsidRPr="009028B3" w14:paraId="030DE4AB"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6F6F6"/>
            <w:hideMark/>
          </w:tcPr>
          <w:p w14:paraId="2E4E8867"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Motorised focus and zoom (2.1x)</w:t>
            </w:r>
          </w:p>
        </w:tc>
        <w:tc>
          <w:tcPr>
            <w:tcW w:w="2155" w:type="dxa"/>
            <w:tcBorders>
              <w:top w:val="nil"/>
              <w:left w:val="nil"/>
              <w:bottom w:val="single" w:sz="4" w:space="0" w:color="auto"/>
              <w:right w:val="single" w:sz="4" w:space="0" w:color="auto"/>
            </w:tcBorders>
            <w:shd w:val="clear" w:color="000000" w:fill="F6F6F6"/>
            <w:hideMark/>
          </w:tcPr>
          <w:p w14:paraId="15D393D0"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6F6F6"/>
            <w:hideMark/>
          </w:tcPr>
          <w:p w14:paraId="70DA5579"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0D66734A"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FFFFF"/>
            <w:hideMark/>
          </w:tcPr>
          <w:p w14:paraId="470A2234"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Supported Colour Space (DCI)</w:t>
            </w:r>
          </w:p>
        </w:tc>
        <w:tc>
          <w:tcPr>
            <w:tcW w:w="2155" w:type="dxa"/>
            <w:tcBorders>
              <w:top w:val="nil"/>
              <w:left w:val="nil"/>
              <w:bottom w:val="single" w:sz="4" w:space="0" w:color="auto"/>
              <w:right w:val="single" w:sz="4" w:space="0" w:color="auto"/>
            </w:tcBorders>
            <w:shd w:val="clear" w:color="000000" w:fill="FFFFFF"/>
            <w:hideMark/>
          </w:tcPr>
          <w:p w14:paraId="6ACEF391"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FFFFF"/>
            <w:hideMark/>
          </w:tcPr>
          <w:p w14:paraId="2062E7E1"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53B73DC5" w14:textId="77777777" w:rsidTr="009923A0">
        <w:trPr>
          <w:trHeight w:val="828"/>
        </w:trPr>
        <w:tc>
          <w:tcPr>
            <w:tcW w:w="4858" w:type="dxa"/>
            <w:tcBorders>
              <w:top w:val="nil"/>
              <w:left w:val="single" w:sz="4" w:space="0" w:color="auto"/>
              <w:bottom w:val="single" w:sz="4" w:space="0" w:color="auto"/>
              <w:right w:val="single" w:sz="4" w:space="0" w:color="auto"/>
            </w:tcBorders>
            <w:shd w:val="clear" w:color="000000" w:fill="F6F6F6"/>
            <w:hideMark/>
          </w:tcPr>
          <w:p w14:paraId="2E619B7A"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HDMI x2 (1x HDCP2.2 &amp; 1x HDCP1.4), RJ45, RS232c and Trigger Out</w:t>
            </w:r>
          </w:p>
        </w:tc>
        <w:tc>
          <w:tcPr>
            <w:tcW w:w="2155" w:type="dxa"/>
            <w:tcBorders>
              <w:top w:val="nil"/>
              <w:left w:val="nil"/>
              <w:bottom w:val="single" w:sz="4" w:space="0" w:color="auto"/>
              <w:right w:val="single" w:sz="4" w:space="0" w:color="auto"/>
            </w:tcBorders>
            <w:shd w:val="clear" w:color="000000" w:fill="F6F6F6"/>
            <w:hideMark/>
          </w:tcPr>
          <w:p w14:paraId="719656A2"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6F6F6"/>
            <w:hideMark/>
          </w:tcPr>
          <w:p w14:paraId="2F867159"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4310AE92" w14:textId="77777777" w:rsidTr="009923A0">
        <w:trPr>
          <w:trHeight w:val="276"/>
        </w:trPr>
        <w:tc>
          <w:tcPr>
            <w:tcW w:w="4858" w:type="dxa"/>
            <w:tcBorders>
              <w:top w:val="nil"/>
              <w:left w:val="single" w:sz="4" w:space="0" w:color="auto"/>
              <w:bottom w:val="single" w:sz="4" w:space="0" w:color="auto"/>
              <w:right w:val="single" w:sz="4" w:space="0" w:color="auto"/>
            </w:tcBorders>
            <w:shd w:val="clear" w:color="000000" w:fill="F6F6F6"/>
            <w:hideMark/>
          </w:tcPr>
          <w:p w14:paraId="5580D586"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2D &amp; 3D capable</w:t>
            </w:r>
          </w:p>
          <w:p w14:paraId="37C9919F" w14:textId="77777777" w:rsidR="00EE64B1" w:rsidRPr="009028B3" w:rsidRDefault="00EE64B1" w:rsidP="009923A0">
            <w:pPr>
              <w:rPr>
                <w:rFonts w:ascii="Arial" w:hAnsi="Arial" w:cs="Arial"/>
                <w:sz w:val="22"/>
                <w:szCs w:val="22"/>
                <w:lang w:val="en-SG" w:eastAsia="en-SG"/>
              </w:rPr>
            </w:pPr>
          </w:p>
        </w:tc>
        <w:tc>
          <w:tcPr>
            <w:tcW w:w="2155" w:type="dxa"/>
            <w:tcBorders>
              <w:top w:val="nil"/>
              <w:left w:val="nil"/>
              <w:bottom w:val="single" w:sz="4" w:space="0" w:color="auto"/>
              <w:right w:val="single" w:sz="4" w:space="0" w:color="auto"/>
            </w:tcBorders>
            <w:shd w:val="clear" w:color="000000" w:fill="F6F6F6"/>
            <w:hideMark/>
          </w:tcPr>
          <w:p w14:paraId="4AE45F8C"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6F6F6"/>
            <w:hideMark/>
          </w:tcPr>
          <w:p w14:paraId="36324F15"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0B1B6B6E"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FFFFF"/>
            <w:hideMark/>
          </w:tcPr>
          <w:p w14:paraId="4A8C6480"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Enjoy exceptional image quality with Epson’s 3LCD technology</w:t>
            </w:r>
          </w:p>
          <w:p w14:paraId="7205FDFD" w14:textId="77777777" w:rsidR="00EE64B1" w:rsidRPr="009028B3" w:rsidRDefault="00EE64B1" w:rsidP="009923A0">
            <w:pPr>
              <w:rPr>
                <w:rFonts w:ascii="Arial" w:hAnsi="Arial" w:cs="Arial"/>
                <w:sz w:val="22"/>
                <w:szCs w:val="22"/>
                <w:lang w:val="en-SG" w:eastAsia="en-SG"/>
              </w:rPr>
            </w:pPr>
          </w:p>
        </w:tc>
        <w:tc>
          <w:tcPr>
            <w:tcW w:w="2155" w:type="dxa"/>
            <w:tcBorders>
              <w:top w:val="nil"/>
              <w:left w:val="nil"/>
              <w:bottom w:val="single" w:sz="4" w:space="0" w:color="auto"/>
              <w:right w:val="single" w:sz="4" w:space="0" w:color="auto"/>
            </w:tcBorders>
            <w:shd w:val="clear" w:color="000000" w:fill="FFFFFF"/>
            <w:hideMark/>
          </w:tcPr>
          <w:p w14:paraId="6AEDC2C7"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FFFFF"/>
            <w:hideMark/>
          </w:tcPr>
          <w:p w14:paraId="3E562D7A"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2200AEAF"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6F6F6"/>
            <w:hideMark/>
          </w:tcPr>
          <w:p w14:paraId="06F84EC8"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All the detail enhancement features of our existing range, including: ISF</w:t>
            </w:r>
          </w:p>
          <w:p w14:paraId="35F500BA" w14:textId="77777777" w:rsidR="00EE64B1" w:rsidRPr="009028B3" w:rsidRDefault="00EE64B1" w:rsidP="009923A0">
            <w:pPr>
              <w:rPr>
                <w:rFonts w:ascii="Arial" w:hAnsi="Arial" w:cs="Arial"/>
                <w:sz w:val="22"/>
                <w:szCs w:val="22"/>
                <w:lang w:val="en-SG" w:eastAsia="en-SG"/>
              </w:rPr>
            </w:pPr>
          </w:p>
        </w:tc>
        <w:tc>
          <w:tcPr>
            <w:tcW w:w="2155" w:type="dxa"/>
            <w:tcBorders>
              <w:top w:val="nil"/>
              <w:left w:val="nil"/>
              <w:bottom w:val="single" w:sz="4" w:space="0" w:color="auto"/>
              <w:right w:val="single" w:sz="4" w:space="0" w:color="auto"/>
            </w:tcBorders>
            <w:shd w:val="clear" w:color="000000" w:fill="F6F6F6"/>
            <w:hideMark/>
          </w:tcPr>
          <w:p w14:paraId="1329A807"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6F6F6"/>
            <w:hideMark/>
          </w:tcPr>
          <w:p w14:paraId="401FE0D2"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664A4FAA" w14:textId="77777777" w:rsidTr="009923A0">
        <w:trPr>
          <w:trHeight w:val="828"/>
        </w:trPr>
        <w:tc>
          <w:tcPr>
            <w:tcW w:w="4858" w:type="dxa"/>
            <w:tcBorders>
              <w:top w:val="nil"/>
              <w:left w:val="single" w:sz="4" w:space="0" w:color="auto"/>
              <w:bottom w:val="single" w:sz="4" w:space="0" w:color="auto"/>
              <w:right w:val="single" w:sz="4" w:space="0" w:color="auto"/>
            </w:tcBorders>
            <w:shd w:val="clear" w:color="000000" w:fill="FFFFFF"/>
            <w:hideMark/>
          </w:tcPr>
          <w:p w14:paraId="2C471AD8" w14:textId="77777777" w:rsidR="00D755CA" w:rsidRPr="009028B3" w:rsidRDefault="00D755CA" w:rsidP="009923A0">
            <w:pPr>
              <w:rPr>
                <w:rFonts w:ascii="Arial" w:hAnsi="Arial" w:cs="Arial"/>
                <w:color w:val="212529"/>
                <w:sz w:val="22"/>
                <w:szCs w:val="22"/>
                <w:lang w:val="en-SG" w:eastAsia="en-SG"/>
              </w:rPr>
            </w:pPr>
            <w:r w:rsidRPr="009028B3">
              <w:rPr>
                <w:rFonts w:ascii="Arial" w:hAnsi="Arial" w:cs="Arial"/>
                <w:sz w:val="22"/>
                <w:szCs w:val="22"/>
                <w:lang w:val="en-SG" w:eastAsia="en-SG"/>
              </w:rPr>
              <w:t xml:space="preserve">High-speed motion response for crisp images in fast-moving scenes - </w:t>
            </w:r>
            <w:r w:rsidRPr="009028B3">
              <w:rPr>
                <w:rFonts w:ascii="Arial" w:hAnsi="Arial" w:cs="Arial"/>
                <w:color w:val="212529"/>
                <w:sz w:val="22"/>
                <w:szCs w:val="22"/>
                <w:lang w:val="en-SG" w:eastAsia="en-SG"/>
              </w:rPr>
              <w:t>12-bit digital colo</w:t>
            </w:r>
            <w:r w:rsidR="00165FDF" w:rsidRPr="009028B3">
              <w:rPr>
                <w:rFonts w:ascii="Arial" w:hAnsi="Arial" w:cs="Arial"/>
                <w:color w:val="212529"/>
                <w:sz w:val="22"/>
                <w:szCs w:val="22"/>
                <w:lang w:val="en-SG" w:eastAsia="en-SG"/>
              </w:rPr>
              <w:t>u</w:t>
            </w:r>
            <w:r w:rsidRPr="009028B3">
              <w:rPr>
                <w:rFonts w:ascii="Arial" w:hAnsi="Arial" w:cs="Arial"/>
                <w:color w:val="212529"/>
                <w:sz w:val="22"/>
                <w:szCs w:val="22"/>
                <w:lang w:val="en-SG" w:eastAsia="en-SG"/>
              </w:rPr>
              <w:t>r processing chip with Frame Interpolation and proprietary Advanced Motion Control</w:t>
            </w:r>
          </w:p>
          <w:p w14:paraId="0F3A339D" w14:textId="3AAF7AA0" w:rsidR="009923A0" w:rsidRPr="009028B3" w:rsidRDefault="009923A0" w:rsidP="009923A0">
            <w:pPr>
              <w:rPr>
                <w:rFonts w:ascii="Arial" w:hAnsi="Arial" w:cs="Arial"/>
                <w:sz w:val="22"/>
                <w:szCs w:val="22"/>
                <w:lang w:val="en-SG" w:eastAsia="en-SG"/>
              </w:rPr>
            </w:pPr>
          </w:p>
        </w:tc>
        <w:tc>
          <w:tcPr>
            <w:tcW w:w="2155" w:type="dxa"/>
            <w:tcBorders>
              <w:top w:val="nil"/>
              <w:left w:val="nil"/>
              <w:bottom w:val="single" w:sz="4" w:space="0" w:color="auto"/>
              <w:right w:val="single" w:sz="4" w:space="0" w:color="auto"/>
            </w:tcBorders>
            <w:shd w:val="clear" w:color="000000" w:fill="FFFFFF"/>
            <w:hideMark/>
          </w:tcPr>
          <w:p w14:paraId="46DABED0"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FFFFF"/>
            <w:hideMark/>
          </w:tcPr>
          <w:p w14:paraId="50D714EB"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728E587A" w14:textId="77777777" w:rsidTr="009923A0">
        <w:trPr>
          <w:trHeight w:val="276"/>
        </w:trPr>
        <w:tc>
          <w:tcPr>
            <w:tcW w:w="4858" w:type="dxa"/>
            <w:tcBorders>
              <w:top w:val="nil"/>
              <w:left w:val="single" w:sz="4" w:space="0" w:color="auto"/>
              <w:bottom w:val="single" w:sz="4" w:space="0" w:color="auto"/>
              <w:right w:val="single" w:sz="4" w:space="0" w:color="auto"/>
            </w:tcBorders>
            <w:shd w:val="clear" w:color="000000" w:fill="F6F6F6"/>
            <w:hideMark/>
          </w:tcPr>
          <w:p w14:paraId="3EDDA25E"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Large screen size – up to 300 inches</w:t>
            </w:r>
          </w:p>
          <w:p w14:paraId="4BDF13DC" w14:textId="77777777" w:rsidR="009923A0" w:rsidRPr="009028B3" w:rsidRDefault="009923A0" w:rsidP="009923A0">
            <w:pPr>
              <w:rPr>
                <w:rFonts w:ascii="Arial" w:hAnsi="Arial" w:cs="Arial"/>
                <w:sz w:val="22"/>
                <w:szCs w:val="22"/>
                <w:lang w:val="en-SG" w:eastAsia="en-SG"/>
              </w:rPr>
            </w:pPr>
          </w:p>
        </w:tc>
        <w:tc>
          <w:tcPr>
            <w:tcW w:w="2155" w:type="dxa"/>
            <w:tcBorders>
              <w:top w:val="nil"/>
              <w:left w:val="nil"/>
              <w:bottom w:val="single" w:sz="4" w:space="0" w:color="auto"/>
              <w:right w:val="single" w:sz="4" w:space="0" w:color="auto"/>
            </w:tcBorders>
            <w:shd w:val="clear" w:color="000000" w:fill="F6F6F6"/>
            <w:hideMark/>
          </w:tcPr>
          <w:p w14:paraId="4809B65D"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6F6F6"/>
            <w:hideMark/>
          </w:tcPr>
          <w:p w14:paraId="37A5E6A7"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r w:rsidR="00D755CA" w:rsidRPr="009028B3" w14:paraId="199B7E59" w14:textId="77777777" w:rsidTr="009923A0">
        <w:trPr>
          <w:trHeight w:val="552"/>
        </w:trPr>
        <w:tc>
          <w:tcPr>
            <w:tcW w:w="4858" w:type="dxa"/>
            <w:tcBorders>
              <w:top w:val="nil"/>
              <w:left w:val="single" w:sz="4" w:space="0" w:color="auto"/>
              <w:bottom w:val="single" w:sz="4" w:space="0" w:color="auto"/>
              <w:right w:val="single" w:sz="4" w:space="0" w:color="auto"/>
            </w:tcBorders>
            <w:shd w:val="clear" w:color="000000" w:fill="FFFFFF"/>
            <w:hideMark/>
          </w:tcPr>
          <w:p w14:paraId="59E528EB" w14:textId="77777777" w:rsidR="00D755CA" w:rsidRPr="009028B3" w:rsidRDefault="00D755CA" w:rsidP="009923A0">
            <w:pPr>
              <w:rPr>
                <w:rFonts w:ascii="Arial" w:hAnsi="Arial" w:cs="Arial"/>
                <w:sz w:val="22"/>
                <w:szCs w:val="22"/>
                <w:lang w:val="en-SG" w:eastAsia="en-SG"/>
              </w:rPr>
            </w:pPr>
            <w:r w:rsidRPr="009028B3">
              <w:rPr>
                <w:rFonts w:ascii="Arial" w:hAnsi="Arial" w:cs="Arial"/>
                <w:sz w:val="22"/>
                <w:szCs w:val="22"/>
                <w:lang w:val="en-SG" w:eastAsia="en-SG"/>
              </w:rPr>
              <w:t>Long lamp life of 5,000 hours in ECO mode</w:t>
            </w:r>
          </w:p>
        </w:tc>
        <w:tc>
          <w:tcPr>
            <w:tcW w:w="2155" w:type="dxa"/>
            <w:tcBorders>
              <w:top w:val="nil"/>
              <w:left w:val="nil"/>
              <w:bottom w:val="single" w:sz="4" w:space="0" w:color="auto"/>
              <w:right w:val="single" w:sz="4" w:space="0" w:color="auto"/>
            </w:tcBorders>
            <w:shd w:val="clear" w:color="000000" w:fill="FFFFFF"/>
            <w:hideMark/>
          </w:tcPr>
          <w:p w14:paraId="475FAF17"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c>
          <w:tcPr>
            <w:tcW w:w="2098" w:type="dxa"/>
            <w:tcBorders>
              <w:top w:val="nil"/>
              <w:left w:val="nil"/>
              <w:bottom w:val="single" w:sz="4" w:space="0" w:color="auto"/>
              <w:right w:val="single" w:sz="4" w:space="0" w:color="auto"/>
            </w:tcBorders>
            <w:shd w:val="clear" w:color="000000" w:fill="FFFFFF"/>
            <w:hideMark/>
          </w:tcPr>
          <w:p w14:paraId="3CCCD887" w14:textId="77777777" w:rsidR="00D755CA" w:rsidRPr="009028B3" w:rsidRDefault="00D755CA" w:rsidP="00C5759C">
            <w:pPr>
              <w:jc w:val="center"/>
              <w:rPr>
                <w:rFonts w:ascii="Arial" w:hAnsi="Arial" w:cs="Arial"/>
                <w:sz w:val="22"/>
                <w:szCs w:val="22"/>
                <w:lang w:val="en-SG" w:eastAsia="en-SG"/>
              </w:rPr>
            </w:pPr>
            <w:r w:rsidRPr="009028B3">
              <w:rPr>
                <w:rFonts w:ascii="Arial" w:hAnsi="Arial" w:cs="Arial"/>
                <w:sz w:val="22"/>
                <w:szCs w:val="22"/>
                <w:lang w:val="en-SG" w:eastAsia="en-SG"/>
              </w:rPr>
              <w:t>●</w:t>
            </w:r>
          </w:p>
        </w:tc>
      </w:tr>
    </w:tbl>
    <w:p w14:paraId="20223C97" w14:textId="77777777" w:rsidR="00387F1C" w:rsidRPr="009028B3" w:rsidRDefault="00387F1C" w:rsidP="00F8189E">
      <w:pPr>
        <w:pStyle w:val="NoSpacing"/>
        <w:spacing w:line="276" w:lineRule="auto"/>
        <w:rPr>
          <w:rFonts w:ascii="Arial" w:hAnsi="Arial" w:cs="Arial"/>
        </w:rPr>
      </w:pPr>
    </w:p>
    <w:p w14:paraId="77598792" w14:textId="7509A98F" w:rsidR="00E45362" w:rsidRDefault="00E45362" w:rsidP="00895F1D">
      <w:pPr>
        <w:pStyle w:val="NoSpacing"/>
        <w:spacing w:line="276" w:lineRule="auto"/>
        <w:jc w:val="both"/>
        <w:rPr>
          <w:rFonts w:ascii="Arial" w:hAnsi="Arial" w:cs="Arial"/>
          <w:lang w:eastAsia="en-SG"/>
        </w:rPr>
      </w:pPr>
      <w:r w:rsidRPr="00E45362">
        <w:rPr>
          <w:rFonts w:ascii="Arial" w:hAnsi="Arial" w:cs="Arial"/>
          <w:lang w:val="en-US" w:eastAsia="en-SG"/>
        </w:rPr>
        <w:t>Epson’s 4K PRO-UHD Projectors</w:t>
      </w:r>
      <w:r w:rsidRPr="002D19A0">
        <w:rPr>
          <w:rFonts w:ascii="Arial" w:hAnsi="Arial" w:cs="Arial"/>
          <w:lang w:eastAsia="en-SG"/>
        </w:rPr>
        <w:t xml:space="preserve"> EH-TW7400 (priced at </w:t>
      </w:r>
      <w:r w:rsidR="00E20419">
        <w:rPr>
          <w:rFonts w:ascii="Arial" w:hAnsi="Arial" w:cs="Arial"/>
          <w:lang w:eastAsia="en-SG"/>
        </w:rPr>
        <w:t>RM9,800</w:t>
      </w:r>
      <w:bookmarkStart w:id="0" w:name="_GoBack"/>
      <w:bookmarkEnd w:id="0"/>
      <w:r w:rsidRPr="002D19A0">
        <w:rPr>
          <w:rFonts w:ascii="Arial" w:hAnsi="Arial" w:cs="Arial"/>
          <w:lang w:eastAsia="en-SG"/>
        </w:rPr>
        <w:t>) and EH-TW9400 projectors (priced at RM14,919)</w:t>
      </w:r>
      <w:r>
        <w:rPr>
          <w:rFonts w:ascii="Arial" w:hAnsi="Arial" w:cs="Arial"/>
          <w:lang w:eastAsia="en-SG"/>
        </w:rPr>
        <w:t xml:space="preserve"> </w:t>
      </w:r>
      <w:r w:rsidR="00FB3268">
        <w:rPr>
          <w:rFonts w:ascii="Arial" w:hAnsi="Arial" w:cs="Arial"/>
          <w:lang w:eastAsia="en-SG"/>
        </w:rPr>
        <w:t>will be</w:t>
      </w:r>
      <w:r>
        <w:rPr>
          <w:rFonts w:ascii="Arial" w:hAnsi="Arial" w:cs="Arial"/>
          <w:lang w:eastAsia="en-SG"/>
        </w:rPr>
        <w:t xml:space="preserve"> available in the market</w:t>
      </w:r>
      <w:r w:rsidR="00FB3268">
        <w:rPr>
          <w:rFonts w:ascii="Arial" w:hAnsi="Arial" w:cs="Arial"/>
          <w:lang w:eastAsia="en-SG"/>
        </w:rPr>
        <w:t xml:space="preserve"> mid-April onwards</w:t>
      </w:r>
      <w:r>
        <w:rPr>
          <w:rFonts w:ascii="Arial" w:hAnsi="Arial" w:cs="Arial"/>
          <w:lang w:eastAsia="en-SG"/>
        </w:rPr>
        <w:t xml:space="preserve"> at all authorised retailer. </w:t>
      </w:r>
    </w:p>
    <w:p w14:paraId="32FB2ED8" w14:textId="7DB08133" w:rsidR="0015023C" w:rsidRPr="009028B3" w:rsidRDefault="009028B3" w:rsidP="00EA42D0">
      <w:pPr>
        <w:pStyle w:val="NoSpacing"/>
        <w:spacing w:line="276" w:lineRule="auto"/>
        <w:jc w:val="center"/>
        <w:rPr>
          <w:rFonts w:ascii="Arial" w:hAnsi="Arial" w:cs="Arial"/>
        </w:rPr>
      </w:pPr>
      <w:r>
        <w:rPr>
          <w:rFonts w:ascii="Arial" w:hAnsi="Arial" w:cs="Arial"/>
        </w:rPr>
        <w:t>###</w:t>
      </w:r>
    </w:p>
    <w:p w14:paraId="42F9E11D" w14:textId="206DAD16" w:rsidR="009028B3" w:rsidRPr="004B5719" w:rsidRDefault="009028B3" w:rsidP="004B5719">
      <w:pPr>
        <w:spacing w:after="200" w:line="276" w:lineRule="auto"/>
        <w:rPr>
          <w:rFonts w:ascii="Arial" w:eastAsiaTheme="minorHAnsi" w:hAnsi="Arial" w:cs="Arial"/>
          <w:b/>
          <w:sz w:val="22"/>
          <w:szCs w:val="22"/>
        </w:rPr>
      </w:pPr>
      <w:r w:rsidRPr="009028B3">
        <w:rPr>
          <w:rFonts w:ascii="Arial" w:hAnsi="Arial" w:cs="Arial"/>
          <w:b/>
        </w:rPr>
        <w:lastRenderedPageBreak/>
        <w:t>About Epson</w:t>
      </w:r>
    </w:p>
    <w:p w14:paraId="073DEC88" w14:textId="77777777" w:rsidR="009028B3" w:rsidRPr="009028B3" w:rsidRDefault="009028B3" w:rsidP="009028B3">
      <w:pPr>
        <w:pStyle w:val="NoSpacing"/>
        <w:jc w:val="both"/>
        <w:rPr>
          <w:rFonts w:ascii="Arial" w:hAnsi="Arial" w:cs="Arial"/>
          <w:bCs/>
          <w:lang w:val="en-US"/>
        </w:rPr>
      </w:pPr>
      <w:r w:rsidRPr="009028B3">
        <w:rPr>
          <w:rFonts w:ascii="Arial" w:hAnsi="Arial" w:cs="Arial"/>
          <w:bCs/>
          <w:lang w:val="en-US"/>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6DA7CC75" w14:textId="77777777" w:rsidR="009028B3" w:rsidRPr="009028B3" w:rsidRDefault="009028B3" w:rsidP="009028B3">
      <w:pPr>
        <w:pStyle w:val="NoSpacing"/>
        <w:jc w:val="both"/>
        <w:rPr>
          <w:rFonts w:ascii="Arial" w:hAnsi="Arial" w:cs="Arial"/>
          <w:lang w:val="en-US"/>
        </w:rPr>
      </w:pPr>
      <w:r w:rsidRPr="009028B3">
        <w:rPr>
          <w:rFonts w:ascii="Arial" w:hAnsi="Arial" w:cs="Arial"/>
          <w:b/>
          <w:lang w:val="en-US"/>
        </w:rPr>
        <w:br/>
      </w:r>
      <w:r w:rsidRPr="009028B3">
        <w:rPr>
          <w:rFonts w:ascii="Arial" w:hAnsi="Arial" w:cs="Arial"/>
          <w:bCs/>
          <w:lang w:val="en-US"/>
        </w:rPr>
        <w:t xml:space="preserve">Led by the Japan-based Seiko Epson Corporation, the Epson Group comprises more than 76,000 employees in 87 companies around the </w:t>
      </w:r>
      <w:proofErr w:type="gramStart"/>
      <w:r w:rsidRPr="009028B3">
        <w:rPr>
          <w:rFonts w:ascii="Arial" w:hAnsi="Arial" w:cs="Arial"/>
          <w:bCs/>
          <w:lang w:val="en-US"/>
        </w:rPr>
        <w:t>world, and</w:t>
      </w:r>
      <w:proofErr w:type="gramEnd"/>
      <w:r w:rsidRPr="009028B3">
        <w:rPr>
          <w:rFonts w:ascii="Arial" w:hAnsi="Arial" w:cs="Arial"/>
          <w:bCs/>
          <w:lang w:val="en-US"/>
        </w:rPr>
        <w:t xml:space="preserve"> is proud of its contributions to the communities in which it operates and its ongoing efforts to reduce environmental impacts.</w:t>
      </w:r>
    </w:p>
    <w:p w14:paraId="595BA767" w14:textId="77777777" w:rsidR="009028B3" w:rsidRPr="009028B3" w:rsidRDefault="007B22A0" w:rsidP="009028B3">
      <w:pPr>
        <w:pStyle w:val="NoSpacing"/>
        <w:jc w:val="both"/>
        <w:rPr>
          <w:rFonts w:ascii="Arial" w:hAnsi="Arial" w:cs="Arial"/>
          <w:lang w:val="en"/>
        </w:rPr>
      </w:pPr>
      <w:hyperlink r:id="rId16" w:history="1">
        <w:r w:rsidR="009028B3" w:rsidRPr="009028B3">
          <w:rPr>
            <w:rStyle w:val="Hyperlink"/>
            <w:rFonts w:ascii="Arial" w:hAnsi="Arial" w:cs="Arial"/>
            <w:lang w:val="en"/>
          </w:rPr>
          <w:t>http://global.epson.com</w:t>
        </w:r>
      </w:hyperlink>
      <w:r w:rsidR="009028B3" w:rsidRPr="009028B3">
        <w:rPr>
          <w:rFonts w:ascii="Arial" w:hAnsi="Arial" w:cs="Arial"/>
          <w:lang w:val="en"/>
        </w:rPr>
        <w:t xml:space="preserve"> </w:t>
      </w:r>
    </w:p>
    <w:p w14:paraId="2C3200D9" w14:textId="77777777" w:rsidR="009028B3" w:rsidRPr="009028B3" w:rsidRDefault="009028B3" w:rsidP="009028B3">
      <w:pPr>
        <w:pStyle w:val="NoSpacing"/>
        <w:jc w:val="both"/>
        <w:rPr>
          <w:rFonts w:ascii="Arial" w:hAnsi="Arial" w:cs="Arial"/>
          <w:lang w:val="en"/>
        </w:rPr>
      </w:pPr>
    </w:p>
    <w:p w14:paraId="155743ED" w14:textId="77777777" w:rsidR="009028B3" w:rsidRPr="009028B3" w:rsidRDefault="009028B3" w:rsidP="009028B3">
      <w:pPr>
        <w:pStyle w:val="NoSpacing"/>
        <w:jc w:val="both"/>
        <w:rPr>
          <w:rFonts w:ascii="Arial" w:hAnsi="Arial" w:cs="Arial"/>
          <w:b/>
          <w:bCs/>
          <w:lang w:val="en-US"/>
        </w:rPr>
      </w:pPr>
      <w:r w:rsidRPr="009028B3">
        <w:rPr>
          <w:rFonts w:ascii="Arial" w:hAnsi="Arial" w:cs="Arial"/>
          <w:b/>
          <w:bCs/>
          <w:lang w:val="en-US"/>
        </w:rPr>
        <w:t xml:space="preserve">About Epson Malaysia </w:t>
      </w:r>
    </w:p>
    <w:p w14:paraId="4FD58C53" w14:textId="77777777" w:rsidR="009028B3" w:rsidRPr="009028B3" w:rsidRDefault="009028B3" w:rsidP="009028B3">
      <w:pPr>
        <w:pStyle w:val="NoSpacing"/>
        <w:jc w:val="both"/>
        <w:rPr>
          <w:rFonts w:ascii="Arial" w:hAnsi="Arial" w:cs="Arial"/>
          <w:bCs/>
          <w:lang w:val="en-US"/>
        </w:rPr>
      </w:pPr>
      <w:r w:rsidRPr="009028B3">
        <w:rPr>
          <w:rFonts w:ascii="Arial" w:hAnsi="Arial" w:cs="Arial"/>
          <w:bCs/>
          <w:lang w:val="en-US"/>
        </w:rPr>
        <w:t xml:space="preserve">Epson began operations in Malaysia in 1991 as Epson Trading (M) </w:t>
      </w:r>
      <w:proofErr w:type="spellStart"/>
      <w:r w:rsidRPr="009028B3">
        <w:rPr>
          <w:rFonts w:ascii="Arial" w:hAnsi="Arial" w:cs="Arial"/>
          <w:bCs/>
          <w:lang w:val="en-US"/>
        </w:rPr>
        <w:t>Sdn</w:t>
      </w:r>
      <w:proofErr w:type="spellEnd"/>
      <w:r w:rsidRPr="009028B3">
        <w:rPr>
          <w:rFonts w:ascii="Arial" w:hAnsi="Arial" w:cs="Arial"/>
          <w:bCs/>
          <w:lang w:val="en-US"/>
        </w:rPr>
        <w:t xml:space="preserve"> </w:t>
      </w:r>
      <w:proofErr w:type="spellStart"/>
      <w:r w:rsidRPr="009028B3">
        <w:rPr>
          <w:rFonts w:ascii="Arial" w:hAnsi="Arial" w:cs="Arial"/>
          <w:bCs/>
          <w:lang w:val="en-US"/>
        </w:rPr>
        <w:t>Bhd</w:t>
      </w:r>
      <w:proofErr w:type="spellEnd"/>
      <w:r w:rsidRPr="009028B3">
        <w:rPr>
          <w:rFonts w:ascii="Arial" w:hAnsi="Arial" w:cs="Arial"/>
          <w:bCs/>
          <w:lang w:val="en-US"/>
        </w:rPr>
        <w:t xml:space="preserve"> before being incorporated as Epson Malaysia </w:t>
      </w:r>
      <w:proofErr w:type="spellStart"/>
      <w:r w:rsidRPr="009028B3">
        <w:rPr>
          <w:rFonts w:ascii="Arial" w:hAnsi="Arial" w:cs="Arial"/>
          <w:bCs/>
          <w:lang w:val="en-US"/>
        </w:rPr>
        <w:t>Sdn</w:t>
      </w:r>
      <w:proofErr w:type="spellEnd"/>
      <w:r w:rsidRPr="009028B3">
        <w:rPr>
          <w:rFonts w:ascii="Arial" w:hAnsi="Arial" w:cs="Arial"/>
          <w:bCs/>
          <w:lang w:val="en-US"/>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9028B3">
        <w:rPr>
          <w:rFonts w:ascii="Arial" w:hAnsi="Arial" w:cs="Arial"/>
          <w:bCs/>
          <w:lang w:val="en-US"/>
        </w:rPr>
        <w:t>authorised</w:t>
      </w:r>
      <w:proofErr w:type="spellEnd"/>
      <w:r w:rsidRPr="009028B3">
        <w:rPr>
          <w:rFonts w:ascii="Arial" w:hAnsi="Arial" w:cs="Arial"/>
          <w:bCs/>
          <w:lang w:val="en-US"/>
        </w:rPr>
        <w:t xml:space="preserve"> service outlets throughout the country. For more details, please visit </w:t>
      </w:r>
      <w:hyperlink r:id="rId17" w:history="1">
        <w:r w:rsidRPr="009028B3">
          <w:rPr>
            <w:rStyle w:val="Hyperlink"/>
            <w:rFonts w:ascii="Arial" w:hAnsi="Arial" w:cs="Arial"/>
            <w:lang w:val="en-US"/>
          </w:rPr>
          <w:t>www.epson.com.my</w:t>
        </w:r>
      </w:hyperlink>
      <w:r w:rsidRPr="009028B3">
        <w:rPr>
          <w:rFonts w:ascii="Arial" w:hAnsi="Arial" w:cs="Arial"/>
          <w:bCs/>
          <w:lang w:val="en-US"/>
        </w:rPr>
        <w:t xml:space="preserve">  or connect with us at </w:t>
      </w:r>
      <w:hyperlink r:id="rId18" w:history="1">
        <w:r w:rsidRPr="009028B3">
          <w:rPr>
            <w:rStyle w:val="Hyperlink"/>
            <w:rFonts w:ascii="Arial" w:hAnsi="Arial" w:cs="Arial"/>
            <w:lang w:val="en-US"/>
          </w:rPr>
          <w:t>www.facebook.com.my/EpsonMalaysia</w:t>
        </w:r>
      </w:hyperlink>
      <w:r w:rsidRPr="009028B3">
        <w:rPr>
          <w:rFonts w:ascii="Arial" w:hAnsi="Arial" w:cs="Arial"/>
          <w:bCs/>
          <w:lang w:val="en-US"/>
        </w:rPr>
        <w:t xml:space="preserve"> . </w:t>
      </w:r>
    </w:p>
    <w:p w14:paraId="4E7532F4" w14:textId="77777777" w:rsidR="009028B3" w:rsidRPr="009028B3" w:rsidRDefault="009028B3" w:rsidP="009028B3">
      <w:pPr>
        <w:pStyle w:val="NoSpacing"/>
        <w:rPr>
          <w:rFonts w:ascii="Arial" w:hAnsi="Arial" w:cs="Arial"/>
          <w:lang w:val="en-US"/>
        </w:rPr>
      </w:pPr>
    </w:p>
    <w:p w14:paraId="01309C93" w14:textId="77777777" w:rsidR="009028B3" w:rsidRPr="009028B3" w:rsidRDefault="009028B3" w:rsidP="009028B3">
      <w:pPr>
        <w:pStyle w:val="NoSpacing"/>
        <w:rPr>
          <w:rFonts w:ascii="Arial" w:hAnsi="Arial" w:cs="Arial"/>
          <w:b/>
          <w:bCs/>
          <w:lang w:val="en-US"/>
        </w:rPr>
      </w:pPr>
      <w:r w:rsidRPr="009028B3">
        <w:rPr>
          <w:rFonts w:ascii="Arial" w:hAnsi="Arial" w:cs="Arial"/>
          <w:b/>
          <w:bCs/>
          <w:lang w:val="en-US"/>
        </w:rPr>
        <w:t>For media enquiries, please contact:</w:t>
      </w:r>
    </w:p>
    <w:p w14:paraId="40F37663"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Chua Li Tinn,</w:t>
      </w:r>
    </w:p>
    <w:p w14:paraId="57119CA4"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Marketing Communications Manager</w:t>
      </w:r>
    </w:p>
    <w:p w14:paraId="59B31B5D"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 xml:space="preserve">Epson Malaysia </w:t>
      </w:r>
      <w:proofErr w:type="spellStart"/>
      <w:r w:rsidRPr="009028B3">
        <w:rPr>
          <w:rFonts w:ascii="Arial" w:hAnsi="Arial" w:cs="Arial"/>
          <w:bCs/>
          <w:lang w:val="en-US"/>
        </w:rPr>
        <w:t>Sdn</w:t>
      </w:r>
      <w:proofErr w:type="spellEnd"/>
      <w:r w:rsidRPr="009028B3">
        <w:rPr>
          <w:rFonts w:ascii="Arial" w:hAnsi="Arial" w:cs="Arial"/>
          <w:bCs/>
          <w:lang w:val="en-US"/>
        </w:rPr>
        <w:t xml:space="preserve"> </w:t>
      </w:r>
      <w:proofErr w:type="spellStart"/>
      <w:r w:rsidRPr="009028B3">
        <w:rPr>
          <w:rFonts w:ascii="Arial" w:hAnsi="Arial" w:cs="Arial"/>
          <w:bCs/>
          <w:lang w:val="en-US"/>
        </w:rPr>
        <w:t>Bhd</w:t>
      </w:r>
      <w:proofErr w:type="spellEnd"/>
    </w:p>
    <w:p w14:paraId="472DAC2E"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Tel: (03) 5628 8288 Ext 274</w:t>
      </w:r>
    </w:p>
    <w:p w14:paraId="3E33420B"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Email: ltchua@emsb.epson.com.my</w:t>
      </w:r>
    </w:p>
    <w:p w14:paraId="4F7977F6" w14:textId="77777777" w:rsidR="009028B3" w:rsidRPr="009028B3" w:rsidRDefault="009028B3" w:rsidP="009028B3">
      <w:pPr>
        <w:pStyle w:val="NoSpacing"/>
        <w:rPr>
          <w:rFonts w:ascii="Arial" w:hAnsi="Arial" w:cs="Arial"/>
          <w:bCs/>
          <w:lang w:val="en-US"/>
        </w:rPr>
      </w:pPr>
    </w:p>
    <w:p w14:paraId="01FBFBA7"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LEWIS</w:t>
      </w:r>
    </w:p>
    <w:p w14:paraId="3AF1DCA2"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Natasha Aida / Leong Ee Sa/ Priyanka Raj</w:t>
      </w:r>
    </w:p>
    <w:p w14:paraId="6BA9F7B6"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Tel: +603 2716 5818</w:t>
      </w:r>
    </w:p>
    <w:p w14:paraId="7290EF2F" w14:textId="77777777" w:rsidR="009028B3" w:rsidRPr="009028B3" w:rsidRDefault="009028B3" w:rsidP="009028B3">
      <w:pPr>
        <w:pStyle w:val="NoSpacing"/>
        <w:rPr>
          <w:rFonts w:ascii="Arial" w:hAnsi="Arial" w:cs="Arial"/>
          <w:bCs/>
          <w:lang w:val="en-US"/>
        </w:rPr>
      </w:pPr>
      <w:r w:rsidRPr="009028B3">
        <w:rPr>
          <w:rFonts w:ascii="Arial" w:hAnsi="Arial" w:cs="Arial"/>
          <w:bCs/>
          <w:lang w:val="en-US"/>
        </w:rPr>
        <w:t>Email: EpsonMY@teamlewis.com</w:t>
      </w:r>
    </w:p>
    <w:p w14:paraId="3D34D7D5" w14:textId="77777777" w:rsidR="009028B3" w:rsidRPr="009028B3" w:rsidRDefault="009028B3" w:rsidP="009028B3">
      <w:pPr>
        <w:pStyle w:val="NoSpacing"/>
        <w:rPr>
          <w:rFonts w:ascii="Arial" w:hAnsi="Arial" w:cs="Arial"/>
          <w:lang w:val="en-US"/>
        </w:rPr>
      </w:pPr>
    </w:p>
    <w:p w14:paraId="23CBC74A" w14:textId="77777777" w:rsidR="00FE2231" w:rsidRPr="009028B3" w:rsidRDefault="00FE2231" w:rsidP="000C4575">
      <w:pPr>
        <w:pStyle w:val="NoSpacing"/>
        <w:spacing w:line="276" w:lineRule="auto"/>
        <w:rPr>
          <w:rFonts w:ascii="Arial" w:hAnsi="Arial" w:cs="Arial"/>
        </w:rPr>
      </w:pPr>
    </w:p>
    <w:sectPr w:rsidR="00FE2231" w:rsidRPr="009028B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914E" w14:textId="77777777" w:rsidR="007B22A0" w:rsidRDefault="007B22A0" w:rsidP="00FE2231">
      <w:r>
        <w:separator/>
      </w:r>
    </w:p>
  </w:endnote>
  <w:endnote w:type="continuationSeparator" w:id="0">
    <w:p w14:paraId="72BB0ED8" w14:textId="77777777" w:rsidR="007B22A0" w:rsidRDefault="007B22A0"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68BC" w14:textId="77777777" w:rsidR="007B22A0" w:rsidRDefault="007B22A0" w:rsidP="00FE2231">
      <w:r>
        <w:separator/>
      </w:r>
    </w:p>
  </w:footnote>
  <w:footnote w:type="continuationSeparator" w:id="0">
    <w:p w14:paraId="633D2ABA" w14:textId="77777777" w:rsidR="007B22A0" w:rsidRDefault="007B22A0" w:rsidP="00FE2231">
      <w:r>
        <w:continuationSeparator/>
      </w:r>
    </w:p>
  </w:footnote>
  <w:footnote w:id="1">
    <w:p w14:paraId="1C8CD9B1" w14:textId="359F77F6" w:rsidR="000963FD" w:rsidRPr="00C5759C" w:rsidRDefault="000963FD">
      <w:pPr>
        <w:pStyle w:val="FootnoteText"/>
        <w:rPr>
          <w:rFonts w:ascii="Arial" w:hAnsi="Arial" w:cs="Arial"/>
        </w:rPr>
      </w:pPr>
      <w:r w:rsidRPr="00C5759C">
        <w:rPr>
          <w:rStyle w:val="FootnoteReference"/>
          <w:rFonts w:ascii="Arial" w:hAnsi="Arial" w:cs="Arial"/>
        </w:rPr>
        <w:footnoteRef/>
      </w:r>
      <w:r w:rsidRPr="00C5759C">
        <w:rPr>
          <w:rFonts w:ascii="Arial" w:hAnsi="Arial" w:cs="Arial"/>
        </w:rPr>
        <w:t xml:space="preserve"> 4K Enhancement Technology shifts each pixel diagonally to double Full HD resolution. Resolution is Full HD in 3D mode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25D7A36"/>
    <w:multiLevelType w:val="multilevel"/>
    <w:tmpl w:val="636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A822373"/>
    <w:multiLevelType w:val="multilevel"/>
    <w:tmpl w:val="740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201FD"/>
    <w:rsid w:val="00023338"/>
    <w:rsid w:val="000403FD"/>
    <w:rsid w:val="00051C6E"/>
    <w:rsid w:val="000577BE"/>
    <w:rsid w:val="00057854"/>
    <w:rsid w:val="000963FD"/>
    <w:rsid w:val="000B040B"/>
    <w:rsid w:val="000C4575"/>
    <w:rsid w:val="000F54EA"/>
    <w:rsid w:val="00113DE9"/>
    <w:rsid w:val="0015023C"/>
    <w:rsid w:val="00165FDF"/>
    <w:rsid w:val="00172FCC"/>
    <w:rsid w:val="00174C04"/>
    <w:rsid w:val="0018453A"/>
    <w:rsid w:val="001A5CEF"/>
    <w:rsid w:val="001B460C"/>
    <w:rsid w:val="001D012B"/>
    <w:rsid w:val="001F3B78"/>
    <w:rsid w:val="00201A46"/>
    <w:rsid w:val="00231270"/>
    <w:rsid w:val="00235D9E"/>
    <w:rsid w:val="00235EF0"/>
    <w:rsid w:val="002521BD"/>
    <w:rsid w:val="00256617"/>
    <w:rsid w:val="00256DDE"/>
    <w:rsid w:val="00287FC4"/>
    <w:rsid w:val="00295305"/>
    <w:rsid w:val="002A127B"/>
    <w:rsid w:val="002B6A23"/>
    <w:rsid w:val="002D0883"/>
    <w:rsid w:val="002D0C28"/>
    <w:rsid w:val="002D19A0"/>
    <w:rsid w:val="0031467E"/>
    <w:rsid w:val="00341A16"/>
    <w:rsid w:val="003478D9"/>
    <w:rsid w:val="0035783E"/>
    <w:rsid w:val="00376FA5"/>
    <w:rsid w:val="00387F1C"/>
    <w:rsid w:val="003A5893"/>
    <w:rsid w:val="003C35FC"/>
    <w:rsid w:val="003D74A7"/>
    <w:rsid w:val="003E1669"/>
    <w:rsid w:val="003F3641"/>
    <w:rsid w:val="00416B3B"/>
    <w:rsid w:val="00433B66"/>
    <w:rsid w:val="00436E34"/>
    <w:rsid w:val="00445E4E"/>
    <w:rsid w:val="00472E3A"/>
    <w:rsid w:val="00476D4A"/>
    <w:rsid w:val="004861A9"/>
    <w:rsid w:val="004B5719"/>
    <w:rsid w:val="004D4410"/>
    <w:rsid w:val="004E46E7"/>
    <w:rsid w:val="00507B0B"/>
    <w:rsid w:val="005175EF"/>
    <w:rsid w:val="00554008"/>
    <w:rsid w:val="00570B96"/>
    <w:rsid w:val="005831DD"/>
    <w:rsid w:val="005B282E"/>
    <w:rsid w:val="005C1537"/>
    <w:rsid w:val="005C7025"/>
    <w:rsid w:val="005E4B02"/>
    <w:rsid w:val="006009C5"/>
    <w:rsid w:val="00640361"/>
    <w:rsid w:val="00665390"/>
    <w:rsid w:val="006A6E59"/>
    <w:rsid w:val="006C00FC"/>
    <w:rsid w:val="006D7580"/>
    <w:rsid w:val="006E09EC"/>
    <w:rsid w:val="006E645D"/>
    <w:rsid w:val="006F255B"/>
    <w:rsid w:val="007155AC"/>
    <w:rsid w:val="00733711"/>
    <w:rsid w:val="00783918"/>
    <w:rsid w:val="007A395A"/>
    <w:rsid w:val="007A7712"/>
    <w:rsid w:val="007B22A0"/>
    <w:rsid w:val="007B2A8C"/>
    <w:rsid w:val="007B474B"/>
    <w:rsid w:val="007D5A08"/>
    <w:rsid w:val="007D7299"/>
    <w:rsid w:val="007F4287"/>
    <w:rsid w:val="00805FCF"/>
    <w:rsid w:val="008148C6"/>
    <w:rsid w:val="00835D1C"/>
    <w:rsid w:val="00856A59"/>
    <w:rsid w:val="00883085"/>
    <w:rsid w:val="00883391"/>
    <w:rsid w:val="00895F1D"/>
    <w:rsid w:val="008C7BBA"/>
    <w:rsid w:val="008F354F"/>
    <w:rsid w:val="009028B3"/>
    <w:rsid w:val="0090448A"/>
    <w:rsid w:val="00904B1F"/>
    <w:rsid w:val="009340A9"/>
    <w:rsid w:val="00936C19"/>
    <w:rsid w:val="00947FC4"/>
    <w:rsid w:val="00986D3E"/>
    <w:rsid w:val="009923A0"/>
    <w:rsid w:val="00993B4D"/>
    <w:rsid w:val="0099602A"/>
    <w:rsid w:val="009C65DE"/>
    <w:rsid w:val="009E21CA"/>
    <w:rsid w:val="00A4156C"/>
    <w:rsid w:val="00A55D60"/>
    <w:rsid w:val="00AB204C"/>
    <w:rsid w:val="00AC1900"/>
    <w:rsid w:val="00AF047D"/>
    <w:rsid w:val="00B063FE"/>
    <w:rsid w:val="00B16CD6"/>
    <w:rsid w:val="00B36752"/>
    <w:rsid w:val="00B446F7"/>
    <w:rsid w:val="00B633E3"/>
    <w:rsid w:val="00B91575"/>
    <w:rsid w:val="00B95B69"/>
    <w:rsid w:val="00BD2BE6"/>
    <w:rsid w:val="00BE173E"/>
    <w:rsid w:val="00BF4A11"/>
    <w:rsid w:val="00C24C55"/>
    <w:rsid w:val="00C30220"/>
    <w:rsid w:val="00C3794E"/>
    <w:rsid w:val="00C4590B"/>
    <w:rsid w:val="00C5162E"/>
    <w:rsid w:val="00C5759C"/>
    <w:rsid w:val="00C6529F"/>
    <w:rsid w:val="00C67D71"/>
    <w:rsid w:val="00C71661"/>
    <w:rsid w:val="00C757F7"/>
    <w:rsid w:val="00C818E9"/>
    <w:rsid w:val="00C877DD"/>
    <w:rsid w:val="00C95E66"/>
    <w:rsid w:val="00CB7F38"/>
    <w:rsid w:val="00CD553E"/>
    <w:rsid w:val="00CD67FF"/>
    <w:rsid w:val="00D013CB"/>
    <w:rsid w:val="00D151FE"/>
    <w:rsid w:val="00D23A8A"/>
    <w:rsid w:val="00D23C4D"/>
    <w:rsid w:val="00D257D2"/>
    <w:rsid w:val="00D27636"/>
    <w:rsid w:val="00D3692C"/>
    <w:rsid w:val="00D71524"/>
    <w:rsid w:val="00D755CA"/>
    <w:rsid w:val="00D80582"/>
    <w:rsid w:val="00E20419"/>
    <w:rsid w:val="00E23821"/>
    <w:rsid w:val="00E32C69"/>
    <w:rsid w:val="00E45362"/>
    <w:rsid w:val="00E65553"/>
    <w:rsid w:val="00EA42D0"/>
    <w:rsid w:val="00EB60F0"/>
    <w:rsid w:val="00EC036E"/>
    <w:rsid w:val="00ED16D8"/>
    <w:rsid w:val="00EE50A2"/>
    <w:rsid w:val="00EE64B1"/>
    <w:rsid w:val="00F02977"/>
    <w:rsid w:val="00F04C70"/>
    <w:rsid w:val="00F157E4"/>
    <w:rsid w:val="00F212D9"/>
    <w:rsid w:val="00F22EE9"/>
    <w:rsid w:val="00F4634C"/>
    <w:rsid w:val="00F52FD0"/>
    <w:rsid w:val="00F550FD"/>
    <w:rsid w:val="00F66BE9"/>
    <w:rsid w:val="00F730C0"/>
    <w:rsid w:val="00F80F8C"/>
    <w:rsid w:val="00F8189E"/>
    <w:rsid w:val="00F86BC8"/>
    <w:rsid w:val="00FB3268"/>
    <w:rsid w:val="00FD156A"/>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E6120AD3-2D7B-4D46-BC87-3138ECAA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B36752"/>
    <w:rPr>
      <w:b/>
      <w:bCs/>
    </w:rPr>
  </w:style>
  <w:style w:type="character" w:customStyle="1" w:styleId="CommentSubjectChar">
    <w:name w:val="Comment Subject Char"/>
    <w:basedOn w:val="CommentTextChar"/>
    <w:link w:val="CommentSubject"/>
    <w:uiPriority w:val="99"/>
    <w:semiHidden/>
    <w:rsid w:val="00B36752"/>
    <w:rPr>
      <w:rFonts w:ascii="Cambria" w:eastAsia="Times New Roman" w:hAnsi="Cambria" w:cs="Times New Roman"/>
      <w:b/>
      <w:bCs/>
      <w:sz w:val="20"/>
      <w:szCs w:val="20"/>
      <w:lang w:val="en-US"/>
    </w:rPr>
  </w:style>
  <w:style w:type="paragraph" w:styleId="EndnoteText">
    <w:name w:val="endnote text"/>
    <w:basedOn w:val="Normal"/>
    <w:link w:val="EndnoteTextChar"/>
    <w:uiPriority w:val="99"/>
    <w:semiHidden/>
    <w:unhideWhenUsed/>
    <w:rsid w:val="006C00FC"/>
    <w:rPr>
      <w:sz w:val="20"/>
      <w:szCs w:val="20"/>
    </w:rPr>
  </w:style>
  <w:style w:type="character" w:customStyle="1" w:styleId="EndnoteTextChar">
    <w:name w:val="Endnote Text Char"/>
    <w:basedOn w:val="DefaultParagraphFont"/>
    <w:link w:val="EndnoteText"/>
    <w:uiPriority w:val="99"/>
    <w:semiHidden/>
    <w:rsid w:val="006C00FC"/>
    <w:rPr>
      <w:rFonts w:ascii="Cambria" w:eastAsia="Times New Roman" w:hAnsi="Cambria" w:cs="Times New Roman"/>
      <w:sz w:val="20"/>
      <w:szCs w:val="20"/>
      <w:lang w:val="en-US"/>
    </w:rPr>
  </w:style>
  <w:style w:type="character" w:styleId="EndnoteReference">
    <w:name w:val="endnote reference"/>
    <w:basedOn w:val="DefaultParagraphFont"/>
    <w:uiPriority w:val="99"/>
    <w:semiHidden/>
    <w:unhideWhenUsed/>
    <w:rsid w:val="006C00FC"/>
    <w:rPr>
      <w:vertAlign w:val="superscript"/>
    </w:rPr>
  </w:style>
  <w:style w:type="paragraph" w:styleId="FootnoteText">
    <w:name w:val="footnote text"/>
    <w:basedOn w:val="Normal"/>
    <w:link w:val="FootnoteTextChar"/>
    <w:uiPriority w:val="99"/>
    <w:semiHidden/>
    <w:unhideWhenUsed/>
    <w:rsid w:val="006C00FC"/>
    <w:rPr>
      <w:sz w:val="20"/>
      <w:szCs w:val="20"/>
    </w:rPr>
  </w:style>
  <w:style w:type="character" w:customStyle="1" w:styleId="FootnoteTextChar">
    <w:name w:val="Footnote Text Char"/>
    <w:basedOn w:val="DefaultParagraphFont"/>
    <w:link w:val="FootnoteText"/>
    <w:uiPriority w:val="99"/>
    <w:semiHidden/>
    <w:rsid w:val="006C00FC"/>
    <w:rPr>
      <w:rFonts w:ascii="Cambria" w:eastAsia="Times New Roman" w:hAnsi="Cambria" w:cs="Times New Roman"/>
      <w:sz w:val="20"/>
      <w:szCs w:val="20"/>
      <w:lang w:val="en-US"/>
    </w:rPr>
  </w:style>
  <w:style w:type="character" w:styleId="FootnoteReference">
    <w:name w:val="footnote reference"/>
    <w:basedOn w:val="DefaultParagraphFont"/>
    <w:uiPriority w:val="99"/>
    <w:unhideWhenUsed/>
    <w:rsid w:val="006C00FC"/>
    <w:rPr>
      <w:vertAlign w:val="superscript"/>
    </w:rPr>
  </w:style>
  <w:style w:type="character" w:styleId="Emphasis">
    <w:name w:val="Emphasis"/>
    <w:basedOn w:val="DefaultParagraphFont"/>
    <w:uiPriority w:val="20"/>
    <w:qFormat/>
    <w:rsid w:val="00C67D71"/>
    <w:rPr>
      <w:i/>
      <w:iCs/>
    </w:rPr>
  </w:style>
  <w:style w:type="character" w:styleId="UnresolvedMention">
    <w:name w:val="Unresolved Mention"/>
    <w:basedOn w:val="DefaultParagraphFont"/>
    <w:uiPriority w:val="99"/>
    <w:semiHidden/>
    <w:unhideWhenUsed/>
    <w:rsid w:val="009E21CA"/>
    <w:rPr>
      <w:color w:val="605E5C"/>
      <w:shd w:val="clear" w:color="auto" w:fill="E1DFDD"/>
    </w:rPr>
  </w:style>
  <w:style w:type="character" w:styleId="FollowedHyperlink">
    <w:name w:val="FollowedHyperlink"/>
    <w:basedOn w:val="DefaultParagraphFont"/>
    <w:uiPriority w:val="99"/>
    <w:semiHidden/>
    <w:unhideWhenUsed/>
    <w:rsid w:val="00F55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3685">
      <w:bodyDiv w:val="1"/>
      <w:marLeft w:val="0"/>
      <w:marRight w:val="0"/>
      <w:marTop w:val="0"/>
      <w:marBottom w:val="0"/>
      <w:divBdr>
        <w:top w:val="none" w:sz="0" w:space="0" w:color="auto"/>
        <w:left w:val="none" w:sz="0" w:space="0" w:color="auto"/>
        <w:bottom w:val="none" w:sz="0" w:space="0" w:color="auto"/>
        <w:right w:val="none" w:sz="0" w:space="0" w:color="auto"/>
      </w:divBdr>
    </w:div>
    <w:div w:id="1111775871">
      <w:bodyDiv w:val="1"/>
      <w:marLeft w:val="0"/>
      <w:marRight w:val="0"/>
      <w:marTop w:val="0"/>
      <w:marBottom w:val="0"/>
      <w:divBdr>
        <w:top w:val="none" w:sz="0" w:space="0" w:color="auto"/>
        <w:left w:val="none" w:sz="0" w:space="0" w:color="auto"/>
        <w:bottom w:val="none" w:sz="0" w:space="0" w:color="auto"/>
        <w:right w:val="none" w:sz="0" w:space="0" w:color="auto"/>
      </w:divBdr>
      <w:divsChild>
        <w:div w:id="201669245">
          <w:marLeft w:val="0"/>
          <w:marRight w:val="0"/>
          <w:marTop w:val="0"/>
          <w:marBottom w:val="0"/>
          <w:divBdr>
            <w:top w:val="none" w:sz="0" w:space="0" w:color="auto"/>
            <w:left w:val="none" w:sz="0" w:space="0" w:color="auto"/>
            <w:bottom w:val="none" w:sz="0" w:space="0" w:color="auto"/>
            <w:right w:val="none" w:sz="0" w:space="0" w:color="auto"/>
          </w:divBdr>
        </w:div>
        <w:div w:id="1594631535">
          <w:marLeft w:val="0"/>
          <w:marRight w:val="0"/>
          <w:marTop w:val="0"/>
          <w:marBottom w:val="0"/>
          <w:divBdr>
            <w:top w:val="none" w:sz="0" w:space="0" w:color="auto"/>
            <w:left w:val="none" w:sz="0" w:space="0" w:color="auto"/>
            <w:bottom w:val="none" w:sz="0" w:space="0" w:color="auto"/>
            <w:right w:val="none" w:sz="0" w:space="0" w:color="auto"/>
          </w:divBdr>
        </w:div>
        <w:div w:id="604963617">
          <w:marLeft w:val="0"/>
          <w:marRight w:val="0"/>
          <w:marTop w:val="0"/>
          <w:marBottom w:val="0"/>
          <w:divBdr>
            <w:top w:val="none" w:sz="0" w:space="0" w:color="auto"/>
            <w:left w:val="none" w:sz="0" w:space="0" w:color="auto"/>
            <w:bottom w:val="none" w:sz="0" w:space="0" w:color="auto"/>
            <w:right w:val="none" w:sz="0" w:space="0" w:color="auto"/>
          </w:divBdr>
        </w:div>
        <w:div w:id="548881791">
          <w:marLeft w:val="0"/>
          <w:marRight w:val="0"/>
          <w:marTop w:val="0"/>
          <w:marBottom w:val="0"/>
          <w:divBdr>
            <w:top w:val="none" w:sz="0" w:space="0" w:color="auto"/>
            <w:left w:val="none" w:sz="0" w:space="0" w:color="auto"/>
            <w:bottom w:val="none" w:sz="0" w:space="0" w:color="auto"/>
            <w:right w:val="none" w:sz="0" w:space="0" w:color="auto"/>
          </w:divBdr>
        </w:div>
        <w:div w:id="690033221">
          <w:marLeft w:val="0"/>
          <w:marRight w:val="0"/>
          <w:marTop w:val="0"/>
          <w:marBottom w:val="0"/>
          <w:divBdr>
            <w:top w:val="none" w:sz="0" w:space="0" w:color="auto"/>
            <w:left w:val="none" w:sz="0" w:space="0" w:color="auto"/>
            <w:bottom w:val="none" w:sz="0" w:space="0" w:color="auto"/>
            <w:right w:val="none" w:sz="0" w:space="0" w:color="auto"/>
          </w:divBdr>
        </w:div>
        <w:div w:id="1731920760">
          <w:marLeft w:val="0"/>
          <w:marRight w:val="0"/>
          <w:marTop w:val="0"/>
          <w:marBottom w:val="0"/>
          <w:divBdr>
            <w:top w:val="none" w:sz="0" w:space="0" w:color="auto"/>
            <w:left w:val="none" w:sz="0" w:space="0" w:color="auto"/>
            <w:bottom w:val="none" w:sz="0" w:space="0" w:color="auto"/>
            <w:right w:val="none" w:sz="0" w:space="0" w:color="auto"/>
          </w:divBdr>
        </w:div>
        <w:div w:id="476731135">
          <w:marLeft w:val="0"/>
          <w:marRight w:val="0"/>
          <w:marTop w:val="0"/>
          <w:marBottom w:val="0"/>
          <w:divBdr>
            <w:top w:val="none" w:sz="0" w:space="0" w:color="auto"/>
            <w:left w:val="none" w:sz="0" w:space="0" w:color="auto"/>
            <w:bottom w:val="none" w:sz="0" w:space="0" w:color="auto"/>
            <w:right w:val="none" w:sz="0" w:space="0" w:color="auto"/>
          </w:divBdr>
        </w:div>
        <w:div w:id="542375948">
          <w:marLeft w:val="0"/>
          <w:marRight w:val="0"/>
          <w:marTop w:val="0"/>
          <w:marBottom w:val="0"/>
          <w:divBdr>
            <w:top w:val="none" w:sz="0" w:space="0" w:color="auto"/>
            <w:left w:val="none" w:sz="0" w:space="0" w:color="auto"/>
            <w:bottom w:val="none" w:sz="0" w:space="0" w:color="auto"/>
            <w:right w:val="none" w:sz="0" w:space="0" w:color="auto"/>
          </w:divBdr>
        </w:div>
      </w:divsChild>
    </w:div>
    <w:div w:id="1154905521">
      <w:bodyDiv w:val="1"/>
      <w:marLeft w:val="0"/>
      <w:marRight w:val="0"/>
      <w:marTop w:val="0"/>
      <w:marBottom w:val="0"/>
      <w:divBdr>
        <w:top w:val="none" w:sz="0" w:space="0" w:color="auto"/>
        <w:left w:val="none" w:sz="0" w:space="0" w:color="auto"/>
        <w:bottom w:val="none" w:sz="0" w:space="0" w:color="auto"/>
        <w:right w:val="none" w:sz="0" w:space="0" w:color="auto"/>
      </w:divBdr>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3914779">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812093686">
      <w:bodyDiv w:val="1"/>
      <w:marLeft w:val="0"/>
      <w:marRight w:val="0"/>
      <w:marTop w:val="0"/>
      <w:marBottom w:val="0"/>
      <w:divBdr>
        <w:top w:val="none" w:sz="0" w:space="0" w:color="auto"/>
        <w:left w:val="none" w:sz="0" w:space="0" w:color="auto"/>
        <w:bottom w:val="none" w:sz="0" w:space="0" w:color="auto"/>
        <w:right w:val="none" w:sz="0" w:space="0" w:color="auto"/>
      </w:divBdr>
    </w:div>
    <w:div w:id="19540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n.com.my/" TargetMode="External"/><Relationship Id="rId18" Type="http://schemas.openxmlformats.org/officeDocument/2006/relationships/hyperlink" Target="http://www.facebook.com.my/EpsonMalays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pson.com.my" TargetMode="External"/><Relationship Id="rId2" Type="http://schemas.openxmlformats.org/officeDocument/2006/relationships/customXml" Target="../customXml/item2.xml"/><Relationship Id="rId16" Type="http://schemas.openxmlformats.org/officeDocument/2006/relationships/hyperlink" Target="http://global.ep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pson.com.my/For-Home/Projectors/Home-Theatre/Epson-Home-Theatre-EH-TW9400-4K-PRO-UHD-3LCD-Projector/p/V11H928052"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son.com.my/For-Home/Projectors/Home-Theatre/Epson-Home-Theatre-EH-TW7400-4K-PRO-UHD-3LCD-Projector/p/V11H9320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5E80CB-B119-AA49-9256-78A9B14D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Natasha Aida</cp:lastModifiedBy>
  <cp:revision>5</cp:revision>
  <cp:lastPrinted>2019-03-11T04:37:00Z</cp:lastPrinted>
  <dcterms:created xsi:type="dcterms:W3CDTF">2019-03-06T02:01:00Z</dcterms:created>
  <dcterms:modified xsi:type="dcterms:W3CDTF">2019-03-11T07:24:00Z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