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03" w:rsidRPr="00082370" w:rsidRDefault="00082370" w:rsidP="008B7022">
      <w:pPr>
        <w:rPr>
          <w:b/>
        </w:rPr>
      </w:pPr>
      <w:r w:rsidRPr="00082370">
        <w:rPr>
          <w:b/>
          <w:sz w:val="22"/>
          <w:szCs w:val="22"/>
          <w:u w:val="single"/>
        </w:rPr>
        <w:t xml:space="preserve">HOAI Honorarordnung für Architekten und Ingenieure – </w:t>
      </w:r>
      <w:proofErr w:type="spellStart"/>
      <w:r w:rsidRPr="00082370">
        <w:rPr>
          <w:b/>
          <w:sz w:val="22"/>
          <w:szCs w:val="22"/>
          <w:u w:val="single"/>
        </w:rPr>
        <w:t>VgV</w:t>
      </w:r>
      <w:proofErr w:type="spellEnd"/>
      <w:r w:rsidRPr="00082370">
        <w:rPr>
          <w:b/>
          <w:sz w:val="22"/>
          <w:szCs w:val="22"/>
          <w:u w:val="single"/>
        </w:rPr>
        <w:t xml:space="preserve"> Verordnung über die Vergabe öffentlicher Aufträge</w:t>
      </w:r>
      <w:r>
        <w:rPr>
          <w:b/>
          <w:sz w:val="22"/>
          <w:szCs w:val="22"/>
          <w:u w:val="single"/>
        </w:rPr>
        <w:br/>
      </w:r>
      <w:r w:rsidRPr="00082370">
        <w:rPr>
          <w:b/>
        </w:rPr>
        <w:t>Kommentare</w:t>
      </w:r>
    </w:p>
    <w:p w:rsidR="00082370" w:rsidRPr="00451D1A" w:rsidRDefault="00082370" w:rsidP="008B7022"/>
    <w:tbl>
      <w:tblPr>
        <w:tblW w:w="7857" w:type="dxa"/>
        <w:tblLayout w:type="fixed"/>
        <w:tblCellMar>
          <w:left w:w="70" w:type="dxa"/>
          <w:right w:w="70" w:type="dxa"/>
        </w:tblCellMar>
        <w:tblLook w:val="0000" w:firstRow="0" w:lastRow="0" w:firstColumn="0" w:lastColumn="0" w:noHBand="0" w:noVBand="0"/>
      </w:tblPr>
      <w:tblGrid>
        <w:gridCol w:w="1771"/>
        <w:gridCol w:w="6086"/>
      </w:tblGrid>
      <w:tr w:rsidR="00DD2375" w:rsidTr="00F04B16">
        <w:trPr>
          <w:trHeight w:val="513"/>
        </w:trPr>
        <w:tc>
          <w:tcPr>
            <w:tcW w:w="1771" w:type="dxa"/>
          </w:tcPr>
          <w:p w:rsidR="00DD2375" w:rsidRDefault="00082370" w:rsidP="00784462">
            <w:pPr>
              <w:spacing w:line="240" w:lineRule="auto"/>
            </w:pPr>
            <w:r>
              <w:rPr>
                <w:noProof/>
              </w:rPr>
              <w:drawing>
                <wp:inline distT="0" distB="0" distL="0" distR="0" wp14:anchorId="6FD8FC4C" wp14:editId="7253D3F0">
                  <wp:extent cx="990371" cy="15049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1619_3D_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371" cy="1504950"/>
                          </a:xfrm>
                          <a:prstGeom prst="rect">
                            <a:avLst/>
                          </a:prstGeom>
                        </pic:spPr>
                      </pic:pic>
                    </a:graphicData>
                  </a:graphic>
                </wp:inline>
              </w:drawing>
            </w:r>
          </w:p>
        </w:tc>
        <w:tc>
          <w:tcPr>
            <w:tcW w:w="6086" w:type="dxa"/>
          </w:tcPr>
          <w:p w:rsidR="00F04B16" w:rsidRDefault="00F04B16" w:rsidP="00A22579">
            <w:pPr>
              <w:autoSpaceDE w:val="0"/>
              <w:autoSpaceDN w:val="0"/>
              <w:adjustRightInd w:val="0"/>
            </w:pPr>
            <w:r>
              <w:t>Von Heike Rath, Mathias Voigt und Gritt Dierks-</w:t>
            </w:r>
            <w:proofErr w:type="spellStart"/>
            <w:r>
              <w:t>Oppler</w:t>
            </w:r>
            <w:proofErr w:type="spellEnd"/>
            <w:r>
              <w:t>.</w:t>
            </w:r>
          </w:p>
          <w:p w:rsidR="00F04B16" w:rsidRDefault="00F04B16" w:rsidP="00A22579">
            <w:pPr>
              <w:autoSpaceDE w:val="0"/>
              <w:autoSpaceDN w:val="0"/>
              <w:adjustRightInd w:val="0"/>
            </w:pPr>
            <w:r>
              <w:br/>
              <w:t>10. Auflage 2017. 17,0 x 24,0 cm. 894 Seiten.</w:t>
            </w:r>
            <w:r>
              <w:br/>
            </w:r>
          </w:p>
          <w:p w:rsidR="00F04B16" w:rsidRDefault="00F04B16" w:rsidP="00A22579">
            <w:pPr>
              <w:autoSpaceDE w:val="0"/>
              <w:autoSpaceDN w:val="0"/>
              <w:adjustRightInd w:val="0"/>
            </w:pPr>
            <w:r>
              <w:t>Euro 99,- Einführungspreis bis 31.12.2016.</w:t>
            </w:r>
            <w:r>
              <w:br/>
              <w:t>Euro 109,- Preis ab 1.01.2017.</w:t>
            </w:r>
            <w:r>
              <w:br/>
            </w:r>
          </w:p>
          <w:p w:rsidR="0028478D" w:rsidRDefault="00F04B16" w:rsidP="00A22579">
            <w:pPr>
              <w:autoSpaceDE w:val="0"/>
              <w:autoSpaceDN w:val="0"/>
              <w:adjustRightInd w:val="0"/>
            </w:pPr>
            <w:r>
              <w:t>ISBN 978-3-481-03161-9.</w:t>
            </w:r>
          </w:p>
          <w:p w:rsidR="00AF3EF7" w:rsidRPr="005A00E0" w:rsidRDefault="00AF3EF7" w:rsidP="00A22579">
            <w:pPr>
              <w:autoSpaceDE w:val="0"/>
              <w:autoSpaceDN w:val="0"/>
              <w:adjustRightInd w:val="0"/>
            </w:pPr>
          </w:p>
        </w:tc>
      </w:tr>
    </w:tbl>
    <w:p w:rsidR="00082370" w:rsidRDefault="00082370" w:rsidP="00DD2375"/>
    <w:p w:rsidR="00DD2375" w:rsidRDefault="00DD2375" w:rsidP="00DD2375">
      <w:r>
        <w:t>VERLAGSGESELLSCHAFT RUDOLF MÜLLER GmbH &amp; Co. KG</w:t>
      </w:r>
    </w:p>
    <w:p w:rsidR="00DD2375" w:rsidRDefault="00DD2375" w:rsidP="00DD2375">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DD2375" w:rsidRDefault="00916767" w:rsidP="00DD2375">
      <w:pPr>
        <w:pStyle w:val="berschrift1"/>
        <w:rPr>
          <w:u w:val="none"/>
        </w:rPr>
      </w:pPr>
      <w:r>
        <w:rPr>
          <w:u w:val="none"/>
        </w:rPr>
        <w:t>Telefon: 0221 5497-120</w:t>
      </w:r>
      <w:r w:rsidR="00DD2375">
        <w:rPr>
          <w:u w:val="none"/>
        </w:rPr>
        <w:tab/>
      </w:r>
      <w:r w:rsidR="00DD2375">
        <w:rPr>
          <w:u w:val="none"/>
        </w:rPr>
        <w:tab/>
        <w:t xml:space="preserve">      </w:t>
      </w:r>
      <w:r w:rsidR="00DD2375">
        <w:rPr>
          <w:u w:val="none"/>
        </w:rPr>
        <w:tab/>
      </w:r>
      <w:r w:rsidR="00DD2375">
        <w:rPr>
          <w:u w:val="none"/>
        </w:rPr>
        <w:tab/>
        <w:t xml:space="preserve">         Telefax: 0221 5497-130</w:t>
      </w:r>
    </w:p>
    <w:p w:rsidR="00DD2375" w:rsidRDefault="00DD2375" w:rsidP="00DD2375">
      <w:pPr>
        <w:rPr>
          <w:u w:val="single"/>
        </w:rPr>
      </w:pPr>
      <w:r>
        <w:rPr>
          <w:u w:val="single"/>
        </w:rPr>
        <w:t>service@rudolf-mueller.de</w:t>
      </w:r>
      <w:r>
        <w:rPr>
          <w:u w:val="single"/>
        </w:rPr>
        <w:tab/>
      </w:r>
      <w:r>
        <w:rPr>
          <w:u w:val="single"/>
        </w:rPr>
        <w:tab/>
      </w:r>
      <w:r>
        <w:rPr>
          <w:u w:val="single"/>
        </w:rPr>
        <w:tab/>
        <w:t xml:space="preserve">         www.baufachmedien.de</w:t>
      </w:r>
    </w:p>
    <w:p w:rsidR="00082370" w:rsidRPr="00082370" w:rsidRDefault="00082370" w:rsidP="00F04B16">
      <w:pPr>
        <w:pStyle w:val="StandardWeb"/>
        <w:spacing w:line="280" w:lineRule="exact"/>
        <w:rPr>
          <w:sz w:val="20"/>
          <w:szCs w:val="20"/>
        </w:rPr>
      </w:pPr>
      <w:r w:rsidRPr="00082370">
        <w:rPr>
          <w:sz w:val="20"/>
          <w:szCs w:val="20"/>
        </w:rPr>
        <w:t>Die praktische Bedeutung der HOAI beschränkt sich nicht auf die Berechnung des Honorars der Höhe nach. Sie wird vielmehr häufig auch zum Vertragsinhalt erhoben, so dass es unerlässlich ist, die HOAI detailliert zu kennen. Die vorliegende Kommentierung passt sich dieser Praxis an. Anhand zahlreicher Beispiele werden die Probleme der HOAI als Vertragsgrundlage aufgezeigt und die Honorarabrechnung wird im Detail erläutert. Zusätzlich werden Hinweise zur Vertragsgestaltung gegeben, damit es bei der Vertragsdurchführung erst gar nicht zu Streitigkeiten kommt.</w:t>
      </w:r>
    </w:p>
    <w:p w:rsidR="00082370" w:rsidRPr="00082370" w:rsidRDefault="00082370" w:rsidP="00F04B16">
      <w:pPr>
        <w:pStyle w:val="StandardWeb"/>
        <w:spacing w:line="280" w:lineRule="exact"/>
        <w:rPr>
          <w:sz w:val="20"/>
          <w:szCs w:val="20"/>
        </w:rPr>
      </w:pPr>
      <w:r w:rsidRPr="00082370">
        <w:rPr>
          <w:sz w:val="20"/>
          <w:szCs w:val="20"/>
        </w:rPr>
        <w:t>Darüber hinaus stellen die Autoren die Zusammenhänge und wechselseitigen Abhängigkeiten zwischen Vergaberecht, den einzelnen Planungsbeteiligten und dem Bauerfolg dar. Die Kommentierung geht daher sowohl auf Fragen des Vergaberechts als auch die Objektplanung von Gebäuden und Verkehrsanlagen und Fachplanungsdisziplinen wie die Technische Ausrüstung, Tragwerks- und Brandschutzplanung oder die Planung der Medizintechnik ein.</w:t>
      </w:r>
    </w:p>
    <w:p w:rsidR="00082370" w:rsidRPr="00082370" w:rsidRDefault="00082370" w:rsidP="00F04B16">
      <w:pPr>
        <w:pStyle w:val="StandardWeb"/>
        <w:spacing w:line="280" w:lineRule="exact"/>
        <w:rPr>
          <w:sz w:val="20"/>
          <w:szCs w:val="20"/>
        </w:rPr>
      </w:pPr>
      <w:r w:rsidRPr="00082370">
        <w:rPr>
          <w:sz w:val="20"/>
          <w:szCs w:val="20"/>
        </w:rPr>
        <w:t xml:space="preserve">Anhand praktischer Beispiele werden Fallstricke bei der Bewerbung um oder bei der Ausschreibung einer Planungsleistung sowie bei der Leistungserbringung und die damit zusammenhängenden Haftungsrisiken aufgezeigt. </w:t>
      </w:r>
    </w:p>
    <w:p w:rsidR="00EE113A" w:rsidRDefault="00EE113A" w:rsidP="00EE113A">
      <w:pPr>
        <w:autoSpaceDE w:val="0"/>
        <w:autoSpaceDN w:val="0"/>
        <w:adjustRightInd w:val="0"/>
        <w:spacing w:line="280" w:lineRule="exact"/>
      </w:pPr>
      <w:r w:rsidRPr="00082370">
        <w:t>1.</w:t>
      </w:r>
      <w:r>
        <w:t>715</w:t>
      </w:r>
      <w:r w:rsidRPr="00082370">
        <w:t xml:space="preserve"> Zeichen</w:t>
      </w:r>
      <w:r>
        <w:t>/ Dezember 2016</w:t>
      </w:r>
    </w:p>
    <w:p w:rsidR="00A1340E" w:rsidRPr="00082370" w:rsidRDefault="00A1340E" w:rsidP="00EE113A">
      <w:pPr>
        <w:autoSpaceDE w:val="0"/>
        <w:autoSpaceDN w:val="0"/>
        <w:adjustRightInd w:val="0"/>
        <w:spacing w:line="280" w:lineRule="exact"/>
      </w:pPr>
      <w:bookmarkStart w:id="0" w:name="_GoBack"/>
      <w:bookmarkEnd w:id="0"/>
    </w:p>
    <w:sectPr w:rsidR="00A1340E" w:rsidRPr="00082370" w:rsidSect="0023173A">
      <w:headerReference w:type="default" r:id="rId9"/>
      <w:footerReference w:type="default" r:id="rId10"/>
      <w:headerReference w:type="first" r:id="rId11"/>
      <w:footerReference w:type="first" r:id="rId12"/>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C0" w:rsidRDefault="00C753C0">
      <w:r>
        <w:separator/>
      </w:r>
    </w:p>
  </w:endnote>
  <w:endnote w:type="continuationSeparator" w:id="0">
    <w:p w:rsidR="00C753C0" w:rsidRDefault="00C7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7" w:name="Email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C0" w:rsidRDefault="00C753C0">
      <w:r>
        <w:separator/>
      </w:r>
    </w:p>
  </w:footnote>
  <w:footnote w:type="continuationSeparator" w:id="0">
    <w:p w:rsidR="00C753C0" w:rsidRDefault="00C7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DD237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DD237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DD237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DD237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38A"/>
    <w:multiLevelType w:val="hybridMultilevel"/>
    <w:tmpl w:val="174E6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AF516CC"/>
    <w:multiLevelType w:val="hybridMultilevel"/>
    <w:tmpl w:val="9FA4B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BE27DC"/>
    <w:multiLevelType w:val="hybridMultilevel"/>
    <w:tmpl w:val="DA6AD5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5"/>
    <w:rsid w:val="00002E96"/>
    <w:rsid w:val="00004D6A"/>
    <w:rsid w:val="000059EC"/>
    <w:rsid w:val="00024AFD"/>
    <w:rsid w:val="000300D7"/>
    <w:rsid w:val="00030E40"/>
    <w:rsid w:val="000415E3"/>
    <w:rsid w:val="00042266"/>
    <w:rsid w:val="00043C76"/>
    <w:rsid w:val="00055115"/>
    <w:rsid w:val="00057623"/>
    <w:rsid w:val="0006289D"/>
    <w:rsid w:val="00062A1D"/>
    <w:rsid w:val="00062F0D"/>
    <w:rsid w:val="00063805"/>
    <w:rsid w:val="00071DFA"/>
    <w:rsid w:val="000726C9"/>
    <w:rsid w:val="00082370"/>
    <w:rsid w:val="00082862"/>
    <w:rsid w:val="00086C8E"/>
    <w:rsid w:val="00087E2C"/>
    <w:rsid w:val="00092ADE"/>
    <w:rsid w:val="0009794B"/>
    <w:rsid w:val="000A1B91"/>
    <w:rsid w:val="000A1D1D"/>
    <w:rsid w:val="000A3F3A"/>
    <w:rsid w:val="000A5500"/>
    <w:rsid w:val="000A642A"/>
    <w:rsid w:val="000B4790"/>
    <w:rsid w:val="000C5459"/>
    <w:rsid w:val="000C57F4"/>
    <w:rsid w:val="000C696C"/>
    <w:rsid w:val="000D2C75"/>
    <w:rsid w:val="000F6438"/>
    <w:rsid w:val="000F6BF1"/>
    <w:rsid w:val="00115E63"/>
    <w:rsid w:val="001200C5"/>
    <w:rsid w:val="001239D5"/>
    <w:rsid w:val="00124662"/>
    <w:rsid w:val="00124EFA"/>
    <w:rsid w:val="00126C4F"/>
    <w:rsid w:val="0012797F"/>
    <w:rsid w:val="001315F3"/>
    <w:rsid w:val="00143374"/>
    <w:rsid w:val="00152B62"/>
    <w:rsid w:val="00154F04"/>
    <w:rsid w:val="001555CC"/>
    <w:rsid w:val="00162309"/>
    <w:rsid w:val="00167FCF"/>
    <w:rsid w:val="00171D91"/>
    <w:rsid w:val="001727BF"/>
    <w:rsid w:val="00172EFC"/>
    <w:rsid w:val="001752A0"/>
    <w:rsid w:val="00176699"/>
    <w:rsid w:val="0018048B"/>
    <w:rsid w:val="00183C33"/>
    <w:rsid w:val="00183F3F"/>
    <w:rsid w:val="00186A36"/>
    <w:rsid w:val="00186F00"/>
    <w:rsid w:val="00187764"/>
    <w:rsid w:val="00194E54"/>
    <w:rsid w:val="001A6FB0"/>
    <w:rsid w:val="001B4BCD"/>
    <w:rsid w:val="001C5F81"/>
    <w:rsid w:val="001C6F23"/>
    <w:rsid w:val="001D508E"/>
    <w:rsid w:val="001D5CC2"/>
    <w:rsid w:val="001E0B69"/>
    <w:rsid w:val="001E0D93"/>
    <w:rsid w:val="001E121C"/>
    <w:rsid w:val="001E152B"/>
    <w:rsid w:val="001E3055"/>
    <w:rsid w:val="001E7209"/>
    <w:rsid w:val="001F3D8B"/>
    <w:rsid w:val="001F3EC3"/>
    <w:rsid w:val="001F43FA"/>
    <w:rsid w:val="001F4F6B"/>
    <w:rsid w:val="001F57F2"/>
    <w:rsid w:val="001F68F6"/>
    <w:rsid w:val="001F6D50"/>
    <w:rsid w:val="00204574"/>
    <w:rsid w:val="00204E51"/>
    <w:rsid w:val="00207AB8"/>
    <w:rsid w:val="0021464A"/>
    <w:rsid w:val="00225680"/>
    <w:rsid w:val="0023173A"/>
    <w:rsid w:val="0024043E"/>
    <w:rsid w:val="00247C57"/>
    <w:rsid w:val="0025473B"/>
    <w:rsid w:val="002549E0"/>
    <w:rsid w:val="00256679"/>
    <w:rsid w:val="00260D0F"/>
    <w:rsid w:val="00261F26"/>
    <w:rsid w:val="00262442"/>
    <w:rsid w:val="0026383B"/>
    <w:rsid w:val="00274A2A"/>
    <w:rsid w:val="00274C32"/>
    <w:rsid w:val="00282A8B"/>
    <w:rsid w:val="0028478D"/>
    <w:rsid w:val="00286803"/>
    <w:rsid w:val="0028776C"/>
    <w:rsid w:val="00294D58"/>
    <w:rsid w:val="002A1B02"/>
    <w:rsid w:val="002A2685"/>
    <w:rsid w:val="002A3B79"/>
    <w:rsid w:val="002A57F1"/>
    <w:rsid w:val="002B07BB"/>
    <w:rsid w:val="002B1DA1"/>
    <w:rsid w:val="002B6868"/>
    <w:rsid w:val="002B7853"/>
    <w:rsid w:val="002B7B7E"/>
    <w:rsid w:val="002C21C3"/>
    <w:rsid w:val="002C3BFE"/>
    <w:rsid w:val="002C5F9C"/>
    <w:rsid w:val="002E533C"/>
    <w:rsid w:val="002E6313"/>
    <w:rsid w:val="002F1213"/>
    <w:rsid w:val="002F51BB"/>
    <w:rsid w:val="00301349"/>
    <w:rsid w:val="0030625A"/>
    <w:rsid w:val="00306B8D"/>
    <w:rsid w:val="00310D69"/>
    <w:rsid w:val="00311070"/>
    <w:rsid w:val="00314E3F"/>
    <w:rsid w:val="00324E7E"/>
    <w:rsid w:val="00342B52"/>
    <w:rsid w:val="00342E60"/>
    <w:rsid w:val="00346DAC"/>
    <w:rsid w:val="00347B7D"/>
    <w:rsid w:val="00353AB0"/>
    <w:rsid w:val="00354AA1"/>
    <w:rsid w:val="003565A6"/>
    <w:rsid w:val="003640FE"/>
    <w:rsid w:val="00367D33"/>
    <w:rsid w:val="00372EAC"/>
    <w:rsid w:val="00375158"/>
    <w:rsid w:val="00376AC3"/>
    <w:rsid w:val="00393947"/>
    <w:rsid w:val="003A5068"/>
    <w:rsid w:val="003A773F"/>
    <w:rsid w:val="003C1F13"/>
    <w:rsid w:val="003C374B"/>
    <w:rsid w:val="003C6890"/>
    <w:rsid w:val="003D2983"/>
    <w:rsid w:val="003D3AF9"/>
    <w:rsid w:val="003D4C87"/>
    <w:rsid w:val="003D5A01"/>
    <w:rsid w:val="003D7740"/>
    <w:rsid w:val="003D7A1E"/>
    <w:rsid w:val="003E1E4F"/>
    <w:rsid w:val="003E3B08"/>
    <w:rsid w:val="003F2F81"/>
    <w:rsid w:val="003F4742"/>
    <w:rsid w:val="0040278F"/>
    <w:rsid w:val="004100EE"/>
    <w:rsid w:val="00412F17"/>
    <w:rsid w:val="004159E4"/>
    <w:rsid w:val="0042793A"/>
    <w:rsid w:val="00436984"/>
    <w:rsid w:val="00451D1A"/>
    <w:rsid w:val="00456E67"/>
    <w:rsid w:val="00465760"/>
    <w:rsid w:val="00466C5B"/>
    <w:rsid w:val="00467D81"/>
    <w:rsid w:val="00477D5E"/>
    <w:rsid w:val="00482A0A"/>
    <w:rsid w:val="00487510"/>
    <w:rsid w:val="004A0C2C"/>
    <w:rsid w:val="004A0FA6"/>
    <w:rsid w:val="004A6749"/>
    <w:rsid w:val="004A6BBB"/>
    <w:rsid w:val="004A6DC1"/>
    <w:rsid w:val="004B1DDE"/>
    <w:rsid w:val="004B5D72"/>
    <w:rsid w:val="004C5E3C"/>
    <w:rsid w:val="004D0735"/>
    <w:rsid w:val="004D1764"/>
    <w:rsid w:val="004D1795"/>
    <w:rsid w:val="004D54E9"/>
    <w:rsid w:val="004E05E6"/>
    <w:rsid w:val="004E408A"/>
    <w:rsid w:val="005064D2"/>
    <w:rsid w:val="005066A6"/>
    <w:rsid w:val="00506FD3"/>
    <w:rsid w:val="00515CA5"/>
    <w:rsid w:val="00517005"/>
    <w:rsid w:val="00520717"/>
    <w:rsid w:val="005467DE"/>
    <w:rsid w:val="005469B0"/>
    <w:rsid w:val="00547163"/>
    <w:rsid w:val="005500AE"/>
    <w:rsid w:val="00550631"/>
    <w:rsid w:val="00567576"/>
    <w:rsid w:val="00570498"/>
    <w:rsid w:val="005747B8"/>
    <w:rsid w:val="005826E2"/>
    <w:rsid w:val="00590052"/>
    <w:rsid w:val="00594C6C"/>
    <w:rsid w:val="005A00E0"/>
    <w:rsid w:val="005A7821"/>
    <w:rsid w:val="005B7AEB"/>
    <w:rsid w:val="005C1639"/>
    <w:rsid w:val="005C1A82"/>
    <w:rsid w:val="005D1F20"/>
    <w:rsid w:val="005E0F04"/>
    <w:rsid w:val="005E78AC"/>
    <w:rsid w:val="005F47CF"/>
    <w:rsid w:val="005F5C55"/>
    <w:rsid w:val="006068D8"/>
    <w:rsid w:val="00613079"/>
    <w:rsid w:val="00621DEC"/>
    <w:rsid w:val="0062274C"/>
    <w:rsid w:val="00625E61"/>
    <w:rsid w:val="00635601"/>
    <w:rsid w:val="00636950"/>
    <w:rsid w:val="006423B3"/>
    <w:rsid w:val="00653080"/>
    <w:rsid w:val="0065651E"/>
    <w:rsid w:val="006657BB"/>
    <w:rsid w:val="00670744"/>
    <w:rsid w:val="00672370"/>
    <w:rsid w:val="00672395"/>
    <w:rsid w:val="00675FD3"/>
    <w:rsid w:val="0068297B"/>
    <w:rsid w:val="0068625E"/>
    <w:rsid w:val="006B20F6"/>
    <w:rsid w:val="006B3689"/>
    <w:rsid w:val="006C0FF9"/>
    <w:rsid w:val="006C22BC"/>
    <w:rsid w:val="006C503C"/>
    <w:rsid w:val="006D2467"/>
    <w:rsid w:val="006D540D"/>
    <w:rsid w:val="006D5460"/>
    <w:rsid w:val="006E5599"/>
    <w:rsid w:val="006F37E8"/>
    <w:rsid w:val="006F7781"/>
    <w:rsid w:val="0070114C"/>
    <w:rsid w:val="007166F1"/>
    <w:rsid w:val="00716DCC"/>
    <w:rsid w:val="00722A30"/>
    <w:rsid w:val="007246AB"/>
    <w:rsid w:val="00727819"/>
    <w:rsid w:val="00734E40"/>
    <w:rsid w:val="0074042A"/>
    <w:rsid w:val="0075216D"/>
    <w:rsid w:val="00767465"/>
    <w:rsid w:val="007748B7"/>
    <w:rsid w:val="00783E0E"/>
    <w:rsid w:val="00784462"/>
    <w:rsid w:val="007862E8"/>
    <w:rsid w:val="0079480F"/>
    <w:rsid w:val="007A18E9"/>
    <w:rsid w:val="007A283C"/>
    <w:rsid w:val="007A2D25"/>
    <w:rsid w:val="007A5958"/>
    <w:rsid w:val="007B047B"/>
    <w:rsid w:val="007B09BF"/>
    <w:rsid w:val="007B09FA"/>
    <w:rsid w:val="007C669F"/>
    <w:rsid w:val="007C7351"/>
    <w:rsid w:val="007D0A9A"/>
    <w:rsid w:val="007D3C28"/>
    <w:rsid w:val="007D57C0"/>
    <w:rsid w:val="007F27F5"/>
    <w:rsid w:val="007F446C"/>
    <w:rsid w:val="007F5967"/>
    <w:rsid w:val="007F65D2"/>
    <w:rsid w:val="008139B9"/>
    <w:rsid w:val="008207C1"/>
    <w:rsid w:val="0082344B"/>
    <w:rsid w:val="0084341A"/>
    <w:rsid w:val="008503CF"/>
    <w:rsid w:val="008776F7"/>
    <w:rsid w:val="00891464"/>
    <w:rsid w:val="008936B6"/>
    <w:rsid w:val="008A075E"/>
    <w:rsid w:val="008B322D"/>
    <w:rsid w:val="008B3C13"/>
    <w:rsid w:val="008B5052"/>
    <w:rsid w:val="008B7022"/>
    <w:rsid w:val="008B7D3B"/>
    <w:rsid w:val="008C117F"/>
    <w:rsid w:val="008C1336"/>
    <w:rsid w:val="008E2873"/>
    <w:rsid w:val="008E420D"/>
    <w:rsid w:val="008E6B07"/>
    <w:rsid w:val="008F088D"/>
    <w:rsid w:val="008F1316"/>
    <w:rsid w:val="00905B1D"/>
    <w:rsid w:val="00910905"/>
    <w:rsid w:val="009118F1"/>
    <w:rsid w:val="009159E5"/>
    <w:rsid w:val="00916767"/>
    <w:rsid w:val="00916FD7"/>
    <w:rsid w:val="00924636"/>
    <w:rsid w:val="009271F9"/>
    <w:rsid w:val="0092783F"/>
    <w:rsid w:val="009317C3"/>
    <w:rsid w:val="0094087D"/>
    <w:rsid w:val="00941441"/>
    <w:rsid w:val="009421DC"/>
    <w:rsid w:val="0094737D"/>
    <w:rsid w:val="00947FE8"/>
    <w:rsid w:val="0095159B"/>
    <w:rsid w:val="0095277E"/>
    <w:rsid w:val="009579AB"/>
    <w:rsid w:val="00976D80"/>
    <w:rsid w:val="00980050"/>
    <w:rsid w:val="0098084E"/>
    <w:rsid w:val="009D1724"/>
    <w:rsid w:val="009D4F57"/>
    <w:rsid w:val="009E5159"/>
    <w:rsid w:val="009F1D5C"/>
    <w:rsid w:val="009F5707"/>
    <w:rsid w:val="00A071AD"/>
    <w:rsid w:val="00A1340D"/>
    <w:rsid w:val="00A1340E"/>
    <w:rsid w:val="00A21D1A"/>
    <w:rsid w:val="00A22579"/>
    <w:rsid w:val="00A27A48"/>
    <w:rsid w:val="00A304FD"/>
    <w:rsid w:val="00A37814"/>
    <w:rsid w:val="00A428DE"/>
    <w:rsid w:val="00A52120"/>
    <w:rsid w:val="00A52758"/>
    <w:rsid w:val="00A5354D"/>
    <w:rsid w:val="00A537C1"/>
    <w:rsid w:val="00A55E2C"/>
    <w:rsid w:val="00A61D0E"/>
    <w:rsid w:val="00A77551"/>
    <w:rsid w:val="00A862EF"/>
    <w:rsid w:val="00A86773"/>
    <w:rsid w:val="00A90883"/>
    <w:rsid w:val="00AA04AB"/>
    <w:rsid w:val="00AA0FB5"/>
    <w:rsid w:val="00AA6B55"/>
    <w:rsid w:val="00AB1756"/>
    <w:rsid w:val="00AC666D"/>
    <w:rsid w:val="00AD55E4"/>
    <w:rsid w:val="00AE5591"/>
    <w:rsid w:val="00AF3EF7"/>
    <w:rsid w:val="00B01C5A"/>
    <w:rsid w:val="00B15633"/>
    <w:rsid w:val="00B20B7D"/>
    <w:rsid w:val="00B246AF"/>
    <w:rsid w:val="00B25492"/>
    <w:rsid w:val="00B34EA7"/>
    <w:rsid w:val="00B44B28"/>
    <w:rsid w:val="00B47D6F"/>
    <w:rsid w:val="00B62AFE"/>
    <w:rsid w:val="00B6378A"/>
    <w:rsid w:val="00B7587D"/>
    <w:rsid w:val="00B75911"/>
    <w:rsid w:val="00B82259"/>
    <w:rsid w:val="00B82A38"/>
    <w:rsid w:val="00B83BCA"/>
    <w:rsid w:val="00B90739"/>
    <w:rsid w:val="00BA4CD6"/>
    <w:rsid w:val="00BA5AF4"/>
    <w:rsid w:val="00BC3444"/>
    <w:rsid w:val="00BC4CD5"/>
    <w:rsid w:val="00BD4E4D"/>
    <w:rsid w:val="00BE31A5"/>
    <w:rsid w:val="00BE36FC"/>
    <w:rsid w:val="00BE42BF"/>
    <w:rsid w:val="00BE6EBC"/>
    <w:rsid w:val="00C014D3"/>
    <w:rsid w:val="00C02720"/>
    <w:rsid w:val="00C052FD"/>
    <w:rsid w:val="00C11721"/>
    <w:rsid w:val="00C34BEE"/>
    <w:rsid w:val="00C45A53"/>
    <w:rsid w:val="00C46658"/>
    <w:rsid w:val="00C64634"/>
    <w:rsid w:val="00C64DB9"/>
    <w:rsid w:val="00C753C0"/>
    <w:rsid w:val="00C76364"/>
    <w:rsid w:val="00C806EE"/>
    <w:rsid w:val="00C82813"/>
    <w:rsid w:val="00C837FB"/>
    <w:rsid w:val="00C83E0E"/>
    <w:rsid w:val="00C84663"/>
    <w:rsid w:val="00CA0D94"/>
    <w:rsid w:val="00CA7210"/>
    <w:rsid w:val="00CB4CCF"/>
    <w:rsid w:val="00CC0F05"/>
    <w:rsid w:val="00CC12BD"/>
    <w:rsid w:val="00CD0EC2"/>
    <w:rsid w:val="00CD641C"/>
    <w:rsid w:val="00CE042B"/>
    <w:rsid w:val="00CE5189"/>
    <w:rsid w:val="00CF2169"/>
    <w:rsid w:val="00CF321B"/>
    <w:rsid w:val="00CF4019"/>
    <w:rsid w:val="00D01F3E"/>
    <w:rsid w:val="00D04046"/>
    <w:rsid w:val="00D05765"/>
    <w:rsid w:val="00D30700"/>
    <w:rsid w:val="00D4080B"/>
    <w:rsid w:val="00D46BF1"/>
    <w:rsid w:val="00D50C55"/>
    <w:rsid w:val="00D51988"/>
    <w:rsid w:val="00D54509"/>
    <w:rsid w:val="00D65240"/>
    <w:rsid w:val="00D6758A"/>
    <w:rsid w:val="00D710F5"/>
    <w:rsid w:val="00D71C09"/>
    <w:rsid w:val="00D74F20"/>
    <w:rsid w:val="00D77254"/>
    <w:rsid w:val="00D774C1"/>
    <w:rsid w:val="00D85A71"/>
    <w:rsid w:val="00D87882"/>
    <w:rsid w:val="00D91E06"/>
    <w:rsid w:val="00D9705A"/>
    <w:rsid w:val="00DA3DDB"/>
    <w:rsid w:val="00DA7952"/>
    <w:rsid w:val="00DB7530"/>
    <w:rsid w:val="00DC2F84"/>
    <w:rsid w:val="00DD0380"/>
    <w:rsid w:val="00DD2375"/>
    <w:rsid w:val="00DE145D"/>
    <w:rsid w:val="00DE736D"/>
    <w:rsid w:val="00E01D72"/>
    <w:rsid w:val="00E0527D"/>
    <w:rsid w:val="00E10F9A"/>
    <w:rsid w:val="00E1611B"/>
    <w:rsid w:val="00E209CD"/>
    <w:rsid w:val="00E232E7"/>
    <w:rsid w:val="00E35216"/>
    <w:rsid w:val="00E4054E"/>
    <w:rsid w:val="00E460F6"/>
    <w:rsid w:val="00E5370C"/>
    <w:rsid w:val="00E570A1"/>
    <w:rsid w:val="00E603C0"/>
    <w:rsid w:val="00E6122A"/>
    <w:rsid w:val="00E645DB"/>
    <w:rsid w:val="00E71480"/>
    <w:rsid w:val="00E718BA"/>
    <w:rsid w:val="00E73CF5"/>
    <w:rsid w:val="00E945C1"/>
    <w:rsid w:val="00EA610A"/>
    <w:rsid w:val="00EB05F6"/>
    <w:rsid w:val="00EB55D8"/>
    <w:rsid w:val="00EB7392"/>
    <w:rsid w:val="00EC0F5B"/>
    <w:rsid w:val="00EC1A8C"/>
    <w:rsid w:val="00EC252C"/>
    <w:rsid w:val="00EC55F2"/>
    <w:rsid w:val="00ED05E6"/>
    <w:rsid w:val="00ED1C78"/>
    <w:rsid w:val="00ED2317"/>
    <w:rsid w:val="00ED2B1C"/>
    <w:rsid w:val="00ED745E"/>
    <w:rsid w:val="00EE113A"/>
    <w:rsid w:val="00EE3FF9"/>
    <w:rsid w:val="00EE6445"/>
    <w:rsid w:val="00EF1FAF"/>
    <w:rsid w:val="00F00649"/>
    <w:rsid w:val="00F04B16"/>
    <w:rsid w:val="00F04D6D"/>
    <w:rsid w:val="00F10BFB"/>
    <w:rsid w:val="00F36A04"/>
    <w:rsid w:val="00F36B5F"/>
    <w:rsid w:val="00F41A29"/>
    <w:rsid w:val="00F51FF4"/>
    <w:rsid w:val="00F532AF"/>
    <w:rsid w:val="00F5512D"/>
    <w:rsid w:val="00F5771D"/>
    <w:rsid w:val="00F62CF1"/>
    <w:rsid w:val="00F634DD"/>
    <w:rsid w:val="00F73C5F"/>
    <w:rsid w:val="00F93DFC"/>
    <w:rsid w:val="00FA5B5E"/>
    <w:rsid w:val="00FA6173"/>
    <w:rsid w:val="00FB401C"/>
    <w:rsid w:val="00FB60BD"/>
    <w:rsid w:val="00FB6709"/>
    <w:rsid w:val="00FC2425"/>
    <w:rsid w:val="00FF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paragraph" w:styleId="Listenabsatz">
    <w:name w:val="List Paragraph"/>
    <w:basedOn w:val="Standard"/>
    <w:uiPriority w:val="34"/>
    <w:qFormat/>
    <w:rsid w:val="00722A30"/>
    <w:pPr>
      <w:ind w:left="720"/>
      <w:contextualSpacing/>
    </w:pPr>
  </w:style>
  <w:style w:type="paragraph" w:styleId="StandardWeb">
    <w:name w:val="Normal (Web)"/>
    <w:basedOn w:val="Standard"/>
    <w:uiPriority w:val="99"/>
    <w:unhideWhenUsed/>
    <w:rsid w:val="00C84663"/>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paragraph" w:styleId="Listenabsatz">
    <w:name w:val="List Paragraph"/>
    <w:basedOn w:val="Standard"/>
    <w:uiPriority w:val="34"/>
    <w:qFormat/>
    <w:rsid w:val="00722A30"/>
    <w:pPr>
      <w:ind w:left="720"/>
      <w:contextualSpacing/>
    </w:pPr>
  </w:style>
  <w:style w:type="paragraph" w:styleId="StandardWeb">
    <w:name w:val="Normal (Web)"/>
    <w:basedOn w:val="Standard"/>
    <w:uiPriority w:val="99"/>
    <w:unhideWhenUsed/>
    <w:rsid w:val="00C8466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80">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70864453">
      <w:bodyDiv w:val="1"/>
      <w:marLeft w:val="0"/>
      <w:marRight w:val="0"/>
      <w:marTop w:val="0"/>
      <w:marBottom w:val="0"/>
      <w:divBdr>
        <w:top w:val="none" w:sz="0" w:space="0" w:color="auto"/>
        <w:left w:val="none" w:sz="0" w:space="0" w:color="auto"/>
        <w:bottom w:val="none" w:sz="0" w:space="0" w:color="auto"/>
        <w:right w:val="none" w:sz="0" w:space="0" w:color="auto"/>
      </w:divBdr>
    </w:div>
    <w:div w:id="663246791">
      <w:bodyDiv w:val="1"/>
      <w:marLeft w:val="0"/>
      <w:marRight w:val="0"/>
      <w:marTop w:val="0"/>
      <w:marBottom w:val="0"/>
      <w:divBdr>
        <w:top w:val="none" w:sz="0" w:space="0" w:color="auto"/>
        <w:left w:val="none" w:sz="0" w:space="0" w:color="auto"/>
        <w:bottom w:val="none" w:sz="0" w:space="0" w:color="auto"/>
        <w:right w:val="none" w:sz="0" w:space="0" w:color="auto"/>
      </w:divBdr>
    </w:div>
    <w:div w:id="881137423">
      <w:bodyDiv w:val="1"/>
      <w:marLeft w:val="0"/>
      <w:marRight w:val="0"/>
      <w:marTop w:val="0"/>
      <w:marBottom w:val="0"/>
      <w:divBdr>
        <w:top w:val="none" w:sz="0" w:space="0" w:color="auto"/>
        <w:left w:val="none" w:sz="0" w:space="0" w:color="auto"/>
        <w:bottom w:val="none" w:sz="0" w:space="0" w:color="auto"/>
        <w:right w:val="none" w:sz="0" w:space="0" w:color="auto"/>
      </w:divBdr>
    </w:div>
    <w:div w:id="1105033901">
      <w:bodyDiv w:val="1"/>
      <w:marLeft w:val="0"/>
      <w:marRight w:val="0"/>
      <w:marTop w:val="0"/>
      <w:marBottom w:val="0"/>
      <w:divBdr>
        <w:top w:val="none" w:sz="0" w:space="0" w:color="auto"/>
        <w:left w:val="none" w:sz="0" w:space="0" w:color="auto"/>
        <w:bottom w:val="none" w:sz="0" w:space="0" w:color="auto"/>
        <w:right w:val="none" w:sz="0" w:space="0" w:color="auto"/>
      </w:divBdr>
    </w:div>
    <w:div w:id="1168445728">
      <w:bodyDiv w:val="1"/>
      <w:marLeft w:val="0"/>
      <w:marRight w:val="0"/>
      <w:marTop w:val="0"/>
      <w:marBottom w:val="0"/>
      <w:divBdr>
        <w:top w:val="none" w:sz="0" w:space="0" w:color="auto"/>
        <w:left w:val="none" w:sz="0" w:space="0" w:color="auto"/>
        <w:bottom w:val="none" w:sz="0" w:space="0" w:color="auto"/>
        <w:right w:val="none" w:sz="0" w:space="0" w:color="auto"/>
      </w:divBdr>
    </w:div>
    <w:div w:id="1519198700">
      <w:bodyDiv w:val="1"/>
      <w:marLeft w:val="0"/>
      <w:marRight w:val="0"/>
      <w:marTop w:val="0"/>
      <w:marBottom w:val="0"/>
      <w:divBdr>
        <w:top w:val="none" w:sz="0" w:space="0" w:color="auto"/>
        <w:left w:val="none" w:sz="0" w:space="0" w:color="auto"/>
        <w:bottom w:val="none" w:sz="0" w:space="0" w:color="auto"/>
        <w:right w:val="none" w:sz="0" w:space="0" w:color="auto"/>
      </w:divBdr>
    </w:div>
    <w:div w:id="19360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RMVorlage_P.dot</Template>
  <TotalTime>0</TotalTime>
  <Pages>1</Pages>
  <Words>220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2015-07-22T09:30:00Z</cp:lastPrinted>
  <dcterms:created xsi:type="dcterms:W3CDTF">2016-12-21T14:33:00Z</dcterms:created>
  <dcterms:modified xsi:type="dcterms:W3CDTF">2016-12-21T14:33:00Z</dcterms:modified>
</cp:coreProperties>
</file>