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B7" w:rsidRPr="00626BB7" w:rsidRDefault="00626BB7" w:rsidP="008C676E">
      <w:pPr>
        <w:spacing w:line="260" w:lineRule="exact"/>
        <w:rPr>
          <w:rFonts w:ascii="Arial" w:hAnsi="Arial" w:cs="Arial"/>
          <w:b/>
          <w:sz w:val="22"/>
          <w:szCs w:val="22"/>
        </w:rPr>
      </w:pPr>
      <w:r w:rsidRPr="00626BB7">
        <w:rPr>
          <w:rFonts w:ascii="Arial" w:hAnsi="Arial" w:cs="Arial"/>
          <w:b/>
          <w:sz w:val="22"/>
          <w:szCs w:val="22"/>
        </w:rPr>
        <w:t>FeuerTRUTZ verleiht Auszeichn</w:t>
      </w:r>
      <w:r w:rsidR="00E87679">
        <w:rPr>
          <w:rFonts w:ascii="Arial" w:hAnsi="Arial" w:cs="Arial"/>
          <w:b/>
          <w:sz w:val="22"/>
          <w:szCs w:val="22"/>
        </w:rPr>
        <w:t>ung „Brandschutz des Jahres 2018</w:t>
      </w:r>
      <w:r w:rsidRPr="00626BB7">
        <w:rPr>
          <w:rFonts w:ascii="Arial" w:hAnsi="Arial" w:cs="Arial"/>
          <w:b/>
          <w:sz w:val="22"/>
          <w:szCs w:val="22"/>
        </w:rPr>
        <w:t>“</w:t>
      </w:r>
    </w:p>
    <w:p w:rsidR="00492024" w:rsidRPr="00C55A6C" w:rsidRDefault="00492024" w:rsidP="008C676E">
      <w:pPr>
        <w:spacing w:line="260" w:lineRule="exact"/>
        <w:rPr>
          <w:rFonts w:ascii="Arial" w:hAnsi="Arial" w:cs="Arial"/>
          <w:sz w:val="22"/>
          <w:szCs w:val="22"/>
        </w:rPr>
      </w:pPr>
    </w:p>
    <w:p w:rsidR="004D1B57" w:rsidRPr="004D1B57" w:rsidRDefault="00492024" w:rsidP="008C676E">
      <w:pPr>
        <w:spacing w:line="260" w:lineRule="exact"/>
        <w:rPr>
          <w:rFonts w:ascii="Arial" w:hAnsi="Arial" w:cs="Arial"/>
          <w:sz w:val="20"/>
          <w:szCs w:val="20"/>
        </w:rPr>
      </w:pPr>
      <w:r w:rsidRPr="004D1B57">
        <w:rPr>
          <w:rFonts w:ascii="Arial" w:hAnsi="Arial" w:cs="Arial"/>
          <w:color w:val="000000"/>
          <w:sz w:val="20"/>
          <w:szCs w:val="20"/>
        </w:rPr>
        <w:t xml:space="preserve">Köln, </w:t>
      </w:r>
      <w:r w:rsidR="003070A1">
        <w:rPr>
          <w:rFonts w:ascii="Arial" w:hAnsi="Arial" w:cs="Arial"/>
          <w:color w:val="000000"/>
          <w:sz w:val="20"/>
          <w:szCs w:val="20"/>
        </w:rPr>
        <w:t>2</w:t>
      </w:r>
      <w:r w:rsidR="00E87679">
        <w:rPr>
          <w:rFonts w:ascii="Arial" w:hAnsi="Arial" w:cs="Arial"/>
          <w:color w:val="000000"/>
          <w:sz w:val="20"/>
          <w:szCs w:val="20"/>
        </w:rPr>
        <w:t>1</w:t>
      </w:r>
      <w:r w:rsidRPr="004D1B57">
        <w:rPr>
          <w:rFonts w:ascii="Arial" w:hAnsi="Arial" w:cs="Arial"/>
          <w:color w:val="000000"/>
          <w:sz w:val="20"/>
          <w:szCs w:val="20"/>
        </w:rPr>
        <w:t>. Februar 201</w:t>
      </w:r>
      <w:r w:rsidR="00E87679">
        <w:rPr>
          <w:rFonts w:ascii="Arial" w:hAnsi="Arial" w:cs="Arial"/>
          <w:color w:val="000000"/>
          <w:sz w:val="20"/>
          <w:szCs w:val="20"/>
        </w:rPr>
        <w:t>8</w:t>
      </w:r>
      <w:r w:rsidRPr="00472A34">
        <w:rPr>
          <w:rFonts w:ascii="Arial" w:hAnsi="Arial" w:cs="Arial"/>
          <w:color w:val="000000"/>
          <w:sz w:val="20"/>
          <w:szCs w:val="20"/>
        </w:rPr>
        <w:t xml:space="preserve"> </w:t>
      </w:r>
      <w:r w:rsidRPr="004D1B57">
        <w:rPr>
          <w:rFonts w:ascii="Arial" w:hAnsi="Arial" w:cs="Arial"/>
          <w:color w:val="000000"/>
          <w:sz w:val="20"/>
          <w:szCs w:val="20"/>
        </w:rPr>
        <w:t xml:space="preserve">– </w:t>
      </w:r>
      <w:r w:rsidR="004D1B57" w:rsidRPr="004D1B57">
        <w:rPr>
          <w:rFonts w:ascii="Arial" w:hAnsi="Arial" w:cs="Arial"/>
          <w:sz w:val="20"/>
          <w:szCs w:val="20"/>
        </w:rPr>
        <w:t xml:space="preserve">Zum </w:t>
      </w:r>
      <w:r w:rsidR="00E87679">
        <w:rPr>
          <w:rFonts w:ascii="Arial" w:hAnsi="Arial" w:cs="Arial"/>
          <w:sz w:val="20"/>
          <w:szCs w:val="20"/>
        </w:rPr>
        <w:t xml:space="preserve">achten </w:t>
      </w:r>
      <w:r w:rsidR="004D1B57" w:rsidRPr="004D1B57">
        <w:rPr>
          <w:rFonts w:ascii="Arial" w:hAnsi="Arial" w:cs="Arial"/>
          <w:sz w:val="20"/>
          <w:szCs w:val="20"/>
        </w:rPr>
        <w:t xml:space="preserve"> Mal </w:t>
      </w:r>
      <w:r w:rsidR="00E87679">
        <w:rPr>
          <w:rFonts w:ascii="Arial" w:hAnsi="Arial" w:cs="Arial"/>
          <w:sz w:val="20"/>
          <w:szCs w:val="20"/>
        </w:rPr>
        <w:t xml:space="preserve">verleiht </w:t>
      </w:r>
      <w:r w:rsidR="004D1B57" w:rsidRPr="004D1B57">
        <w:rPr>
          <w:rFonts w:ascii="Arial" w:hAnsi="Arial" w:cs="Arial"/>
          <w:sz w:val="20"/>
          <w:szCs w:val="20"/>
        </w:rPr>
        <w:t xml:space="preserve"> FeuerTRUTZ Network den „B</w:t>
      </w:r>
      <w:r w:rsidR="00E87679">
        <w:rPr>
          <w:rFonts w:ascii="Arial" w:hAnsi="Arial" w:cs="Arial"/>
          <w:sz w:val="20"/>
          <w:szCs w:val="20"/>
        </w:rPr>
        <w:t>randschutz des Jahres“</w:t>
      </w:r>
      <w:r w:rsidR="00A07785">
        <w:rPr>
          <w:rFonts w:ascii="Arial" w:hAnsi="Arial" w:cs="Arial"/>
          <w:sz w:val="20"/>
          <w:szCs w:val="20"/>
        </w:rPr>
        <w:t xml:space="preserve">. Mit dieser Auszeichnung prämiert das Medienhaus </w:t>
      </w:r>
      <w:r w:rsidR="000B3A6E">
        <w:rPr>
          <w:rFonts w:ascii="Arial" w:hAnsi="Arial" w:cs="Arial"/>
          <w:sz w:val="20"/>
          <w:szCs w:val="20"/>
        </w:rPr>
        <w:t xml:space="preserve">alljährlich Brandschutzkonzepte sowie </w:t>
      </w:r>
      <w:r w:rsidR="004D1B57" w:rsidRPr="004D1B57">
        <w:rPr>
          <w:rFonts w:ascii="Arial" w:hAnsi="Arial" w:cs="Arial"/>
          <w:sz w:val="20"/>
          <w:szCs w:val="20"/>
        </w:rPr>
        <w:t>Produkte im anlagentechnischen</w:t>
      </w:r>
      <w:r w:rsidR="000B3A6E">
        <w:rPr>
          <w:rFonts w:ascii="Arial" w:hAnsi="Arial" w:cs="Arial"/>
          <w:sz w:val="20"/>
          <w:szCs w:val="20"/>
        </w:rPr>
        <w:t>, baulichen</w:t>
      </w:r>
      <w:r w:rsidR="004D1B57" w:rsidRPr="004D1B57">
        <w:rPr>
          <w:rFonts w:ascii="Arial" w:hAnsi="Arial" w:cs="Arial"/>
          <w:sz w:val="20"/>
          <w:szCs w:val="20"/>
        </w:rPr>
        <w:t xml:space="preserve"> und organisatorischen Brandschutz</w:t>
      </w:r>
      <w:r w:rsidR="003070A1">
        <w:rPr>
          <w:rFonts w:ascii="Arial" w:hAnsi="Arial" w:cs="Arial"/>
          <w:sz w:val="20"/>
          <w:szCs w:val="20"/>
        </w:rPr>
        <w:t xml:space="preserve">. </w:t>
      </w:r>
    </w:p>
    <w:p w:rsidR="004D1B57" w:rsidRDefault="004D1B57" w:rsidP="008C676E">
      <w:pPr>
        <w:spacing w:line="260" w:lineRule="exact"/>
        <w:rPr>
          <w:rFonts w:ascii="Arial" w:hAnsi="Arial" w:cs="Arial"/>
          <w:sz w:val="20"/>
          <w:szCs w:val="20"/>
        </w:rPr>
      </w:pPr>
    </w:p>
    <w:p w:rsidR="002A77F9" w:rsidRDefault="009E68A5" w:rsidP="008C676E">
      <w:pPr>
        <w:spacing w:line="260" w:lineRule="exact"/>
        <w:rPr>
          <w:rFonts w:ascii="Arial" w:hAnsi="Arial" w:cs="Arial"/>
          <w:sz w:val="20"/>
          <w:szCs w:val="20"/>
        </w:rPr>
      </w:pPr>
      <w:r w:rsidRPr="009E68A5">
        <w:rPr>
          <w:rFonts w:ascii="Arial" w:hAnsi="Arial" w:cs="Arial"/>
          <w:sz w:val="20"/>
          <w:szCs w:val="20"/>
        </w:rPr>
        <w:t>In de</w:t>
      </w:r>
      <w:r w:rsidR="000B3A6E">
        <w:rPr>
          <w:rFonts w:ascii="Arial" w:hAnsi="Arial" w:cs="Arial"/>
          <w:sz w:val="20"/>
          <w:szCs w:val="20"/>
        </w:rPr>
        <w:t>r Kategorie „Produkt des Jahres</w:t>
      </w:r>
      <w:r w:rsidRPr="009E68A5">
        <w:rPr>
          <w:rFonts w:ascii="Arial" w:hAnsi="Arial" w:cs="Arial"/>
          <w:sz w:val="20"/>
          <w:szCs w:val="20"/>
        </w:rPr>
        <w:t xml:space="preserve">“ </w:t>
      </w:r>
      <w:r w:rsidR="009431C1">
        <w:rPr>
          <w:rFonts w:ascii="Arial" w:hAnsi="Arial" w:cs="Arial"/>
          <w:sz w:val="20"/>
          <w:szCs w:val="20"/>
        </w:rPr>
        <w:t xml:space="preserve">wird </w:t>
      </w:r>
      <w:r w:rsidRPr="009E68A5">
        <w:rPr>
          <w:rFonts w:ascii="Arial" w:hAnsi="Arial" w:cs="Arial"/>
          <w:sz w:val="20"/>
          <w:szCs w:val="20"/>
        </w:rPr>
        <w:t xml:space="preserve"> die Auszeichnung für Produktlösungen im baulichen, anlagentechnischen und organisatorischen Brandschutz verliehen.</w:t>
      </w:r>
      <w:r w:rsidR="00852107">
        <w:rPr>
          <w:rFonts w:ascii="Arial" w:hAnsi="Arial" w:cs="Arial"/>
          <w:sz w:val="20"/>
          <w:szCs w:val="20"/>
        </w:rPr>
        <w:t xml:space="preserve"> Über die</w:t>
      </w:r>
      <w:r w:rsidR="004D1B57" w:rsidRPr="004D1B57">
        <w:rPr>
          <w:rFonts w:ascii="Arial" w:hAnsi="Arial" w:cs="Arial"/>
          <w:sz w:val="20"/>
          <w:szCs w:val="20"/>
        </w:rPr>
        <w:t xml:space="preserve"> Gewinner </w:t>
      </w:r>
      <w:r w:rsidR="00A9458B">
        <w:rPr>
          <w:rFonts w:ascii="Arial" w:hAnsi="Arial" w:cs="Arial"/>
          <w:sz w:val="20"/>
          <w:szCs w:val="20"/>
        </w:rPr>
        <w:t>entsch</w:t>
      </w:r>
      <w:r w:rsidR="00995266">
        <w:rPr>
          <w:rFonts w:ascii="Arial" w:hAnsi="Arial" w:cs="Arial"/>
          <w:sz w:val="20"/>
          <w:szCs w:val="20"/>
        </w:rPr>
        <w:t>e</w:t>
      </w:r>
      <w:r w:rsidR="003335D7">
        <w:rPr>
          <w:rFonts w:ascii="Arial" w:hAnsi="Arial" w:cs="Arial"/>
          <w:sz w:val="20"/>
          <w:szCs w:val="20"/>
        </w:rPr>
        <w:t>i</w:t>
      </w:r>
      <w:r w:rsidR="00995266">
        <w:rPr>
          <w:rFonts w:ascii="Arial" w:hAnsi="Arial" w:cs="Arial"/>
          <w:sz w:val="20"/>
          <w:szCs w:val="20"/>
        </w:rPr>
        <w:t>d</w:t>
      </w:r>
      <w:r w:rsidR="003335D7">
        <w:rPr>
          <w:rFonts w:ascii="Arial" w:hAnsi="Arial" w:cs="Arial"/>
          <w:sz w:val="20"/>
          <w:szCs w:val="20"/>
        </w:rPr>
        <w:t>et</w:t>
      </w:r>
      <w:r w:rsidR="00A419A7">
        <w:rPr>
          <w:rFonts w:ascii="Arial" w:hAnsi="Arial" w:cs="Arial"/>
          <w:sz w:val="20"/>
          <w:szCs w:val="20"/>
        </w:rPr>
        <w:t xml:space="preserve"> </w:t>
      </w:r>
      <w:r w:rsidR="00852107">
        <w:rPr>
          <w:rFonts w:ascii="Arial" w:hAnsi="Arial" w:cs="Arial"/>
          <w:sz w:val="20"/>
          <w:szCs w:val="20"/>
        </w:rPr>
        <w:t xml:space="preserve">zu gleichen Teilen </w:t>
      </w:r>
      <w:r w:rsidR="004D1B57" w:rsidRPr="004D1B57">
        <w:rPr>
          <w:rFonts w:ascii="Arial" w:hAnsi="Arial" w:cs="Arial"/>
          <w:sz w:val="20"/>
          <w:szCs w:val="20"/>
        </w:rPr>
        <w:t>eine Online-Abstimmung un</w:t>
      </w:r>
      <w:r w:rsidR="00852107">
        <w:rPr>
          <w:rFonts w:ascii="Arial" w:hAnsi="Arial" w:cs="Arial"/>
          <w:sz w:val="20"/>
          <w:szCs w:val="20"/>
        </w:rPr>
        <w:t xml:space="preserve">ter FeuerTRUTZ-Kunden sowie die Bewertung einer </w:t>
      </w:r>
      <w:r w:rsidR="004D1B57" w:rsidRPr="004D1B57">
        <w:rPr>
          <w:rFonts w:ascii="Arial" w:hAnsi="Arial" w:cs="Arial"/>
          <w:sz w:val="20"/>
          <w:szCs w:val="20"/>
        </w:rPr>
        <w:t>Fachjur</w:t>
      </w:r>
      <w:r w:rsidR="00852107">
        <w:rPr>
          <w:rFonts w:ascii="Arial" w:hAnsi="Arial" w:cs="Arial"/>
          <w:sz w:val="20"/>
          <w:szCs w:val="20"/>
        </w:rPr>
        <w:t xml:space="preserve">y, bestehend aus Vertretern von </w:t>
      </w:r>
      <w:r w:rsidR="004D1B57" w:rsidRPr="004D1B57">
        <w:rPr>
          <w:rFonts w:ascii="Arial" w:hAnsi="Arial" w:cs="Arial"/>
          <w:sz w:val="20"/>
          <w:szCs w:val="20"/>
        </w:rPr>
        <w:t>Industrie</w:t>
      </w:r>
      <w:r w:rsidR="00852107">
        <w:rPr>
          <w:rFonts w:ascii="Arial" w:hAnsi="Arial" w:cs="Arial"/>
          <w:sz w:val="20"/>
          <w:szCs w:val="20"/>
        </w:rPr>
        <w:t xml:space="preserve">, </w:t>
      </w:r>
      <w:r w:rsidR="004D1B57" w:rsidRPr="004D1B57">
        <w:rPr>
          <w:rFonts w:ascii="Arial" w:hAnsi="Arial" w:cs="Arial"/>
          <w:sz w:val="20"/>
          <w:szCs w:val="20"/>
        </w:rPr>
        <w:t>Planungs-, Ingen</w:t>
      </w:r>
      <w:r w:rsidR="00852107">
        <w:rPr>
          <w:rFonts w:ascii="Arial" w:hAnsi="Arial" w:cs="Arial"/>
          <w:sz w:val="20"/>
          <w:szCs w:val="20"/>
        </w:rPr>
        <w:t xml:space="preserve">ieur- und Sachverständigenbüros. </w:t>
      </w:r>
    </w:p>
    <w:p w:rsidR="002A77F9" w:rsidRDefault="002A77F9" w:rsidP="009431C1">
      <w:pPr>
        <w:spacing w:line="260" w:lineRule="exact"/>
        <w:ind w:right="-1108"/>
        <w:rPr>
          <w:rFonts w:ascii="Arial" w:hAnsi="Arial" w:cs="Arial"/>
          <w:sz w:val="20"/>
          <w:szCs w:val="20"/>
        </w:rPr>
      </w:pPr>
      <w:r>
        <w:rPr>
          <w:rFonts w:ascii="Arial" w:hAnsi="Arial" w:cs="Arial"/>
          <w:sz w:val="20"/>
          <w:szCs w:val="20"/>
        </w:rPr>
        <w:t xml:space="preserve">Die </w:t>
      </w:r>
      <w:r w:rsidR="00165392" w:rsidRPr="00165392">
        <w:rPr>
          <w:rFonts w:ascii="Arial" w:hAnsi="Arial" w:cs="Arial"/>
          <w:sz w:val="20"/>
          <w:szCs w:val="20"/>
        </w:rPr>
        <w:t>Minimax GmbH &amp; Co. KG</w:t>
      </w:r>
      <w:r w:rsidR="00DE7184">
        <w:rPr>
          <w:rFonts w:ascii="Arial" w:hAnsi="Arial" w:cs="Arial"/>
          <w:sz w:val="20"/>
          <w:szCs w:val="20"/>
        </w:rPr>
        <w:t xml:space="preserve"> </w:t>
      </w:r>
      <w:r>
        <w:rPr>
          <w:rFonts w:ascii="Arial" w:hAnsi="Arial" w:cs="Arial"/>
          <w:sz w:val="20"/>
          <w:szCs w:val="20"/>
        </w:rPr>
        <w:t xml:space="preserve">gewann </w:t>
      </w:r>
      <w:r w:rsidR="000B3A6E">
        <w:rPr>
          <w:rFonts w:ascii="Arial" w:hAnsi="Arial" w:cs="Arial"/>
          <w:sz w:val="20"/>
          <w:szCs w:val="20"/>
        </w:rPr>
        <w:t xml:space="preserve">in diesem Jahr </w:t>
      </w:r>
      <w:r>
        <w:rPr>
          <w:rFonts w:ascii="Arial" w:hAnsi="Arial" w:cs="Arial"/>
          <w:sz w:val="20"/>
          <w:szCs w:val="20"/>
        </w:rPr>
        <w:t xml:space="preserve">in der Kategorie „Anlagentechnischer Brandschutz“ mit </w:t>
      </w:r>
      <w:r w:rsidR="00465DCF">
        <w:rPr>
          <w:rFonts w:ascii="Arial" w:hAnsi="Arial" w:cs="Arial"/>
          <w:sz w:val="20"/>
          <w:szCs w:val="20"/>
        </w:rPr>
        <w:t>dem Produkt</w:t>
      </w:r>
      <w:r>
        <w:rPr>
          <w:rFonts w:ascii="Arial" w:hAnsi="Arial" w:cs="Arial"/>
          <w:sz w:val="20"/>
          <w:szCs w:val="20"/>
        </w:rPr>
        <w:t xml:space="preserve"> </w:t>
      </w:r>
      <w:r w:rsidR="00465DCF">
        <w:rPr>
          <w:rFonts w:ascii="Arial" w:hAnsi="Arial" w:cs="Arial"/>
          <w:sz w:val="20"/>
          <w:szCs w:val="20"/>
        </w:rPr>
        <w:t>„</w:t>
      </w:r>
      <w:r w:rsidR="00165392" w:rsidRPr="00165392">
        <w:rPr>
          <w:rFonts w:ascii="Arial" w:hAnsi="Arial" w:cs="Arial"/>
          <w:sz w:val="20"/>
          <w:szCs w:val="20"/>
        </w:rPr>
        <w:t>Oxeo EcoPrevent FC</w:t>
      </w:r>
      <w:r w:rsidR="00465DCF">
        <w:rPr>
          <w:rFonts w:ascii="Arial" w:hAnsi="Arial" w:cs="Arial"/>
          <w:sz w:val="20"/>
          <w:szCs w:val="20"/>
        </w:rPr>
        <w:t>“</w:t>
      </w:r>
      <w:r>
        <w:rPr>
          <w:rFonts w:ascii="Arial" w:hAnsi="Arial" w:cs="Arial"/>
          <w:sz w:val="20"/>
          <w:szCs w:val="20"/>
        </w:rPr>
        <w:t xml:space="preserve">. In der Kategorie „Baulicher Brandschutz“ überzeugte die </w:t>
      </w:r>
      <w:r w:rsidR="00992F63" w:rsidRPr="00992F63">
        <w:rPr>
          <w:rFonts w:ascii="Arial" w:hAnsi="Arial" w:cs="Arial"/>
          <w:sz w:val="20"/>
          <w:szCs w:val="20"/>
        </w:rPr>
        <w:t>Evonik Resource Efficiency GmbH</w:t>
      </w:r>
      <w:r>
        <w:rPr>
          <w:rFonts w:ascii="Arial" w:hAnsi="Arial" w:cs="Arial"/>
          <w:sz w:val="20"/>
          <w:szCs w:val="20"/>
        </w:rPr>
        <w:t xml:space="preserve"> mit dem Produkt „</w:t>
      </w:r>
      <w:r w:rsidR="00992F63" w:rsidRPr="00992F63">
        <w:rPr>
          <w:rFonts w:ascii="Arial" w:hAnsi="Arial" w:cs="Arial"/>
          <w:sz w:val="20"/>
          <w:szCs w:val="20"/>
        </w:rPr>
        <w:t xml:space="preserve">CALOSTAT® – Nicht brennbare </w:t>
      </w:r>
      <w:r w:rsidR="009431C1">
        <w:rPr>
          <w:rFonts w:ascii="Arial" w:hAnsi="Arial" w:cs="Arial"/>
          <w:sz w:val="20"/>
          <w:szCs w:val="20"/>
        </w:rPr>
        <w:t>H</w:t>
      </w:r>
      <w:r w:rsidR="00992F63" w:rsidRPr="00992F63">
        <w:rPr>
          <w:rFonts w:ascii="Arial" w:hAnsi="Arial" w:cs="Arial"/>
          <w:sz w:val="20"/>
          <w:szCs w:val="20"/>
        </w:rPr>
        <w:t>ochleistungswärmedämmung</w:t>
      </w:r>
      <w:r w:rsidR="00465DCF">
        <w:rPr>
          <w:rFonts w:ascii="Arial" w:hAnsi="Arial" w:cs="Arial"/>
          <w:sz w:val="20"/>
          <w:szCs w:val="20"/>
        </w:rPr>
        <w:t>“ und in der Kategorie „</w:t>
      </w:r>
      <w:r>
        <w:rPr>
          <w:rFonts w:ascii="Arial" w:hAnsi="Arial" w:cs="Arial"/>
          <w:sz w:val="20"/>
          <w:szCs w:val="20"/>
        </w:rPr>
        <w:t xml:space="preserve">Organisatorischer Brandschutz“ konnte sich </w:t>
      </w:r>
      <w:r w:rsidR="004637D2" w:rsidRPr="004637D2">
        <w:rPr>
          <w:rFonts w:ascii="Arial" w:hAnsi="Arial" w:cs="Arial"/>
          <w:sz w:val="20"/>
          <w:szCs w:val="20"/>
        </w:rPr>
        <w:t>KEVOX</w:t>
      </w:r>
      <w:r w:rsidR="004637D2">
        <w:rPr>
          <w:rFonts w:ascii="Arial" w:hAnsi="Arial" w:cs="Arial"/>
          <w:sz w:val="20"/>
          <w:szCs w:val="20"/>
        </w:rPr>
        <w:t xml:space="preserve"> </w:t>
      </w:r>
      <w:r>
        <w:rPr>
          <w:rFonts w:ascii="Arial" w:hAnsi="Arial" w:cs="Arial"/>
          <w:sz w:val="20"/>
          <w:szCs w:val="20"/>
        </w:rPr>
        <w:t>mit „</w:t>
      </w:r>
      <w:r w:rsidR="004637D2" w:rsidRPr="004637D2">
        <w:rPr>
          <w:rFonts w:ascii="Arial" w:hAnsi="Arial" w:cs="Arial"/>
          <w:sz w:val="20"/>
          <w:szCs w:val="20"/>
        </w:rPr>
        <w:t>KEVOX GO App für den Brandschutz</w:t>
      </w:r>
      <w:r w:rsidR="004637D2">
        <w:rPr>
          <w:rFonts w:ascii="Arial" w:hAnsi="Arial" w:cs="Arial"/>
          <w:sz w:val="20"/>
          <w:szCs w:val="20"/>
        </w:rPr>
        <w:t xml:space="preserve">“ </w:t>
      </w:r>
      <w:r>
        <w:rPr>
          <w:rFonts w:ascii="Arial" w:hAnsi="Arial" w:cs="Arial"/>
          <w:sz w:val="20"/>
          <w:szCs w:val="20"/>
        </w:rPr>
        <w:t>gegen die Mitbewerber durchsetzen.</w:t>
      </w:r>
    </w:p>
    <w:p w:rsidR="002A77F9" w:rsidRDefault="002A77F9" w:rsidP="008C676E">
      <w:pPr>
        <w:spacing w:line="260" w:lineRule="exact"/>
        <w:rPr>
          <w:rFonts w:ascii="Arial" w:hAnsi="Arial" w:cs="Arial"/>
          <w:sz w:val="20"/>
          <w:szCs w:val="20"/>
        </w:rPr>
      </w:pPr>
    </w:p>
    <w:p w:rsidR="009431C1" w:rsidRDefault="002A77F9" w:rsidP="009431C1">
      <w:pPr>
        <w:spacing w:line="260" w:lineRule="exact"/>
        <w:rPr>
          <w:rFonts w:ascii="Arial" w:hAnsi="Arial" w:cs="Arial"/>
          <w:sz w:val="20"/>
          <w:szCs w:val="20"/>
        </w:rPr>
      </w:pPr>
      <w:r>
        <w:rPr>
          <w:rFonts w:ascii="Arial" w:hAnsi="Arial" w:cs="Arial"/>
          <w:sz w:val="20"/>
          <w:szCs w:val="20"/>
        </w:rPr>
        <w:t xml:space="preserve">In der Kategorie „Brandschutzkonzepte“ </w:t>
      </w:r>
      <w:r w:rsidR="009431C1">
        <w:rPr>
          <w:rFonts w:ascii="Arial" w:hAnsi="Arial" w:cs="Arial"/>
          <w:sz w:val="20"/>
          <w:szCs w:val="20"/>
        </w:rPr>
        <w:t>konnten sich Konzeptersteller erstmalig mit einen genehmigungsfähigen Konzept, das einer der nachfolgenden Kategorien entsprechen musste, bewerben:</w:t>
      </w:r>
    </w:p>
    <w:p w:rsidR="009431C1" w:rsidRDefault="009431C1" w:rsidP="009431C1">
      <w:pPr>
        <w:spacing w:line="260" w:lineRule="exact"/>
        <w:rPr>
          <w:rFonts w:ascii="Arial" w:hAnsi="Arial" w:cs="Arial"/>
          <w:sz w:val="20"/>
          <w:szCs w:val="20"/>
        </w:rPr>
      </w:pPr>
    </w:p>
    <w:p w:rsidR="009431C1" w:rsidRDefault="009431C1" w:rsidP="009431C1">
      <w:pPr>
        <w:pStyle w:val="Listenabsatz"/>
        <w:numPr>
          <w:ilvl w:val="0"/>
          <w:numId w:val="1"/>
        </w:numPr>
        <w:spacing w:line="260" w:lineRule="exact"/>
        <w:rPr>
          <w:rFonts w:ascii="Arial" w:hAnsi="Arial" w:cs="Arial"/>
          <w:sz w:val="20"/>
          <w:szCs w:val="20"/>
        </w:rPr>
      </w:pPr>
      <w:r>
        <w:rPr>
          <w:rFonts w:ascii="Arial" w:hAnsi="Arial" w:cs="Arial"/>
          <w:sz w:val="20"/>
          <w:szCs w:val="20"/>
        </w:rPr>
        <w:t>Schulbau und neue Lernlandschaften</w:t>
      </w:r>
    </w:p>
    <w:p w:rsidR="009431C1" w:rsidRDefault="009431C1" w:rsidP="009431C1">
      <w:pPr>
        <w:pStyle w:val="Listenabsatz"/>
        <w:numPr>
          <w:ilvl w:val="0"/>
          <w:numId w:val="1"/>
        </w:numPr>
        <w:spacing w:line="260" w:lineRule="exact"/>
        <w:rPr>
          <w:rFonts w:ascii="Arial" w:hAnsi="Arial" w:cs="Arial"/>
          <w:sz w:val="20"/>
          <w:szCs w:val="20"/>
        </w:rPr>
      </w:pPr>
      <w:r>
        <w:rPr>
          <w:rFonts w:ascii="Arial" w:hAnsi="Arial" w:cs="Arial"/>
          <w:sz w:val="20"/>
          <w:szCs w:val="20"/>
        </w:rPr>
        <w:t>Brandschutz und Barrierefreiheit</w:t>
      </w:r>
    </w:p>
    <w:p w:rsidR="009431C1" w:rsidRPr="009431C1" w:rsidRDefault="009431C1" w:rsidP="009431C1">
      <w:pPr>
        <w:pStyle w:val="Listenabsatz"/>
        <w:numPr>
          <w:ilvl w:val="0"/>
          <w:numId w:val="1"/>
        </w:numPr>
        <w:spacing w:line="260" w:lineRule="exact"/>
        <w:rPr>
          <w:rFonts w:ascii="Arial" w:hAnsi="Arial" w:cs="Arial"/>
          <w:sz w:val="20"/>
          <w:szCs w:val="20"/>
        </w:rPr>
      </w:pPr>
      <w:r>
        <w:rPr>
          <w:rFonts w:ascii="Arial" w:hAnsi="Arial" w:cs="Arial"/>
          <w:sz w:val="20"/>
          <w:szCs w:val="20"/>
        </w:rPr>
        <w:t>Sanierung von Bestandsbauten</w:t>
      </w:r>
      <w:r>
        <w:rPr>
          <w:rFonts w:ascii="Arial" w:hAnsi="Arial" w:cs="Arial"/>
          <w:sz w:val="20"/>
          <w:szCs w:val="20"/>
        </w:rPr>
        <w:br/>
      </w:r>
    </w:p>
    <w:p w:rsidR="009431C1" w:rsidRDefault="00390324" w:rsidP="000B3A6E">
      <w:pPr>
        <w:spacing w:line="260" w:lineRule="exact"/>
        <w:rPr>
          <w:rFonts w:ascii="Arial" w:hAnsi="Arial" w:cs="Arial"/>
          <w:sz w:val="20"/>
          <w:szCs w:val="20"/>
        </w:rPr>
      </w:pPr>
      <w:r>
        <w:rPr>
          <w:rFonts w:ascii="Arial" w:hAnsi="Arial" w:cs="Arial"/>
          <w:sz w:val="20"/>
          <w:szCs w:val="20"/>
        </w:rPr>
        <w:t>Diesmal</w:t>
      </w:r>
      <w:r w:rsidR="009431C1">
        <w:rPr>
          <w:rFonts w:ascii="Arial" w:hAnsi="Arial" w:cs="Arial"/>
          <w:sz w:val="20"/>
          <w:szCs w:val="20"/>
        </w:rPr>
        <w:t xml:space="preserve"> wurden </w:t>
      </w:r>
      <w:r w:rsidR="00A878EA">
        <w:rPr>
          <w:rFonts w:ascii="Arial" w:hAnsi="Arial" w:cs="Arial"/>
          <w:sz w:val="20"/>
          <w:szCs w:val="20"/>
        </w:rPr>
        <w:t xml:space="preserve">gleich </w:t>
      </w:r>
      <w:r w:rsidR="009431C1">
        <w:rPr>
          <w:rFonts w:ascii="Arial" w:hAnsi="Arial" w:cs="Arial"/>
          <w:sz w:val="20"/>
          <w:szCs w:val="20"/>
        </w:rPr>
        <w:t>zwei</w:t>
      </w:r>
      <w:r w:rsidR="0061556E">
        <w:rPr>
          <w:rFonts w:ascii="Arial" w:hAnsi="Arial" w:cs="Arial"/>
          <w:sz w:val="20"/>
          <w:szCs w:val="20"/>
        </w:rPr>
        <w:t xml:space="preserve"> Brandschutzkonzepte mit der Auszeichnung prämiert. Beide Gewinner erhalten außerdem ein P</w:t>
      </w:r>
      <w:r w:rsidR="009431C1">
        <w:rPr>
          <w:rFonts w:ascii="Arial" w:hAnsi="Arial" w:cs="Arial"/>
          <w:sz w:val="20"/>
          <w:szCs w:val="20"/>
        </w:rPr>
        <w:t>reisgeld von jeweils 2.500,- E</w:t>
      </w:r>
      <w:r w:rsidR="0061556E">
        <w:rPr>
          <w:rFonts w:ascii="Arial" w:hAnsi="Arial" w:cs="Arial"/>
          <w:sz w:val="20"/>
          <w:szCs w:val="20"/>
        </w:rPr>
        <w:t>uro.</w:t>
      </w:r>
      <w:r w:rsidR="009431C1">
        <w:rPr>
          <w:rFonts w:ascii="Arial" w:hAnsi="Arial" w:cs="Arial"/>
          <w:sz w:val="20"/>
          <w:szCs w:val="20"/>
        </w:rPr>
        <w:br/>
      </w:r>
    </w:p>
    <w:p w:rsidR="009431C1" w:rsidRDefault="009431C1" w:rsidP="000B3A6E">
      <w:pPr>
        <w:spacing w:line="260" w:lineRule="exact"/>
        <w:rPr>
          <w:rFonts w:ascii="Arial" w:hAnsi="Arial" w:cs="Arial"/>
          <w:b/>
          <w:sz w:val="20"/>
          <w:szCs w:val="20"/>
        </w:rPr>
      </w:pPr>
      <w:r>
        <w:rPr>
          <w:rFonts w:ascii="Arial" w:hAnsi="Arial" w:cs="Arial"/>
          <w:b/>
          <w:sz w:val="20"/>
          <w:szCs w:val="20"/>
        </w:rPr>
        <w:t xml:space="preserve">Schulbau und neue </w:t>
      </w:r>
      <w:r w:rsidR="0032145A">
        <w:rPr>
          <w:rFonts w:ascii="Arial" w:hAnsi="Arial" w:cs="Arial"/>
          <w:b/>
          <w:sz w:val="20"/>
          <w:szCs w:val="20"/>
        </w:rPr>
        <w:t>Lernlandschaften</w:t>
      </w:r>
    </w:p>
    <w:p w:rsidR="0032145A" w:rsidRDefault="0032145A" w:rsidP="000B3A6E">
      <w:pPr>
        <w:spacing w:line="260" w:lineRule="exact"/>
        <w:rPr>
          <w:rFonts w:ascii="Arial" w:hAnsi="Arial" w:cs="Arial"/>
          <w:b/>
          <w:sz w:val="20"/>
          <w:szCs w:val="20"/>
        </w:rPr>
      </w:pPr>
    </w:p>
    <w:p w:rsidR="009431C1" w:rsidRPr="009431C1" w:rsidRDefault="009431C1" w:rsidP="009431C1">
      <w:pPr>
        <w:tabs>
          <w:tab w:val="left" w:pos="2355"/>
        </w:tabs>
        <w:spacing w:line="260" w:lineRule="exact"/>
        <w:rPr>
          <w:rFonts w:ascii="Arial" w:hAnsi="Arial" w:cs="Arial"/>
          <w:sz w:val="20"/>
          <w:szCs w:val="20"/>
        </w:rPr>
      </w:pPr>
      <w:r w:rsidRPr="009431C1">
        <w:rPr>
          <w:rFonts w:ascii="Arial" w:hAnsi="Arial" w:cs="Arial"/>
          <w:sz w:val="20"/>
          <w:szCs w:val="20"/>
        </w:rPr>
        <w:t>In diesem Jahr konnte Christian Steinlehner vom Architekturbüro K33 Riedner Wagner + Partner Architekten (München) mit seinem Brandschutzkonzept für den Neubau einer städtischen Realschule mit 3-fach-Sporthalle in München die Jury besonders überzeugen.</w:t>
      </w:r>
    </w:p>
    <w:p w:rsidR="009431C1" w:rsidRPr="009431C1" w:rsidRDefault="009431C1" w:rsidP="009431C1">
      <w:pPr>
        <w:tabs>
          <w:tab w:val="left" w:pos="2355"/>
        </w:tabs>
        <w:spacing w:line="260" w:lineRule="exact"/>
        <w:rPr>
          <w:rFonts w:ascii="Arial" w:hAnsi="Arial" w:cs="Arial"/>
          <w:sz w:val="20"/>
          <w:szCs w:val="20"/>
        </w:rPr>
      </w:pPr>
    </w:p>
    <w:p w:rsidR="0032145A" w:rsidRDefault="009431C1" w:rsidP="009431C1">
      <w:pPr>
        <w:tabs>
          <w:tab w:val="left" w:pos="2355"/>
        </w:tabs>
        <w:spacing w:line="260" w:lineRule="exact"/>
        <w:rPr>
          <w:rFonts w:ascii="Arial" w:hAnsi="Arial" w:cs="Arial"/>
          <w:sz w:val="20"/>
          <w:szCs w:val="20"/>
        </w:rPr>
      </w:pPr>
      <w:r w:rsidRPr="009431C1">
        <w:rPr>
          <w:rFonts w:ascii="Arial" w:hAnsi="Arial" w:cs="Arial"/>
          <w:sz w:val="20"/>
          <w:szCs w:val="20"/>
        </w:rPr>
        <w:t xml:space="preserve">Aus der Begründung der Jury: "Der Brandschutznachweis für den Neubau der städtischen Realschule mit 3-fach Sporthalle in München löst sich bewusst von den jahrzehntealten Strukturen der brandschutztechnischen Bewertung von Schulgebäuden. Die maßgeschneiderte Konzeption beinhaltet neben einer </w:t>
      </w:r>
    </w:p>
    <w:p w:rsidR="0032145A" w:rsidRDefault="0032145A" w:rsidP="009431C1">
      <w:pPr>
        <w:tabs>
          <w:tab w:val="left" w:pos="2355"/>
        </w:tabs>
        <w:spacing w:line="260" w:lineRule="exact"/>
        <w:rPr>
          <w:rFonts w:ascii="Arial" w:hAnsi="Arial" w:cs="Arial"/>
          <w:sz w:val="20"/>
          <w:szCs w:val="20"/>
        </w:rPr>
      </w:pPr>
    </w:p>
    <w:p w:rsidR="009431C1" w:rsidRDefault="009431C1" w:rsidP="009431C1">
      <w:pPr>
        <w:tabs>
          <w:tab w:val="left" w:pos="2355"/>
        </w:tabs>
        <w:spacing w:line="260" w:lineRule="exact"/>
        <w:rPr>
          <w:rFonts w:ascii="Arial" w:hAnsi="Arial" w:cs="Arial"/>
          <w:sz w:val="20"/>
          <w:szCs w:val="20"/>
        </w:rPr>
      </w:pPr>
      <w:r w:rsidRPr="009431C1">
        <w:rPr>
          <w:rFonts w:ascii="Arial" w:hAnsi="Arial" w:cs="Arial"/>
          <w:sz w:val="20"/>
          <w:szCs w:val="20"/>
        </w:rPr>
        <w:t>geschossübergreifenden Untergliederung des Gebäudes auch sinnvolle Maßnahmen des anlagentechnischen Brandschutzes und ein einzelfallbezogenes Fluchtwegkonzept. Somit wird ein Sicherheitsniveau erzielt, das in vollem Umfang die Ansprüche eines modernen Schulneubaus erfüllt. Damit setzt der Autor Maßstäbe im Hinblick auf die brandschutztechnische Bewertung von neuen Lernformen in Schulbauten."</w:t>
      </w:r>
      <w:r>
        <w:rPr>
          <w:rFonts w:ascii="Arial" w:hAnsi="Arial" w:cs="Arial"/>
          <w:sz w:val="20"/>
          <w:szCs w:val="20"/>
        </w:rPr>
        <w:br/>
      </w:r>
    </w:p>
    <w:p w:rsidR="000B3A6E" w:rsidRPr="009431C1" w:rsidRDefault="009431C1" w:rsidP="009431C1">
      <w:pPr>
        <w:tabs>
          <w:tab w:val="left" w:pos="2355"/>
        </w:tabs>
        <w:spacing w:line="260" w:lineRule="exact"/>
        <w:rPr>
          <w:rFonts w:ascii="Arial" w:hAnsi="Arial" w:cs="Arial"/>
          <w:b/>
          <w:sz w:val="20"/>
          <w:szCs w:val="20"/>
        </w:rPr>
      </w:pPr>
      <w:r>
        <w:rPr>
          <w:rFonts w:ascii="Arial" w:hAnsi="Arial" w:cs="Arial"/>
          <w:b/>
          <w:sz w:val="20"/>
          <w:szCs w:val="20"/>
        </w:rPr>
        <w:t>Sanierung von B</w:t>
      </w:r>
      <w:r w:rsidR="0032145A">
        <w:rPr>
          <w:rFonts w:ascii="Arial" w:hAnsi="Arial" w:cs="Arial"/>
          <w:b/>
          <w:sz w:val="20"/>
          <w:szCs w:val="20"/>
        </w:rPr>
        <w:t>estandsbauten</w:t>
      </w:r>
      <w:r w:rsidRPr="009431C1">
        <w:rPr>
          <w:rFonts w:ascii="Arial" w:hAnsi="Arial" w:cs="Arial"/>
          <w:b/>
          <w:sz w:val="20"/>
          <w:szCs w:val="20"/>
        </w:rPr>
        <w:br/>
      </w:r>
      <w:r w:rsidRPr="009431C1">
        <w:rPr>
          <w:rFonts w:ascii="Arial" w:hAnsi="Arial" w:cs="Arial"/>
          <w:b/>
          <w:sz w:val="20"/>
          <w:szCs w:val="20"/>
        </w:rPr>
        <w:tab/>
      </w:r>
    </w:p>
    <w:p w:rsidR="009431C1" w:rsidRPr="009431C1" w:rsidRDefault="009431C1" w:rsidP="009431C1">
      <w:pPr>
        <w:spacing w:line="260" w:lineRule="exact"/>
        <w:rPr>
          <w:rFonts w:ascii="Arial" w:hAnsi="Arial" w:cs="Arial"/>
          <w:sz w:val="20"/>
          <w:szCs w:val="20"/>
        </w:rPr>
      </w:pPr>
      <w:r w:rsidRPr="009431C1">
        <w:rPr>
          <w:rFonts w:ascii="Arial" w:hAnsi="Arial" w:cs="Arial"/>
          <w:sz w:val="20"/>
          <w:szCs w:val="20"/>
        </w:rPr>
        <w:t>In dieser Kategorie konnte Professor Dr.-Ing. Gerd Geburtig von der Planungsgruppe Geburtig (Weimar) die Jury mit seinem Brandschutzkonzept für die Sanierung des Theaters der Stadt Wolfsburg beeindrucken.</w:t>
      </w:r>
    </w:p>
    <w:p w:rsidR="009431C1" w:rsidRPr="009431C1" w:rsidRDefault="009431C1" w:rsidP="009431C1">
      <w:pPr>
        <w:spacing w:line="260" w:lineRule="exact"/>
        <w:rPr>
          <w:rFonts w:ascii="Arial" w:hAnsi="Arial" w:cs="Arial"/>
          <w:sz w:val="20"/>
          <w:szCs w:val="20"/>
        </w:rPr>
      </w:pPr>
    </w:p>
    <w:p w:rsidR="004D1B57" w:rsidRPr="004D1B57" w:rsidRDefault="009431C1" w:rsidP="001F79FB">
      <w:pPr>
        <w:spacing w:line="260" w:lineRule="exact"/>
        <w:rPr>
          <w:rFonts w:ascii="Arial" w:hAnsi="Arial" w:cs="Arial"/>
          <w:sz w:val="20"/>
          <w:szCs w:val="20"/>
        </w:rPr>
      </w:pPr>
      <w:r w:rsidRPr="009431C1">
        <w:rPr>
          <w:rFonts w:ascii="Arial" w:hAnsi="Arial" w:cs="Arial"/>
          <w:sz w:val="20"/>
          <w:szCs w:val="20"/>
        </w:rPr>
        <w:t>Aus der Begründung der Jury: "Die brandschutztechnische Konzeption für die Sanierung des Scharoun-Theaters in Wolfsburg besticht durch seine schutzzielbezogene und risikogerechte Bewertung eines bestehenden Baudenkmals. Mit großem Fingerspitzengefühl beschränkt sich der Autor des Brandschutznachweises nicht auf das strikte Abarbeiten des aktuellen gesetzlichen Brandschutzregelwerkes, sondern berücksichtigt die Bauvorschriften zum Zeitpunkt der Errichtung ebenso, wie die zum Zeitpunkt der Bauausführung übliche Bauweise. Wo erforderlich, werden zielgerichtete Ertüchtigungen vorgenommen, die stets den Erhalt der schützenswerten Architektur und die Wirtschaftlichkeit im Blick hält."</w:t>
      </w:r>
      <w:r>
        <w:rPr>
          <w:rFonts w:ascii="Arial" w:hAnsi="Arial" w:cs="Arial"/>
          <w:sz w:val="20"/>
          <w:szCs w:val="20"/>
        </w:rPr>
        <w:br/>
      </w:r>
      <w:r>
        <w:rPr>
          <w:rFonts w:ascii="Arial" w:hAnsi="Arial" w:cs="Arial"/>
          <w:sz w:val="20"/>
          <w:szCs w:val="20"/>
        </w:rPr>
        <w:br/>
      </w:r>
      <w:r w:rsidR="00FA4FCE">
        <w:rPr>
          <w:rFonts w:ascii="Arial" w:hAnsi="Arial" w:cs="Arial"/>
          <w:sz w:val="20"/>
          <w:szCs w:val="20"/>
        </w:rPr>
        <w:t>Weitere Informationen zum</w:t>
      </w:r>
      <w:r w:rsidR="004D1B57" w:rsidRPr="004D1B57">
        <w:rPr>
          <w:rFonts w:ascii="Arial" w:hAnsi="Arial" w:cs="Arial"/>
          <w:sz w:val="20"/>
          <w:szCs w:val="20"/>
        </w:rPr>
        <w:t xml:space="preserve"> „Brandschutz des Jahres“ gibt es online unter www.brandschutzdesjahres.de.</w:t>
      </w:r>
    </w:p>
    <w:p w:rsidR="004D1B57" w:rsidRPr="004D1B57" w:rsidRDefault="004D1B57" w:rsidP="001F79FB">
      <w:pPr>
        <w:spacing w:line="260" w:lineRule="exact"/>
        <w:rPr>
          <w:rFonts w:ascii="Arial" w:hAnsi="Arial" w:cs="Arial"/>
          <w:sz w:val="20"/>
          <w:szCs w:val="20"/>
        </w:rPr>
      </w:pPr>
    </w:p>
    <w:p w:rsidR="00492024" w:rsidRPr="003335D7" w:rsidRDefault="00492024" w:rsidP="001F79FB">
      <w:pPr>
        <w:pStyle w:val="Textkrper2"/>
        <w:spacing w:after="0" w:line="260" w:lineRule="exact"/>
        <w:rPr>
          <w:rFonts w:ascii="Arial" w:hAnsi="Arial" w:cs="Arial"/>
          <w:sz w:val="16"/>
          <w:szCs w:val="16"/>
        </w:rPr>
      </w:pPr>
      <w:r w:rsidRPr="003335D7">
        <w:rPr>
          <w:rFonts w:ascii="Arial" w:hAnsi="Arial" w:cs="Arial"/>
          <w:sz w:val="16"/>
          <w:szCs w:val="16"/>
        </w:rPr>
        <w:t xml:space="preserve">Ansprechpartner: </w:t>
      </w:r>
      <w:r w:rsidR="00B51DC7" w:rsidRPr="003335D7">
        <w:rPr>
          <w:rFonts w:ascii="Arial" w:hAnsi="Arial" w:cs="Arial"/>
          <w:sz w:val="16"/>
          <w:szCs w:val="16"/>
        </w:rPr>
        <w:t>Nicole Sofie Victor</w:t>
      </w:r>
      <w:r w:rsidRPr="003335D7">
        <w:rPr>
          <w:rFonts w:ascii="Arial" w:hAnsi="Arial" w:cs="Arial"/>
          <w:sz w:val="16"/>
          <w:szCs w:val="16"/>
        </w:rPr>
        <w:t xml:space="preserve">, </w:t>
      </w:r>
      <w:r w:rsidR="00B51DC7" w:rsidRPr="003335D7">
        <w:rPr>
          <w:rFonts w:ascii="Arial" w:hAnsi="Arial" w:cs="Arial"/>
          <w:sz w:val="16"/>
          <w:szCs w:val="16"/>
        </w:rPr>
        <w:t>Assistentin der Verlagsleitung</w:t>
      </w:r>
      <w:r w:rsidR="00E53611" w:rsidRPr="003335D7">
        <w:rPr>
          <w:rFonts w:ascii="Arial" w:hAnsi="Arial" w:cs="Arial"/>
          <w:sz w:val="16"/>
          <w:szCs w:val="16"/>
        </w:rPr>
        <w:t xml:space="preserve"> </w:t>
      </w:r>
      <w:r w:rsidRPr="003335D7">
        <w:rPr>
          <w:rFonts w:ascii="Arial" w:hAnsi="Arial" w:cs="Arial"/>
          <w:sz w:val="16"/>
          <w:szCs w:val="16"/>
        </w:rPr>
        <w:t>FeuerTRUTZ Network GmbH</w:t>
      </w:r>
      <w:r w:rsidR="00EC3779" w:rsidRPr="003335D7">
        <w:rPr>
          <w:rFonts w:ascii="Arial" w:hAnsi="Arial" w:cs="Arial"/>
          <w:sz w:val="16"/>
          <w:szCs w:val="16"/>
        </w:rPr>
        <w:t>,</w:t>
      </w:r>
    </w:p>
    <w:p w:rsidR="00492024" w:rsidRDefault="00492024" w:rsidP="001F79FB">
      <w:pPr>
        <w:pStyle w:val="Textkrper2"/>
        <w:spacing w:after="0" w:line="260" w:lineRule="exact"/>
        <w:rPr>
          <w:rFonts w:ascii="Arial" w:hAnsi="Arial" w:cs="Arial"/>
          <w:sz w:val="16"/>
          <w:szCs w:val="16"/>
        </w:rPr>
      </w:pPr>
      <w:r w:rsidRPr="003335D7">
        <w:rPr>
          <w:rFonts w:ascii="Arial" w:hAnsi="Arial" w:cs="Arial"/>
          <w:sz w:val="16"/>
          <w:szCs w:val="16"/>
        </w:rPr>
        <w:t>Telefon: 0221 5497-</w:t>
      </w:r>
      <w:r w:rsidR="00B51DC7" w:rsidRPr="003335D7">
        <w:rPr>
          <w:rFonts w:ascii="Arial" w:hAnsi="Arial" w:cs="Arial"/>
          <w:sz w:val="16"/>
          <w:szCs w:val="16"/>
        </w:rPr>
        <w:t>327</w:t>
      </w:r>
      <w:r w:rsidRPr="003335D7">
        <w:rPr>
          <w:rFonts w:ascii="Arial" w:hAnsi="Arial" w:cs="Arial"/>
          <w:sz w:val="16"/>
          <w:szCs w:val="16"/>
        </w:rPr>
        <w:t>, Telefax: 0221 5497-</w:t>
      </w:r>
      <w:r w:rsidR="00E53611" w:rsidRPr="003335D7">
        <w:rPr>
          <w:rFonts w:ascii="Arial" w:hAnsi="Arial" w:cs="Arial"/>
          <w:sz w:val="16"/>
          <w:szCs w:val="16"/>
        </w:rPr>
        <w:t>6</w:t>
      </w:r>
      <w:r w:rsidR="00B51DC7" w:rsidRPr="003335D7">
        <w:rPr>
          <w:rFonts w:ascii="Arial" w:hAnsi="Arial" w:cs="Arial"/>
          <w:sz w:val="16"/>
          <w:szCs w:val="16"/>
        </w:rPr>
        <w:t>327</w:t>
      </w:r>
      <w:r w:rsidRPr="003335D7">
        <w:rPr>
          <w:rFonts w:ascii="Arial" w:hAnsi="Arial" w:cs="Arial"/>
          <w:sz w:val="16"/>
          <w:szCs w:val="16"/>
        </w:rPr>
        <w:t xml:space="preserve">, E-Mail: </w:t>
      </w:r>
      <w:hyperlink r:id="rId8" w:history="1">
        <w:r w:rsidR="009C17BE" w:rsidRPr="003335D7">
          <w:rPr>
            <w:rStyle w:val="Hyperlink"/>
            <w:rFonts w:ascii="Arial" w:hAnsi="Arial" w:cs="Arial"/>
            <w:color w:val="auto"/>
            <w:sz w:val="16"/>
            <w:szCs w:val="16"/>
            <w:u w:val="none"/>
          </w:rPr>
          <w:t>info@feuertrutz.de</w:t>
        </w:r>
      </w:hyperlink>
      <w:r w:rsidR="008C676E" w:rsidRPr="003335D7">
        <w:rPr>
          <w:rFonts w:ascii="Arial" w:hAnsi="Arial" w:cs="Arial"/>
          <w:sz w:val="16"/>
          <w:szCs w:val="16"/>
        </w:rPr>
        <w:t>.</w:t>
      </w:r>
    </w:p>
    <w:p w:rsidR="003D2B00" w:rsidRDefault="003D2B00" w:rsidP="001F79FB">
      <w:pPr>
        <w:pStyle w:val="Textkrper2"/>
        <w:spacing w:after="0" w:line="260" w:lineRule="exact"/>
        <w:rPr>
          <w:rFonts w:ascii="Arial" w:hAnsi="Arial" w:cs="Arial"/>
        </w:rPr>
      </w:pPr>
    </w:p>
    <w:p w:rsidR="001911B4" w:rsidRPr="0040382E" w:rsidRDefault="001911B4" w:rsidP="001F79FB">
      <w:pPr>
        <w:pStyle w:val="Default"/>
        <w:spacing w:line="260" w:lineRule="exact"/>
        <w:rPr>
          <w:sz w:val="16"/>
          <w:szCs w:val="16"/>
        </w:rPr>
      </w:pPr>
      <w:r w:rsidRPr="0040382E">
        <w:rPr>
          <w:b/>
          <w:bCs/>
          <w:sz w:val="16"/>
          <w:szCs w:val="16"/>
        </w:rPr>
        <w:t>Über Feuer</w:t>
      </w:r>
      <w:r>
        <w:rPr>
          <w:b/>
          <w:bCs/>
          <w:sz w:val="16"/>
          <w:szCs w:val="16"/>
        </w:rPr>
        <w:t>TRUTZ</w:t>
      </w:r>
      <w:r w:rsidRPr="0040382E">
        <w:rPr>
          <w:b/>
          <w:bCs/>
          <w:sz w:val="16"/>
          <w:szCs w:val="16"/>
        </w:rPr>
        <w:t xml:space="preserve"> </w:t>
      </w:r>
      <w:r>
        <w:rPr>
          <w:b/>
          <w:bCs/>
          <w:sz w:val="16"/>
          <w:szCs w:val="16"/>
        </w:rPr>
        <w:t>Network</w:t>
      </w:r>
      <w:bookmarkStart w:id="0" w:name="_GoBack"/>
      <w:bookmarkEnd w:id="0"/>
    </w:p>
    <w:p w:rsidR="00BC3444" w:rsidRPr="001911B4" w:rsidRDefault="001911B4" w:rsidP="001F79FB">
      <w:pPr>
        <w:autoSpaceDE w:val="0"/>
        <w:autoSpaceDN w:val="0"/>
        <w:adjustRightInd w:val="0"/>
        <w:spacing w:line="26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sectPr w:rsidR="00BC3444" w:rsidRPr="001911B4" w:rsidSect="009431C1">
      <w:headerReference w:type="default" r:id="rId9"/>
      <w:footerReference w:type="default" r:id="rId10"/>
      <w:headerReference w:type="first" r:id="rId11"/>
      <w:footerReference w:type="first" r:id="rId12"/>
      <w:pgSz w:w="11906" w:h="16838" w:code="9"/>
      <w:pgMar w:top="1985" w:right="3119" w:bottom="1843"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D8" w:rsidRDefault="00046BD8">
      <w:r>
        <w:separator/>
      </w:r>
    </w:p>
  </w:endnote>
  <w:endnote w:type="continuationSeparator" w:id="0">
    <w:p w:rsidR="00046BD8" w:rsidRDefault="0004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D8" w:rsidRDefault="00046BD8">
      <w:r>
        <w:separator/>
      </w:r>
    </w:p>
  </w:footnote>
  <w:footnote w:type="continuationSeparator" w:id="0">
    <w:p w:rsidR="00046BD8" w:rsidRDefault="0004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492024">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4D1B57" w:rsidRDefault="00CD641C" w:rsidP="005D1F20">
    <w:pPr>
      <w:pStyle w:val="Kopfzeile"/>
      <w:tabs>
        <w:tab w:val="left" w:pos="0"/>
      </w:tabs>
      <w:rPr>
        <w:rStyle w:val="Seitenzahl"/>
        <w:rFonts w:ascii="Arial" w:hAnsi="Arial" w:cs="Arial"/>
        <w:sz w:val="20"/>
        <w:szCs w:val="20"/>
      </w:rPr>
    </w:pPr>
    <w:r w:rsidRPr="004D1B57">
      <w:rPr>
        <w:rStyle w:val="Seitenzahl"/>
        <w:rFonts w:ascii="Arial" w:hAnsi="Arial" w:cs="Arial"/>
        <w:sz w:val="20"/>
        <w:szCs w:val="20"/>
      </w:rPr>
      <w:fldChar w:fldCharType="begin"/>
    </w:r>
    <w:r w:rsidRPr="004D1B57">
      <w:rPr>
        <w:rStyle w:val="Seitenzahl"/>
        <w:rFonts w:ascii="Arial" w:hAnsi="Arial" w:cs="Arial"/>
        <w:sz w:val="20"/>
        <w:szCs w:val="20"/>
      </w:rPr>
      <w:instrText xml:space="preserve"> PAGE </w:instrText>
    </w:r>
    <w:r w:rsidRPr="004D1B57">
      <w:rPr>
        <w:rStyle w:val="Seitenzahl"/>
        <w:rFonts w:ascii="Arial" w:hAnsi="Arial" w:cs="Arial"/>
        <w:sz w:val="20"/>
        <w:szCs w:val="20"/>
      </w:rPr>
      <w:fldChar w:fldCharType="separate"/>
    </w:r>
    <w:r w:rsidR="003335D7">
      <w:rPr>
        <w:rStyle w:val="Seitenzahl"/>
        <w:rFonts w:ascii="Arial" w:hAnsi="Arial" w:cs="Arial"/>
        <w:noProof/>
        <w:sz w:val="20"/>
        <w:szCs w:val="20"/>
      </w:rPr>
      <w:t>2</w:t>
    </w:r>
    <w:r w:rsidRPr="004D1B57">
      <w:rPr>
        <w:rStyle w:val="Seitenzahl"/>
        <w:rFonts w:ascii="Arial" w:hAnsi="Arial" w:cs="Arial"/>
        <w:sz w:val="20"/>
        <w:szCs w:val="20"/>
      </w:rPr>
      <w:fldChar w:fldCharType="end"/>
    </w:r>
    <w:bookmarkEnd w:id="2"/>
  </w:p>
  <w:p w:rsidR="006667DD" w:rsidRPr="004D1B57" w:rsidRDefault="0032145A" w:rsidP="005D1F20">
    <w:pPr>
      <w:pStyle w:val="Kopfzeile"/>
      <w:tabs>
        <w:tab w:val="left" w:pos="0"/>
      </w:tabs>
      <w:rPr>
        <w:rStyle w:val="Seitenzahl"/>
        <w:rFonts w:ascii="Arial" w:hAnsi="Arial" w:cs="Arial"/>
        <w:sz w:val="20"/>
        <w:szCs w:val="20"/>
      </w:rPr>
    </w:pPr>
    <w:r>
      <w:rPr>
        <w:rStyle w:val="Seitenzahl"/>
        <w:rFonts w:ascii="Arial" w:hAnsi="Arial" w:cs="Arial"/>
        <w:sz w:val="20"/>
        <w:szCs w:val="20"/>
      </w:rPr>
      <w:t>21. Februar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492024">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492024">
      <w:rPr>
        <w:sz w:val="20"/>
        <w:szCs w:val="20"/>
      </w:rPr>
      <w:instrText>@ErsteSeite@2015</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492024">
      <w:rPr>
        <w:sz w:val="20"/>
        <w:szCs w:val="20"/>
      </w:rPr>
      <w:instrText>@FolgeSeiten@2108</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68DA"/>
    <w:multiLevelType w:val="hybridMultilevel"/>
    <w:tmpl w:val="87CAF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24"/>
    <w:rsid w:val="00002E96"/>
    <w:rsid w:val="00004D6A"/>
    <w:rsid w:val="000300D7"/>
    <w:rsid w:val="00030E40"/>
    <w:rsid w:val="00043C76"/>
    <w:rsid w:val="00046BD8"/>
    <w:rsid w:val="00057623"/>
    <w:rsid w:val="00062A1D"/>
    <w:rsid w:val="00062F0D"/>
    <w:rsid w:val="00063805"/>
    <w:rsid w:val="00071DFA"/>
    <w:rsid w:val="00087E2C"/>
    <w:rsid w:val="00092ADE"/>
    <w:rsid w:val="0009794B"/>
    <w:rsid w:val="000A3F3A"/>
    <w:rsid w:val="000A5500"/>
    <w:rsid w:val="000A642A"/>
    <w:rsid w:val="000B3A6E"/>
    <w:rsid w:val="000B4790"/>
    <w:rsid w:val="000C20A5"/>
    <w:rsid w:val="000C5459"/>
    <w:rsid w:val="000C696C"/>
    <w:rsid w:val="000E66D2"/>
    <w:rsid w:val="000F6438"/>
    <w:rsid w:val="000F6BF1"/>
    <w:rsid w:val="00115E63"/>
    <w:rsid w:val="00126C4F"/>
    <w:rsid w:val="0012797F"/>
    <w:rsid w:val="00152B62"/>
    <w:rsid w:val="00165392"/>
    <w:rsid w:val="00167FCF"/>
    <w:rsid w:val="001727BF"/>
    <w:rsid w:val="00172EFC"/>
    <w:rsid w:val="001752A0"/>
    <w:rsid w:val="00183F3F"/>
    <w:rsid w:val="00186A36"/>
    <w:rsid w:val="00186F00"/>
    <w:rsid w:val="00187764"/>
    <w:rsid w:val="001911B4"/>
    <w:rsid w:val="00194E54"/>
    <w:rsid w:val="001A6FB0"/>
    <w:rsid w:val="001C5F81"/>
    <w:rsid w:val="001C6F23"/>
    <w:rsid w:val="001D508E"/>
    <w:rsid w:val="001E0B69"/>
    <w:rsid w:val="001E3055"/>
    <w:rsid w:val="001F3D8B"/>
    <w:rsid w:val="001F3EC3"/>
    <w:rsid w:val="001F57F2"/>
    <w:rsid w:val="001F79FB"/>
    <w:rsid w:val="00204574"/>
    <w:rsid w:val="00204633"/>
    <w:rsid w:val="0021464A"/>
    <w:rsid w:val="0025473B"/>
    <w:rsid w:val="002549E0"/>
    <w:rsid w:val="00261F26"/>
    <w:rsid w:val="00262442"/>
    <w:rsid w:val="0026383B"/>
    <w:rsid w:val="00274A2A"/>
    <w:rsid w:val="00282A8B"/>
    <w:rsid w:val="0028776C"/>
    <w:rsid w:val="00294D58"/>
    <w:rsid w:val="002A2685"/>
    <w:rsid w:val="002A57F1"/>
    <w:rsid w:val="002A77F9"/>
    <w:rsid w:val="002B07BB"/>
    <w:rsid w:val="002B6868"/>
    <w:rsid w:val="002B7B7E"/>
    <w:rsid w:val="002C6314"/>
    <w:rsid w:val="002E533C"/>
    <w:rsid w:val="002E6313"/>
    <w:rsid w:val="00306B8D"/>
    <w:rsid w:val="003070A1"/>
    <w:rsid w:val="00307285"/>
    <w:rsid w:val="00310D69"/>
    <w:rsid w:val="0032145A"/>
    <w:rsid w:val="003335D7"/>
    <w:rsid w:val="00346DAC"/>
    <w:rsid w:val="00354AA1"/>
    <w:rsid w:val="003565A6"/>
    <w:rsid w:val="003640FE"/>
    <w:rsid w:val="00367D33"/>
    <w:rsid w:val="00375158"/>
    <w:rsid w:val="00376AC3"/>
    <w:rsid w:val="00390324"/>
    <w:rsid w:val="00393947"/>
    <w:rsid w:val="003A5068"/>
    <w:rsid w:val="003A773F"/>
    <w:rsid w:val="003C1F13"/>
    <w:rsid w:val="003C374B"/>
    <w:rsid w:val="003C6890"/>
    <w:rsid w:val="003C79FD"/>
    <w:rsid w:val="003D2B00"/>
    <w:rsid w:val="003D7740"/>
    <w:rsid w:val="003F2F81"/>
    <w:rsid w:val="00412F17"/>
    <w:rsid w:val="0042793A"/>
    <w:rsid w:val="004637D2"/>
    <w:rsid w:val="00465DCF"/>
    <w:rsid w:val="00492024"/>
    <w:rsid w:val="004C0EF8"/>
    <w:rsid w:val="004D0735"/>
    <w:rsid w:val="004D1764"/>
    <w:rsid w:val="004D1B57"/>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1556E"/>
    <w:rsid w:val="00621DEC"/>
    <w:rsid w:val="00626BB7"/>
    <w:rsid w:val="00635601"/>
    <w:rsid w:val="0065651E"/>
    <w:rsid w:val="00657F65"/>
    <w:rsid w:val="006667DD"/>
    <w:rsid w:val="00670744"/>
    <w:rsid w:val="00672395"/>
    <w:rsid w:val="0068297B"/>
    <w:rsid w:val="0068625E"/>
    <w:rsid w:val="006A5346"/>
    <w:rsid w:val="006A5786"/>
    <w:rsid w:val="006C22BC"/>
    <w:rsid w:val="006C503C"/>
    <w:rsid w:val="006D2467"/>
    <w:rsid w:val="006F37E8"/>
    <w:rsid w:val="0070114C"/>
    <w:rsid w:val="0070688F"/>
    <w:rsid w:val="007166F1"/>
    <w:rsid w:val="00727819"/>
    <w:rsid w:val="00734E40"/>
    <w:rsid w:val="0075216D"/>
    <w:rsid w:val="00767465"/>
    <w:rsid w:val="00784BE4"/>
    <w:rsid w:val="0079480F"/>
    <w:rsid w:val="007A18E9"/>
    <w:rsid w:val="007A283C"/>
    <w:rsid w:val="007A2D25"/>
    <w:rsid w:val="007B047B"/>
    <w:rsid w:val="007B09BF"/>
    <w:rsid w:val="007B09FA"/>
    <w:rsid w:val="007D0A9A"/>
    <w:rsid w:val="007F65D2"/>
    <w:rsid w:val="008034F7"/>
    <w:rsid w:val="008139B9"/>
    <w:rsid w:val="0082344B"/>
    <w:rsid w:val="00836740"/>
    <w:rsid w:val="0084341A"/>
    <w:rsid w:val="00852107"/>
    <w:rsid w:val="008B3C13"/>
    <w:rsid w:val="008B5052"/>
    <w:rsid w:val="008B7D3B"/>
    <w:rsid w:val="008C676E"/>
    <w:rsid w:val="008E2873"/>
    <w:rsid w:val="008E6B07"/>
    <w:rsid w:val="008F088D"/>
    <w:rsid w:val="008F1316"/>
    <w:rsid w:val="00910905"/>
    <w:rsid w:val="00924636"/>
    <w:rsid w:val="00941441"/>
    <w:rsid w:val="009421DC"/>
    <w:rsid w:val="009431C1"/>
    <w:rsid w:val="00947279"/>
    <w:rsid w:val="0094737D"/>
    <w:rsid w:val="00947FE8"/>
    <w:rsid w:val="0095159B"/>
    <w:rsid w:val="0095277E"/>
    <w:rsid w:val="009579AB"/>
    <w:rsid w:val="00970777"/>
    <w:rsid w:val="0098084E"/>
    <w:rsid w:val="00983B51"/>
    <w:rsid w:val="00992F63"/>
    <w:rsid w:val="00995266"/>
    <w:rsid w:val="009C17BE"/>
    <w:rsid w:val="009D4F57"/>
    <w:rsid w:val="009E4C5B"/>
    <w:rsid w:val="009E5159"/>
    <w:rsid w:val="009E68A5"/>
    <w:rsid w:val="009F5707"/>
    <w:rsid w:val="00A07785"/>
    <w:rsid w:val="00A1051B"/>
    <w:rsid w:val="00A419A7"/>
    <w:rsid w:val="00A5354D"/>
    <w:rsid w:val="00A537C1"/>
    <w:rsid w:val="00A61D0E"/>
    <w:rsid w:val="00A77551"/>
    <w:rsid w:val="00A862EF"/>
    <w:rsid w:val="00A86773"/>
    <w:rsid w:val="00A878EA"/>
    <w:rsid w:val="00A9458B"/>
    <w:rsid w:val="00AA04AB"/>
    <w:rsid w:val="00AA0FB5"/>
    <w:rsid w:val="00AA48EF"/>
    <w:rsid w:val="00AB0909"/>
    <w:rsid w:val="00AB1756"/>
    <w:rsid w:val="00B12DAA"/>
    <w:rsid w:val="00B25492"/>
    <w:rsid w:val="00B34EA7"/>
    <w:rsid w:val="00B35177"/>
    <w:rsid w:val="00B47D6F"/>
    <w:rsid w:val="00B51DC7"/>
    <w:rsid w:val="00B62AFE"/>
    <w:rsid w:val="00B7587D"/>
    <w:rsid w:val="00B82A38"/>
    <w:rsid w:val="00B83BCA"/>
    <w:rsid w:val="00B90739"/>
    <w:rsid w:val="00BA4CD6"/>
    <w:rsid w:val="00BA5AF4"/>
    <w:rsid w:val="00BC3444"/>
    <w:rsid w:val="00BC4CD5"/>
    <w:rsid w:val="00BD312D"/>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13D74"/>
    <w:rsid w:val="00D30700"/>
    <w:rsid w:val="00D54230"/>
    <w:rsid w:val="00D54509"/>
    <w:rsid w:val="00D61D37"/>
    <w:rsid w:val="00D65240"/>
    <w:rsid w:val="00D71C09"/>
    <w:rsid w:val="00D87882"/>
    <w:rsid w:val="00D91E06"/>
    <w:rsid w:val="00D9705A"/>
    <w:rsid w:val="00DA07B0"/>
    <w:rsid w:val="00DA7952"/>
    <w:rsid w:val="00DE7184"/>
    <w:rsid w:val="00DE736D"/>
    <w:rsid w:val="00E01D72"/>
    <w:rsid w:val="00E1611B"/>
    <w:rsid w:val="00E209CD"/>
    <w:rsid w:val="00E35216"/>
    <w:rsid w:val="00E53611"/>
    <w:rsid w:val="00E5370C"/>
    <w:rsid w:val="00E570A1"/>
    <w:rsid w:val="00E603C0"/>
    <w:rsid w:val="00E6122A"/>
    <w:rsid w:val="00E718BA"/>
    <w:rsid w:val="00E73CF5"/>
    <w:rsid w:val="00E87679"/>
    <w:rsid w:val="00E945C1"/>
    <w:rsid w:val="00EA0738"/>
    <w:rsid w:val="00EA60B5"/>
    <w:rsid w:val="00EC252C"/>
    <w:rsid w:val="00EC3779"/>
    <w:rsid w:val="00EC55F2"/>
    <w:rsid w:val="00ED1C78"/>
    <w:rsid w:val="00ED2317"/>
    <w:rsid w:val="00ED4D1B"/>
    <w:rsid w:val="00EE0BD8"/>
    <w:rsid w:val="00EE3FF9"/>
    <w:rsid w:val="00F04D6D"/>
    <w:rsid w:val="00F2401F"/>
    <w:rsid w:val="00F36B5F"/>
    <w:rsid w:val="00F5512D"/>
    <w:rsid w:val="00F62CF1"/>
    <w:rsid w:val="00F95F55"/>
    <w:rsid w:val="00FA4FCE"/>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20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link w:val="Textkrper2Zchn"/>
    <w:rsid w:val="00492024"/>
    <w:pPr>
      <w:spacing w:after="120" w:line="480" w:lineRule="auto"/>
    </w:pPr>
    <w:rPr>
      <w:sz w:val="20"/>
      <w:szCs w:val="20"/>
    </w:rPr>
  </w:style>
  <w:style w:type="character" w:customStyle="1" w:styleId="Textkrper2Zchn">
    <w:name w:val="Textkörper 2 Zchn"/>
    <w:basedOn w:val="Absatz-Standardschriftart"/>
    <w:link w:val="Textkrper2"/>
    <w:rsid w:val="00492024"/>
  </w:style>
  <w:style w:type="paragraph" w:customStyle="1" w:styleId="Default">
    <w:name w:val="Default"/>
    <w:rsid w:val="00492024"/>
    <w:pPr>
      <w:autoSpaceDE w:val="0"/>
      <w:autoSpaceDN w:val="0"/>
      <w:adjustRightInd w:val="0"/>
    </w:pPr>
    <w:rPr>
      <w:rFonts w:ascii="Arial" w:hAnsi="Arial" w:cs="Arial"/>
      <w:color w:val="000000"/>
      <w:sz w:val="24"/>
      <w:szCs w:val="24"/>
    </w:rPr>
  </w:style>
  <w:style w:type="character" w:styleId="Kommentarzeichen">
    <w:name w:val="annotation reference"/>
    <w:uiPriority w:val="99"/>
    <w:rsid w:val="00492024"/>
    <w:rPr>
      <w:sz w:val="16"/>
      <w:szCs w:val="16"/>
    </w:rPr>
  </w:style>
  <w:style w:type="paragraph" w:styleId="Kommentartext">
    <w:name w:val="annotation text"/>
    <w:basedOn w:val="Standard"/>
    <w:link w:val="KommentartextZchn"/>
    <w:rsid w:val="00492024"/>
    <w:rPr>
      <w:sz w:val="20"/>
      <w:szCs w:val="20"/>
    </w:rPr>
  </w:style>
  <w:style w:type="character" w:customStyle="1" w:styleId="KommentartextZchn">
    <w:name w:val="Kommentartext Zchn"/>
    <w:basedOn w:val="Absatz-Standardschriftart"/>
    <w:link w:val="Kommentartext"/>
    <w:rsid w:val="00492024"/>
  </w:style>
  <w:style w:type="paragraph" w:styleId="Kommentarthema">
    <w:name w:val="annotation subject"/>
    <w:basedOn w:val="Kommentartext"/>
    <w:next w:val="Kommentartext"/>
    <w:link w:val="KommentarthemaZchn"/>
    <w:rsid w:val="002A77F9"/>
    <w:rPr>
      <w:b/>
      <w:bCs/>
    </w:rPr>
  </w:style>
  <w:style w:type="character" w:customStyle="1" w:styleId="KommentarthemaZchn">
    <w:name w:val="Kommentarthema Zchn"/>
    <w:basedOn w:val="KommentartextZchn"/>
    <w:link w:val="Kommentarthema"/>
    <w:rsid w:val="002A77F9"/>
    <w:rPr>
      <w:b/>
      <w:bCs/>
    </w:rPr>
  </w:style>
  <w:style w:type="paragraph" w:styleId="Listenabsatz">
    <w:name w:val="List Paragraph"/>
    <w:basedOn w:val="Standard"/>
    <w:uiPriority w:val="34"/>
    <w:qFormat/>
    <w:rsid w:val="00943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20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link w:val="Textkrper2Zchn"/>
    <w:rsid w:val="00492024"/>
    <w:pPr>
      <w:spacing w:after="120" w:line="480" w:lineRule="auto"/>
    </w:pPr>
    <w:rPr>
      <w:sz w:val="20"/>
      <w:szCs w:val="20"/>
    </w:rPr>
  </w:style>
  <w:style w:type="character" w:customStyle="1" w:styleId="Textkrper2Zchn">
    <w:name w:val="Textkörper 2 Zchn"/>
    <w:basedOn w:val="Absatz-Standardschriftart"/>
    <w:link w:val="Textkrper2"/>
    <w:rsid w:val="00492024"/>
  </w:style>
  <w:style w:type="paragraph" w:customStyle="1" w:styleId="Default">
    <w:name w:val="Default"/>
    <w:rsid w:val="00492024"/>
    <w:pPr>
      <w:autoSpaceDE w:val="0"/>
      <w:autoSpaceDN w:val="0"/>
      <w:adjustRightInd w:val="0"/>
    </w:pPr>
    <w:rPr>
      <w:rFonts w:ascii="Arial" w:hAnsi="Arial" w:cs="Arial"/>
      <w:color w:val="000000"/>
      <w:sz w:val="24"/>
      <w:szCs w:val="24"/>
    </w:rPr>
  </w:style>
  <w:style w:type="character" w:styleId="Kommentarzeichen">
    <w:name w:val="annotation reference"/>
    <w:uiPriority w:val="99"/>
    <w:rsid w:val="00492024"/>
    <w:rPr>
      <w:sz w:val="16"/>
      <w:szCs w:val="16"/>
    </w:rPr>
  </w:style>
  <w:style w:type="paragraph" w:styleId="Kommentartext">
    <w:name w:val="annotation text"/>
    <w:basedOn w:val="Standard"/>
    <w:link w:val="KommentartextZchn"/>
    <w:rsid w:val="00492024"/>
    <w:rPr>
      <w:sz w:val="20"/>
      <w:szCs w:val="20"/>
    </w:rPr>
  </w:style>
  <w:style w:type="character" w:customStyle="1" w:styleId="KommentartextZchn">
    <w:name w:val="Kommentartext Zchn"/>
    <w:basedOn w:val="Absatz-Standardschriftart"/>
    <w:link w:val="Kommentartext"/>
    <w:rsid w:val="00492024"/>
  </w:style>
  <w:style w:type="paragraph" w:styleId="Kommentarthema">
    <w:name w:val="annotation subject"/>
    <w:basedOn w:val="Kommentartext"/>
    <w:next w:val="Kommentartext"/>
    <w:link w:val="KommentarthemaZchn"/>
    <w:rsid w:val="002A77F9"/>
    <w:rPr>
      <w:b/>
      <w:bCs/>
    </w:rPr>
  </w:style>
  <w:style w:type="character" w:customStyle="1" w:styleId="KommentarthemaZchn">
    <w:name w:val="Kommentarthema Zchn"/>
    <w:basedOn w:val="KommentartextZchn"/>
    <w:link w:val="Kommentarthema"/>
    <w:rsid w:val="002A77F9"/>
    <w:rPr>
      <w:b/>
      <w:bCs/>
    </w:rPr>
  </w:style>
  <w:style w:type="paragraph" w:styleId="Listenabsatz">
    <w:name w:val="List Paragraph"/>
    <w:basedOn w:val="Standard"/>
    <w:uiPriority w:val="34"/>
    <w:qFormat/>
    <w:rsid w:val="0094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6115">
      <w:bodyDiv w:val="1"/>
      <w:marLeft w:val="0"/>
      <w:marRight w:val="0"/>
      <w:marTop w:val="0"/>
      <w:marBottom w:val="0"/>
      <w:divBdr>
        <w:top w:val="none" w:sz="0" w:space="0" w:color="auto"/>
        <w:left w:val="none" w:sz="0" w:space="0" w:color="auto"/>
        <w:bottom w:val="none" w:sz="0" w:space="0" w:color="auto"/>
        <w:right w:val="none" w:sz="0" w:space="0" w:color="auto"/>
      </w:divBdr>
    </w:div>
    <w:div w:id="1816220751">
      <w:bodyDiv w:val="1"/>
      <w:marLeft w:val="0"/>
      <w:marRight w:val="0"/>
      <w:marTop w:val="0"/>
      <w:marBottom w:val="0"/>
      <w:divBdr>
        <w:top w:val="none" w:sz="0" w:space="0" w:color="auto"/>
        <w:left w:val="none" w:sz="0" w:space="0" w:color="auto"/>
        <w:bottom w:val="none" w:sz="0" w:space="0" w:color="auto"/>
        <w:right w:val="none" w:sz="0" w:space="0" w:color="auto"/>
      </w:divBdr>
    </w:div>
    <w:div w:id="1935935729">
      <w:bodyDiv w:val="1"/>
      <w:marLeft w:val="0"/>
      <w:marRight w:val="0"/>
      <w:marTop w:val="0"/>
      <w:marBottom w:val="0"/>
      <w:divBdr>
        <w:top w:val="none" w:sz="0" w:space="0" w:color="auto"/>
        <w:left w:val="none" w:sz="0" w:space="0" w:color="auto"/>
        <w:bottom w:val="none" w:sz="0" w:space="0" w:color="auto"/>
        <w:right w:val="none" w:sz="0" w:space="0" w:color="auto"/>
      </w:divBdr>
    </w:div>
    <w:div w:id="20317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euertrutz.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519</Words>
  <Characters>3967</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2017-02-09T13:00:00Z</cp:lastPrinted>
  <dcterms:created xsi:type="dcterms:W3CDTF">2018-02-13T14:45:00Z</dcterms:created>
  <dcterms:modified xsi:type="dcterms:W3CDTF">2018-02-13T14:45:00Z</dcterms:modified>
</cp:coreProperties>
</file>