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99FE26" w14:textId="1BED0E97" w:rsidR="005D36AE" w:rsidRPr="005C13C0" w:rsidRDefault="005C13C0" w:rsidP="005C13C0">
      <w:pPr>
        <w:pStyle w:val="Rubrik"/>
        <w:rPr>
          <w:rStyle w:val="Stark"/>
          <w:rFonts w:asciiTheme="minorHAnsi" w:hAnsiTheme="minorHAnsi" w:cstheme="minorHAnsi"/>
          <w:sz w:val="40"/>
          <w:szCs w:val="40"/>
        </w:rPr>
      </w:pPr>
      <w:r w:rsidRPr="005C13C0">
        <w:rPr>
          <w:rStyle w:val="Stark"/>
          <w:rFonts w:asciiTheme="minorHAnsi" w:hAnsiTheme="minorHAnsi" w:cstheme="minorHAnsi"/>
          <w:sz w:val="40"/>
          <w:szCs w:val="40"/>
        </w:rPr>
        <w:t>Tomas Winter: Utbildningsintyg bevisar inte kompetens</w:t>
      </w:r>
    </w:p>
    <w:p w14:paraId="2C9065FE" w14:textId="1055E166" w:rsidR="005D36AE" w:rsidRPr="00426333" w:rsidRDefault="00361C5F" w:rsidP="00426333">
      <w:pPr>
        <w:pStyle w:val="Normalwebb"/>
        <w:jc w:val="center"/>
        <w:rPr>
          <w:rStyle w:val="Stark"/>
          <w:rFonts w:asciiTheme="minorHAnsi" w:hAnsiTheme="minorHAnsi" w:cstheme="minorHAnsi"/>
          <w:sz w:val="22"/>
          <w:szCs w:val="22"/>
        </w:rPr>
      </w:pPr>
      <w:r w:rsidRPr="00426333">
        <w:rPr>
          <w:rFonts w:asciiTheme="minorHAnsi" w:hAnsiTheme="minorHAnsi" w:cstheme="minorHAnsi"/>
          <w:b/>
          <w:bCs/>
          <w:noProof/>
          <w:sz w:val="22"/>
          <w:szCs w:val="22"/>
        </w:rPr>
        <w:drawing>
          <wp:inline distT="0" distB="0" distL="0" distR="0" wp14:anchorId="49B4D088" wp14:editId="4E8C543A">
            <wp:extent cx="3955501" cy="2240230"/>
            <wp:effectExtent l="0" t="0" r="6985" b="8255"/>
            <wp:docPr id="1" name="Bildobjekt 1" descr="En bild som visar text, utomhus, person, tecken&#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objekt 1" descr="En bild som visar text, utomhus, person, tecken&#10;&#10;Automatiskt genererad beskrivni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3964397" cy="2245268"/>
                    </a:xfrm>
                    <a:prstGeom prst="rect">
                      <a:avLst/>
                    </a:prstGeom>
                  </pic:spPr>
                </pic:pic>
              </a:graphicData>
            </a:graphic>
          </wp:inline>
        </w:drawing>
      </w:r>
    </w:p>
    <w:p w14:paraId="75A7DCAA" w14:textId="54B7DC6F" w:rsidR="005D36AE" w:rsidRPr="00426333" w:rsidRDefault="005D36AE" w:rsidP="005D36AE">
      <w:pPr>
        <w:pStyle w:val="Normalwebb"/>
        <w:rPr>
          <w:rFonts w:asciiTheme="minorHAnsi" w:hAnsiTheme="minorHAnsi" w:cstheme="minorHAnsi"/>
          <w:sz w:val="22"/>
          <w:szCs w:val="22"/>
        </w:rPr>
      </w:pPr>
      <w:r w:rsidRPr="00426333">
        <w:rPr>
          <w:rStyle w:val="Stark"/>
          <w:rFonts w:asciiTheme="minorHAnsi" w:hAnsiTheme="minorHAnsi" w:cstheme="minorHAnsi"/>
          <w:sz w:val="22"/>
          <w:szCs w:val="22"/>
        </w:rPr>
        <w:t xml:space="preserve">När jag granskar dokumentation om elolyckor slår det mig hur ofta som den drabbade haft rätt utbildning på pappret, men varken haft erfarenhet av arbetsuppgiften eller tillräcklig kännedom om anläggningen. Är det terminologin som spökar – att arbetsgivaren sätter likhetstecken mellan </w:t>
      </w:r>
      <w:r w:rsidRPr="00426333">
        <w:rPr>
          <w:rStyle w:val="Betoning"/>
          <w:rFonts w:asciiTheme="minorHAnsi" w:hAnsiTheme="minorHAnsi" w:cstheme="minorHAnsi"/>
          <w:b/>
          <w:bCs/>
          <w:sz w:val="22"/>
          <w:szCs w:val="22"/>
        </w:rPr>
        <w:t>utbildning</w:t>
      </w:r>
      <w:r w:rsidRPr="00426333">
        <w:rPr>
          <w:rStyle w:val="Stark"/>
          <w:rFonts w:asciiTheme="minorHAnsi" w:hAnsiTheme="minorHAnsi" w:cstheme="minorHAnsi"/>
          <w:sz w:val="22"/>
          <w:szCs w:val="22"/>
        </w:rPr>
        <w:t xml:space="preserve"> och </w:t>
      </w:r>
      <w:r w:rsidRPr="00426333">
        <w:rPr>
          <w:rStyle w:val="Betoning"/>
          <w:rFonts w:asciiTheme="minorHAnsi" w:hAnsiTheme="minorHAnsi" w:cstheme="minorHAnsi"/>
          <w:b/>
          <w:bCs/>
          <w:sz w:val="22"/>
          <w:szCs w:val="22"/>
        </w:rPr>
        <w:t>kompetens</w:t>
      </w:r>
      <w:r w:rsidRPr="00426333">
        <w:rPr>
          <w:rStyle w:val="Stark"/>
          <w:rFonts w:asciiTheme="minorHAnsi" w:hAnsiTheme="minorHAnsi" w:cstheme="minorHAnsi"/>
          <w:sz w:val="22"/>
          <w:szCs w:val="22"/>
        </w:rPr>
        <w:t>?</w:t>
      </w:r>
      <w:r w:rsidRPr="00426333">
        <w:rPr>
          <w:rFonts w:asciiTheme="minorHAnsi" w:hAnsiTheme="minorHAnsi" w:cstheme="minorHAnsi"/>
          <w:sz w:val="22"/>
          <w:szCs w:val="22"/>
        </w:rPr>
        <w:t xml:space="preserve"> </w:t>
      </w:r>
      <w:r w:rsidRPr="00426333">
        <w:rPr>
          <w:rStyle w:val="Stark"/>
          <w:rFonts w:asciiTheme="minorHAnsi" w:hAnsiTheme="minorHAnsi" w:cstheme="minorHAnsi"/>
          <w:sz w:val="22"/>
          <w:szCs w:val="22"/>
        </w:rPr>
        <w:t>Att blanda samman dessa begrepp kan i värsta fall få dödlig utgång.</w:t>
      </w:r>
    </w:p>
    <w:p w14:paraId="43C96EF4" w14:textId="77777777" w:rsidR="005D36AE" w:rsidRPr="00426333" w:rsidRDefault="005D36AE" w:rsidP="005D36AE">
      <w:pPr>
        <w:pStyle w:val="Normalwebb"/>
        <w:rPr>
          <w:rFonts w:asciiTheme="minorHAnsi" w:hAnsiTheme="minorHAnsi" w:cstheme="minorHAnsi"/>
          <w:sz w:val="22"/>
          <w:szCs w:val="22"/>
        </w:rPr>
      </w:pPr>
      <w:r w:rsidRPr="00426333">
        <w:rPr>
          <w:rFonts w:asciiTheme="minorHAnsi" w:hAnsiTheme="minorHAnsi" w:cstheme="minorHAnsi"/>
          <w:sz w:val="22"/>
          <w:szCs w:val="22"/>
        </w:rPr>
        <w:t xml:space="preserve">Ta exemplet med den 25-årige teknikern som omkom i Kurravaara i oktober 2018 då han fick 20kV genom kroppen. Arbetsgivaren beskrev arbetsuppgiften i ett pressmeddelande, att montera ned en transformator från en stolpe, som ett rutinuppdrag. Teknikern hade arbetat drygt ett halvår hos sin arbetsgivare och bara nyligen gått igenom alla ”kravutbildningar”. Vid olyckstillfället var han utsedd till både arbetsledare och elsäkerhetsledare. Elsäkerhetsverket konstaterade i sin analys att 25-åringen hade mycket begränsad erfarenhet av både högspänning och luftledningar*. </w:t>
      </w:r>
    </w:p>
    <w:p w14:paraId="21B25099" w14:textId="77777777" w:rsidR="005D36AE" w:rsidRPr="00426333" w:rsidRDefault="005D36AE" w:rsidP="005D36AE">
      <w:pPr>
        <w:pStyle w:val="Normalwebb"/>
        <w:rPr>
          <w:rFonts w:asciiTheme="minorHAnsi" w:hAnsiTheme="minorHAnsi" w:cstheme="minorHAnsi"/>
          <w:sz w:val="22"/>
          <w:szCs w:val="22"/>
        </w:rPr>
      </w:pPr>
      <w:r w:rsidRPr="00426333">
        <w:rPr>
          <w:rStyle w:val="Stark"/>
          <w:rFonts w:asciiTheme="minorHAnsi" w:hAnsiTheme="minorHAnsi" w:cstheme="minorHAnsi"/>
          <w:sz w:val="22"/>
          <w:szCs w:val="22"/>
        </w:rPr>
        <w:t>Arbetsgivarens ansvar</w:t>
      </w:r>
      <w:r w:rsidRPr="00426333">
        <w:rPr>
          <w:rFonts w:asciiTheme="minorHAnsi" w:hAnsiTheme="minorHAnsi" w:cstheme="minorHAnsi"/>
          <w:b/>
          <w:bCs/>
          <w:sz w:val="22"/>
          <w:szCs w:val="22"/>
        </w:rPr>
        <w:br/>
      </w:r>
      <w:r w:rsidRPr="00426333">
        <w:rPr>
          <w:rFonts w:asciiTheme="minorHAnsi" w:hAnsiTheme="minorHAnsi" w:cstheme="minorHAnsi"/>
          <w:sz w:val="22"/>
          <w:szCs w:val="22"/>
        </w:rPr>
        <w:t xml:space="preserve">För en elektriker är det en väldigt stor skillnad om arbetet ska utföras i en villa, inom tung industri eller på en distributionslinje i skogen. För att det under alla förhållanden ska ske säkert, lägger arbetsmiljölagen ett stort ansvar på arbetsgivaren. </w:t>
      </w:r>
    </w:p>
    <w:p w14:paraId="50CABBC6" w14:textId="77777777" w:rsidR="005D36AE" w:rsidRPr="00426333" w:rsidRDefault="005D36AE" w:rsidP="005D36AE">
      <w:pPr>
        <w:pStyle w:val="Normalwebb"/>
        <w:rPr>
          <w:rFonts w:asciiTheme="minorHAnsi" w:hAnsiTheme="minorHAnsi" w:cstheme="minorHAnsi"/>
          <w:sz w:val="22"/>
          <w:szCs w:val="22"/>
        </w:rPr>
      </w:pPr>
      <w:r w:rsidRPr="00426333">
        <w:rPr>
          <w:rStyle w:val="Betoning"/>
          <w:rFonts w:asciiTheme="minorHAnsi" w:hAnsiTheme="minorHAnsi" w:cstheme="minorHAnsi"/>
          <w:sz w:val="22"/>
          <w:szCs w:val="22"/>
        </w:rPr>
        <w:t>”Arbetsgivaren skall se till att endast arbetstagare som har fått tillräckliga instruktioner får tillträde till områden där det finns en påtaglig risk för ohälsa eller olycksfall.” SFS 1977:1160, kapitel 3 § 3.</w:t>
      </w:r>
    </w:p>
    <w:p w14:paraId="0C926BA2" w14:textId="77777777" w:rsidR="005D36AE" w:rsidRPr="00426333" w:rsidRDefault="005D36AE" w:rsidP="005D36AE">
      <w:pPr>
        <w:pStyle w:val="Normalwebb"/>
        <w:rPr>
          <w:rFonts w:asciiTheme="minorHAnsi" w:hAnsiTheme="minorHAnsi" w:cstheme="minorHAnsi"/>
          <w:sz w:val="22"/>
          <w:szCs w:val="22"/>
        </w:rPr>
      </w:pPr>
      <w:r w:rsidRPr="00426333">
        <w:rPr>
          <w:rFonts w:asciiTheme="minorHAnsi" w:hAnsiTheme="minorHAnsi" w:cstheme="minorHAnsi"/>
          <w:sz w:val="22"/>
          <w:szCs w:val="22"/>
        </w:rPr>
        <w:t xml:space="preserve">Lagtexten utgår alltså från säkerhetsnivån på arbetsuppgiften kräver, inte från hur kompetent elektrikern borde vara efter sin utbildning. Men hur ska arbetsgivaren kunna göra rätt? Problemet är att vi i Sverige saknar en modell som gör det möjligt för uppdragsgivaren att försäkra sig om att den tilltänkte elektrikern har rätt kompetens. I stället är det upp till varje arbetsgivare att göra en godtycklig bedömning. </w:t>
      </w:r>
    </w:p>
    <w:p w14:paraId="6837CB04" w14:textId="77777777" w:rsidR="005D36AE" w:rsidRPr="00426333" w:rsidRDefault="005D36AE" w:rsidP="005D36AE">
      <w:pPr>
        <w:pStyle w:val="Normalwebb"/>
        <w:rPr>
          <w:rFonts w:asciiTheme="minorHAnsi" w:hAnsiTheme="minorHAnsi" w:cstheme="minorHAnsi"/>
          <w:sz w:val="22"/>
          <w:szCs w:val="22"/>
        </w:rPr>
      </w:pPr>
      <w:r w:rsidRPr="00426333">
        <w:rPr>
          <w:rFonts w:asciiTheme="minorHAnsi" w:hAnsiTheme="minorHAnsi" w:cstheme="minorHAnsi"/>
          <w:sz w:val="22"/>
          <w:szCs w:val="22"/>
        </w:rPr>
        <w:t>Det är heller inte en självklarhet att arbetsledare på företagen är utbildade i elsäkerhet. Uppdragen ska bemannas och det faktaunderlag man har att gå på är i allt väsentligt medarbetarnas utbildningsintyg.</w:t>
      </w:r>
    </w:p>
    <w:p w14:paraId="3F7435E4" w14:textId="77777777" w:rsidR="005D36AE" w:rsidRPr="00426333" w:rsidRDefault="005D36AE" w:rsidP="005D36AE">
      <w:pPr>
        <w:pStyle w:val="Normalwebb"/>
        <w:rPr>
          <w:rFonts w:asciiTheme="minorHAnsi" w:hAnsiTheme="minorHAnsi" w:cstheme="minorHAnsi"/>
          <w:sz w:val="22"/>
          <w:szCs w:val="22"/>
        </w:rPr>
      </w:pPr>
      <w:r w:rsidRPr="00426333">
        <w:rPr>
          <w:rStyle w:val="Stark"/>
          <w:rFonts w:asciiTheme="minorHAnsi" w:hAnsiTheme="minorHAnsi" w:cstheme="minorHAnsi"/>
          <w:sz w:val="22"/>
          <w:szCs w:val="22"/>
        </w:rPr>
        <w:t>Storbritannien en förebild</w:t>
      </w:r>
      <w:r w:rsidRPr="00426333">
        <w:rPr>
          <w:rFonts w:asciiTheme="minorHAnsi" w:hAnsiTheme="minorHAnsi" w:cstheme="minorHAnsi"/>
          <w:sz w:val="22"/>
          <w:szCs w:val="22"/>
        </w:rPr>
        <w:br/>
        <w:t>Storbritannien har</w:t>
      </w:r>
      <w:r w:rsidRPr="00426333">
        <w:rPr>
          <w:rStyle w:val="Stark"/>
          <w:rFonts w:asciiTheme="minorHAnsi" w:hAnsiTheme="minorHAnsi" w:cstheme="minorHAnsi"/>
          <w:sz w:val="22"/>
          <w:szCs w:val="22"/>
        </w:rPr>
        <w:t xml:space="preserve">, </w:t>
      </w:r>
      <w:r w:rsidRPr="00426333">
        <w:rPr>
          <w:rFonts w:asciiTheme="minorHAnsi" w:hAnsiTheme="minorHAnsi" w:cstheme="minorHAnsi"/>
          <w:sz w:val="22"/>
          <w:szCs w:val="22"/>
        </w:rPr>
        <w:t>på gott och ont</w:t>
      </w:r>
      <w:r w:rsidRPr="00426333">
        <w:rPr>
          <w:rStyle w:val="Stark"/>
          <w:rFonts w:asciiTheme="minorHAnsi" w:hAnsiTheme="minorHAnsi" w:cstheme="minorHAnsi"/>
          <w:sz w:val="22"/>
          <w:szCs w:val="22"/>
        </w:rPr>
        <w:t xml:space="preserve">, </w:t>
      </w:r>
      <w:r w:rsidRPr="00426333">
        <w:rPr>
          <w:rFonts w:asciiTheme="minorHAnsi" w:hAnsiTheme="minorHAnsi" w:cstheme="minorHAnsi"/>
          <w:sz w:val="22"/>
          <w:szCs w:val="22"/>
        </w:rPr>
        <w:t xml:space="preserve">utvecklat ett eget sätt att arbeta med elsäkerhetsfrågor, till stor del väsensskilt från övriga Europa. Exempelvis har britterna ett välstrukturerat regelverk för hur </w:t>
      </w:r>
      <w:r w:rsidRPr="00426333">
        <w:rPr>
          <w:rFonts w:asciiTheme="minorHAnsi" w:hAnsiTheme="minorHAnsi" w:cstheme="minorHAnsi"/>
          <w:sz w:val="22"/>
          <w:szCs w:val="22"/>
        </w:rPr>
        <w:lastRenderedPageBreak/>
        <w:t>anläggningsinnehavaren ska kunna bedöma om elektrikern har förmåga att applicera sina kunskaper i praktiken.</w:t>
      </w:r>
    </w:p>
    <w:p w14:paraId="684432B5" w14:textId="01B3FFD8" w:rsidR="005D36AE" w:rsidRPr="00426333" w:rsidRDefault="005D36AE" w:rsidP="005D36AE">
      <w:pPr>
        <w:pStyle w:val="Normalwebb"/>
        <w:rPr>
          <w:rFonts w:asciiTheme="minorHAnsi" w:hAnsiTheme="minorHAnsi" w:cstheme="minorHAnsi"/>
          <w:sz w:val="22"/>
          <w:szCs w:val="22"/>
        </w:rPr>
      </w:pPr>
      <w:r w:rsidRPr="00426333">
        <w:rPr>
          <w:rFonts w:asciiTheme="minorHAnsi" w:hAnsiTheme="minorHAnsi" w:cstheme="minorHAnsi"/>
          <w:sz w:val="22"/>
          <w:szCs w:val="22"/>
        </w:rPr>
        <w:t>Arbetsgivaren sätter ihop en juryliknande auktoriserande panel som består av en chef, en HSE-person och en elsäkerhetsexpert. Den tilltänkta elektrikern ska inför panelen svara på kunskapsfrågor, berätta hur olika scenarier kan hanteras och i praktiska moment visa hur man gör. Efter att ha bevisat sin fackkunnighet kan elektrikern sedan anta angiven funktion såsom exempelvis elsäkerhetsledare, eldriftledare o.s.v.</w:t>
      </w:r>
    </w:p>
    <w:p w14:paraId="1B5A4384" w14:textId="77777777" w:rsidR="005D36AE" w:rsidRPr="00426333" w:rsidRDefault="005D36AE" w:rsidP="005D36AE">
      <w:pPr>
        <w:pStyle w:val="Normalwebb"/>
        <w:rPr>
          <w:rFonts w:asciiTheme="minorHAnsi" w:hAnsiTheme="minorHAnsi" w:cstheme="minorHAnsi"/>
          <w:sz w:val="22"/>
          <w:szCs w:val="22"/>
        </w:rPr>
      </w:pPr>
      <w:r w:rsidRPr="00426333">
        <w:rPr>
          <w:rFonts w:asciiTheme="minorHAnsi" w:hAnsiTheme="minorHAnsi" w:cstheme="minorHAnsi"/>
          <w:sz w:val="22"/>
          <w:szCs w:val="22"/>
        </w:rPr>
        <w:t>Hade ett motsvarande förfarande kunnat rädda livet på 25-åringen i Kurravaara?</w:t>
      </w:r>
    </w:p>
    <w:p w14:paraId="126C4841" w14:textId="77777777" w:rsidR="00E1118D" w:rsidRDefault="005D36AE" w:rsidP="00E1118D">
      <w:pPr>
        <w:pStyle w:val="Normalwebb"/>
        <w:rPr>
          <w:rFonts w:asciiTheme="minorHAnsi" w:hAnsiTheme="minorHAnsi" w:cstheme="minorHAnsi"/>
          <w:sz w:val="22"/>
          <w:szCs w:val="22"/>
        </w:rPr>
      </w:pPr>
      <w:r w:rsidRPr="00426333">
        <w:rPr>
          <w:rStyle w:val="Stark"/>
          <w:rFonts w:asciiTheme="minorHAnsi" w:hAnsiTheme="minorHAnsi" w:cstheme="minorHAnsi"/>
          <w:sz w:val="22"/>
          <w:szCs w:val="22"/>
        </w:rPr>
        <w:t>Tomas Winter</w:t>
      </w:r>
      <w:r w:rsidR="00E1118D">
        <w:rPr>
          <w:rStyle w:val="Stark"/>
          <w:rFonts w:asciiTheme="minorHAnsi" w:hAnsiTheme="minorHAnsi" w:cstheme="minorHAnsi"/>
          <w:sz w:val="22"/>
          <w:szCs w:val="22"/>
        </w:rPr>
        <w:br/>
      </w:r>
      <w:hyperlink r:id="rId6" w:history="1">
        <w:r w:rsidR="00E1118D" w:rsidRPr="00936690">
          <w:rPr>
            <w:rStyle w:val="Hyperlnk"/>
            <w:rFonts w:asciiTheme="minorHAnsi" w:hAnsiTheme="minorHAnsi" w:cstheme="minorHAnsi"/>
            <w:sz w:val="22"/>
            <w:szCs w:val="22"/>
          </w:rPr>
          <w:t>tomas.winter@peritum.se</w:t>
        </w:r>
      </w:hyperlink>
    </w:p>
    <w:p w14:paraId="6375ECA3" w14:textId="77777777" w:rsidR="005D36AE" w:rsidRPr="00426333" w:rsidRDefault="005D36AE" w:rsidP="005D36AE">
      <w:pPr>
        <w:pStyle w:val="Normalwebb"/>
        <w:rPr>
          <w:rFonts w:asciiTheme="minorHAnsi" w:hAnsiTheme="minorHAnsi" w:cstheme="minorHAnsi"/>
          <w:sz w:val="22"/>
          <w:szCs w:val="22"/>
        </w:rPr>
      </w:pPr>
      <w:r w:rsidRPr="00426333">
        <w:rPr>
          <w:rStyle w:val="Betoning"/>
          <w:rFonts w:asciiTheme="minorHAnsi" w:hAnsiTheme="minorHAnsi" w:cstheme="minorHAnsi"/>
          <w:sz w:val="22"/>
          <w:szCs w:val="22"/>
        </w:rPr>
        <w:t>Tomas Winter är konsult och expert på frågor som handlar om arbetsmiljö och elsäkerhet. Han är civilingenjör i elektroteknik och var under sju år ansvarig för elsäkerhetsarbetet på Ringhals. Tomas har även haft en central roll som koordinator för Vattenfalls elsäkerhetsarbete i Sverige.</w:t>
      </w:r>
    </w:p>
    <w:p w14:paraId="3E042406" w14:textId="4E6F925F" w:rsidR="005D36AE" w:rsidRDefault="005D36AE" w:rsidP="005D36AE">
      <w:pPr>
        <w:pStyle w:val="Normalwebb"/>
        <w:rPr>
          <w:rFonts w:asciiTheme="minorHAnsi" w:hAnsiTheme="minorHAnsi" w:cstheme="minorHAnsi"/>
          <w:sz w:val="22"/>
          <w:szCs w:val="22"/>
        </w:rPr>
      </w:pPr>
      <w:r w:rsidRPr="00426333">
        <w:rPr>
          <w:rFonts w:asciiTheme="minorHAnsi" w:hAnsiTheme="minorHAnsi" w:cstheme="minorHAnsi"/>
          <w:sz w:val="22"/>
          <w:szCs w:val="22"/>
        </w:rPr>
        <w:t>*Polisens förundersökning kring dödsolyckan i Kurravaara 2018 finns tillgänglig i Säker Energimiljös kunskapsbank. För åtkomst, bli medlem i Säker Energimiljös nätverk.</w:t>
      </w:r>
    </w:p>
    <w:p w14:paraId="0637DF89" w14:textId="7CDD3CB9" w:rsidR="00566650" w:rsidRPr="00426333" w:rsidRDefault="00566650" w:rsidP="005D36AE">
      <w:pPr>
        <w:pStyle w:val="Normalwebb"/>
        <w:rPr>
          <w:rFonts w:asciiTheme="minorHAnsi" w:hAnsiTheme="minorHAnsi" w:cstheme="minorHAnsi"/>
          <w:sz w:val="22"/>
          <w:szCs w:val="22"/>
        </w:rPr>
      </w:pPr>
    </w:p>
    <w:sectPr w:rsidR="00566650" w:rsidRPr="00426333">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B8678DF"/>
    <w:multiLevelType w:val="hybridMultilevel"/>
    <w:tmpl w:val="D000052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2"/>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369B"/>
    <w:rsid w:val="00000168"/>
    <w:rsid w:val="0000056E"/>
    <w:rsid w:val="000025EE"/>
    <w:rsid w:val="00004302"/>
    <w:rsid w:val="00005DBE"/>
    <w:rsid w:val="000073CA"/>
    <w:rsid w:val="00007B40"/>
    <w:rsid w:val="0001286A"/>
    <w:rsid w:val="00013E4A"/>
    <w:rsid w:val="00014A5F"/>
    <w:rsid w:val="00014C98"/>
    <w:rsid w:val="00015057"/>
    <w:rsid w:val="00015105"/>
    <w:rsid w:val="00017059"/>
    <w:rsid w:val="0001710B"/>
    <w:rsid w:val="00031249"/>
    <w:rsid w:val="000322B8"/>
    <w:rsid w:val="00035F3B"/>
    <w:rsid w:val="00036C3A"/>
    <w:rsid w:val="00040CED"/>
    <w:rsid w:val="000424F0"/>
    <w:rsid w:val="0004395D"/>
    <w:rsid w:val="00056B39"/>
    <w:rsid w:val="00060056"/>
    <w:rsid w:val="00061564"/>
    <w:rsid w:val="00067854"/>
    <w:rsid w:val="00075FC1"/>
    <w:rsid w:val="000764EE"/>
    <w:rsid w:val="00086A55"/>
    <w:rsid w:val="000870BC"/>
    <w:rsid w:val="00092C10"/>
    <w:rsid w:val="00092D3D"/>
    <w:rsid w:val="0009374F"/>
    <w:rsid w:val="00093E48"/>
    <w:rsid w:val="0009555E"/>
    <w:rsid w:val="000A4B62"/>
    <w:rsid w:val="000A65B5"/>
    <w:rsid w:val="000B7353"/>
    <w:rsid w:val="000C18FF"/>
    <w:rsid w:val="000C56CC"/>
    <w:rsid w:val="000C705B"/>
    <w:rsid w:val="000D0465"/>
    <w:rsid w:val="000D5697"/>
    <w:rsid w:val="000D583A"/>
    <w:rsid w:val="000D639E"/>
    <w:rsid w:val="000E44A0"/>
    <w:rsid w:val="000F2CBA"/>
    <w:rsid w:val="000F44C9"/>
    <w:rsid w:val="00101596"/>
    <w:rsid w:val="0010374A"/>
    <w:rsid w:val="001042A5"/>
    <w:rsid w:val="001044F2"/>
    <w:rsid w:val="00105838"/>
    <w:rsid w:val="00114D9D"/>
    <w:rsid w:val="001220BD"/>
    <w:rsid w:val="0012221E"/>
    <w:rsid w:val="0012369B"/>
    <w:rsid w:val="001255AB"/>
    <w:rsid w:val="00127D1A"/>
    <w:rsid w:val="001351D5"/>
    <w:rsid w:val="0013663C"/>
    <w:rsid w:val="00137AC4"/>
    <w:rsid w:val="00140954"/>
    <w:rsid w:val="001412DF"/>
    <w:rsid w:val="001431F6"/>
    <w:rsid w:val="00143F35"/>
    <w:rsid w:val="00145205"/>
    <w:rsid w:val="0015054D"/>
    <w:rsid w:val="001508F8"/>
    <w:rsid w:val="00160A02"/>
    <w:rsid w:val="00173E7B"/>
    <w:rsid w:val="001741ED"/>
    <w:rsid w:val="001865A9"/>
    <w:rsid w:val="00191768"/>
    <w:rsid w:val="00194263"/>
    <w:rsid w:val="00196323"/>
    <w:rsid w:val="001A0C22"/>
    <w:rsid w:val="001A30AA"/>
    <w:rsid w:val="001A4FC8"/>
    <w:rsid w:val="001A5035"/>
    <w:rsid w:val="001A7ABC"/>
    <w:rsid w:val="001B3423"/>
    <w:rsid w:val="001B6EC4"/>
    <w:rsid w:val="001C13CC"/>
    <w:rsid w:val="001C1A79"/>
    <w:rsid w:val="001E6E47"/>
    <w:rsid w:val="001E73B8"/>
    <w:rsid w:val="001F0236"/>
    <w:rsid w:val="001F2C6A"/>
    <w:rsid w:val="002066F8"/>
    <w:rsid w:val="002071BB"/>
    <w:rsid w:val="00211B2E"/>
    <w:rsid w:val="00212965"/>
    <w:rsid w:val="00212F4B"/>
    <w:rsid w:val="00214CCA"/>
    <w:rsid w:val="00220F9C"/>
    <w:rsid w:val="002235C8"/>
    <w:rsid w:val="00231670"/>
    <w:rsid w:val="00236283"/>
    <w:rsid w:val="00244280"/>
    <w:rsid w:val="00244675"/>
    <w:rsid w:val="00246CEF"/>
    <w:rsid w:val="0024729D"/>
    <w:rsid w:val="00255216"/>
    <w:rsid w:val="002553C8"/>
    <w:rsid w:val="00257860"/>
    <w:rsid w:val="002626AD"/>
    <w:rsid w:val="0026298F"/>
    <w:rsid w:val="00262BDB"/>
    <w:rsid w:val="00264486"/>
    <w:rsid w:val="002701D7"/>
    <w:rsid w:val="002748D7"/>
    <w:rsid w:val="00274A20"/>
    <w:rsid w:val="00282E1C"/>
    <w:rsid w:val="00283FDC"/>
    <w:rsid w:val="00287FDC"/>
    <w:rsid w:val="00292747"/>
    <w:rsid w:val="0029607C"/>
    <w:rsid w:val="002963D8"/>
    <w:rsid w:val="002A0EF2"/>
    <w:rsid w:val="002A1D8A"/>
    <w:rsid w:val="002A60F6"/>
    <w:rsid w:val="002B14F1"/>
    <w:rsid w:val="002B32A0"/>
    <w:rsid w:val="002C02D5"/>
    <w:rsid w:val="002C28EE"/>
    <w:rsid w:val="002C327A"/>
    <w:rsid w:val="002C3D3D"/>
    <w:rsid w:val="002C756C"/>
    <w:rsid w:val="002D0B24"/>
    <w:rsid w:val="002D14D9"/>
    <w:rsid w:val="002D266A"/>
    <w:rsid w:val="002D6537"/>
    <w:rsid w:val="002E0A6F"/>
    <w:rsid w:val="002E169E"/>
    <w:rsid w:val="002E1C29"/>
    <w:rsid w:val="002E1F04"/>
    <w:rsid w:val="002E5213"/>
    <w:rsid w:val="002E7E97"/>
    <w:rsid w:val="002E7FC2"/>
    <w:rsid w:val="002F0217"/>
    <w:rsid w:val="002F10F9"/>
    <w:rsid w:val="002F58DD"/>
    <w:rsid w:val="00301005"/>
    <w:rsid w:val="00303505"/>
    <w:rsid w:val="00310B73"/>
    <w:rsid w:val="00313251"/>
    <w:rsid w:val="00315741"/>
    <w:rsid w:val="00316AEF"/>
    <w:rsid w:val="00321001"/>
    <w:rsid w:val="003227A3"/>
    <w:rsid w:val="00323D0E"/>
    <w:rsid w:val="003256E9"/>
    <w:rsid w:val="00325DAC"/>
    <w:rsid w:val="00326EA4"/>
    <w:rsid w:val="00331A3A"/>
    <w:rsid w:val="0033545B"/>
    <w:rsid w:val="003436BA"/>
    <w:rsid w:val="00345599"/>
    <w:rsid w:val="003459F7"/>
    <w:rsid w:val="003471D4"/>
    <w:rsid w:val="003506BB"/>
    <w:rsid w:val="003519EC"/>
    <w:rsid w:val="00352D46"/>
    <w:rsid w:val="003572B4"/>
    <w:rsid w:val="00357546"/>
    <w:rsid w:val="003602D9"/>
    <w:rsid w:val="00361C5F"/>
    <w:rsid w:val="00362328"/>
    <w:rsid w:val="00362702"/>
    <w:rsid w:val="00365108"/>
    <w:rsid w:val="00365877"/>
    <w:rsid w:val="00367580"/>
    <w:rsid w:val="0037339D"/>
    <w:rsid w:val="00373866"/>
    <w:rsid w:val="00375073"/>
    <w:rsid w:val="00375429"/>
    <w:rsid w:val="003755C4"/>
    <w:rsid w:val="0037740E"/>
    <w:rsid w:val="00377D6C"/>
    <w:rsid w:val="00380456"/>
    <w:rsid w:val="00384F4A"/>
    <w:rsid w:val="0039491B"/>
    <w:rsid w:val="00396A7B"/>
    <w:rsid w:val="003A6437"/>
    <w:rsid w:val="003A79D5"/>
    <w:rsid w:val="003B2ACD"/>
    <w:rsid w:val="003B6DF2"/>
    <w:rsid w:val="003C03D6"/>
    <w:rsid w:val="003C3494"/>
    <w:rsid w:val="003C3BA9"/>
    <w:rsid w:val="003C4EA7"/>
    <w:rsid w:val="003D5714"/>
    <w:rsid w:val="003E03B3"/>
    <w:rsid w:val="003E1B06"/>
    <w:rsid w:val="003E4D21"/>
    <w:rsid w:val="003E6582"/>
    <w:rsid w:val="003F116D"/>
    <w:rsid w:val="003F24F5"/>
    <w:rsid w:val="003F343D"/>
    <w:rsid w:val="003F4B12"/>
    <w:rsid w:val="003F684A"/>
    <w:rsid w:val="003F765C"/>
    <w:rsid w:val="0040063D"/>
    <w:rsid w:val="00402091"/>
    <w:rsid w:val="0040359E"/>
    <w:rsid w:val="004045AC"/>
    <w:rsid w:val="00405939"/>
    <w:rsid w:val="00406C54"/>
    <w:rsid w:val="00413AF9"/>
    <w:rsid w:val="00414FA5"/>
    <w:rsid w:val="004171CC"/>
    <w:rsid w:val="0042050E"/>
    <w:rsid w:val="00422B5A"/>
    <w:rsid w:val="00426333"/>
    <w:rsid w:val="00431FF0"/>
    <w:rsid w:val="00445CBE"/>
    <w:rsid w:val="00446021"/>
    <w:rsid w:val="004468DD"/>
    <w:rsid w:val="00452CB3"/>
    <w:rsid w:val="00457BED"/>
    <w:rsid w:val="0046286C"/>
    <w:rsid w:val="004701E3"/>
    <w:rsid w:val="00472119"/>
    <w:rsid w:val="0047612B"/>
    <w:rsid w:val="00483767"/>
    <w:rsid w:val="00485E64"/>
    <w:rsid w:val="00491820"/>
    <w:rsid w:val="00493A14"/>
    <w:rsid w:val="0049405F"/>
    <w:rsid w:val="0049582A"/>
    <w:rsid w:val="00495896"/>
    <w:rsid w:val="004A0643"/>
    <w:rsid w:val="004A68EB"/>
    <w:rsid w:val="004B046D"/>
    <w:rsid w:val="004B099C"/>
    <w:rsid w:val="004B6DBC"/>
    <w:rsid w:val="004C47F5"/>
    <w:rsid w:val="004D6465"/>
    <w:rsid w:val="004D75D4"/>
    <w:rsid w:val="004E0EAE"/>
    <w:rsid w:val="004E2C57"/>
    <w:rsid w:val="004E3B3F"/>
    <w:rsid w:val="004E704A"/>
    <w:rsid w:val="004F2E6B"/>
    <w:rsid w:val="004F421E"/>
    <w:rsid w:val="004F4F44"/>
    <w:rsid w:val="004F55B5"/>
    <w:rsid w:val="004F55EC"/>
    <w:rsid w:val="00500F6E"/>
    <w:rsid w:val="00502091"/>
    <w:rsid w:val="00511019"/>
    <w:rsid w:val="00513FFB"/>
    <w:rsid w:val="00521536"/>
    <w:rsid w:val="00523687"/>
    <w:rsid w:val="0052393E"/>
    <w:rsid w:val="00523D8E"/>
    <w:rsid w:val="00531917"/>
    <w:rsid w:val="0053329C"/>
    <w:rsid w:val="00536798"/>
    <w:rsid w:val="00545844"/>
    <w:rsid w:val="00547B61"/>
    <w:rsid w:val="0055657C"/>
    <w:rsid w:val="00557169"/>
    <w:rsid w:val="005606CA"/>
    <w:rsid w:val="00564692"/>
    <w:rsid w:val="00566650"/>
    <w:rsid w:val="00574066"/>
    <w:rsid w:val="00576496"/>
    <w:rsid w:val="00577BF3"/>
    <w:rsid w:val="00580C59"/>
    <w:rsid w:val="00581652"/>
    <w:rsid w:val="005843B2"/>
    <w:rsid w:val="00584858"/>
    <w:rsid w:val="0059499A"/>
    <w:rsid w:val="005A5260"/>
    <w:rsid w:val="005A7756"/>
    <w:rsid w:val="005B0D9D"/>
    <w:rsid w:val="005B1D84"/>
    <w:rsid w:val="005B795C"/>
    <w:rsid w:val="005C0DE5"/>
    <w:rsid w:val="005C13C0"/>
    <w:rsid w:val="005C6203"/>
    <w:rsid w:val="005C68BC"/>
    <w:rsid w:val="005D2647"/>
    <w:rsid w:val="005D35E1"/>
    <w:rsid w:val="005D36AE"/>
    <w:rsid w:val="005D3EAF"/>
    <w:rsid w:val="005D59B0"/>
    <w:rsid w:val="005D5D77"/>
    <w:rsid w:val="005F0A4B"/>
    <w:rsid w:val="00601375"/>
    <w:rsid w:val="00601905"/>
    <w:rsid w:val="00603AAC"/>
    <w:rsid w:val="00604884"/>
    <w:rsid w:val="0060610C"/>
    <w:rsid w:val="00610E12"/>
    <w:rsid w:val="006144B4"/>
    <w:rsid w:val="00621833"/>
    <w:rsid w:val="0062232E"/>
    <w:rsid w:val="00630A0E"/>
    <w:rsid w:val="00633844"/>
    <w:rsid w:val="00633DCA"/>
    <w:rsid w:val="00646999"/>
    <w:rsid w:val="00657BE7"/>
    <w:rsid w:val="00662A8F"/>
    <w:rsid w:val="006711C7"/>
    <w:rsid w:val="00681E64"/>
    <w:rsid w:val="0068319C"/>
    <w:rsid w:val="0068542F"/>
    <w:rsid w:val="0068631F"/>
    <w:rsid w:val="00690701"/>
    <w:rsid w:val="00690876"/>
    <w:rsid w:val="006944D4"/>
    <w:rsid w:val="006A0E08"/>
    <w:rsid w:val="006A6535"/>
    <w:rsid w:val="006A78A5"/>
    <w:rsid w:val="006B3390"/>
    <w:rsid w:val="006B4A82"/>
    <w:rsid w:val="006C06C8"/>
    <w:rsid w:val="006C2E91"/>
    <w:rsid w:val="006C6EC0"/>
    <w:rsid w:val="006C799A"/>
    <w:rsid w:val="006D312C"/>
    <w:rsid w:val="006D3B1D"/>
    <w:rsid w:val="006D65F8"/>
    <w:rsid w:val="006D6E5F"/>
    <w:rsid w:val="006E08EC"/>
    <w:rsid w:val="006F3361"/>
    <w:rsid w:val="006F3688"/>
    <w:rsid w:val="006F71F8"/>
    <w:rsid w:val="007056A9"/>
    <w:rsid w:val="00712E0B"/>
    <w:rsid w:val="00713781"/>
    <w:rsid w:val="0071472E"/>
    <w:rsid w:val="0072089A"/>
    <w:rsid w:val="0072240A"/>
    <w:rsid w:val="007235A4"/>
    <w:rsid w:val="00723C6B"/>
    <w:rsid w:val="00724AD8"/>
    <w:rsid w:val="00725A58"/>
    <w:rsid w:val="00725C64"/>
    <w:rsid w:val="00725EAC"/>
    <w:rsid w:val="00731788"/>
    <w:rsid w:val="00731ABC"/>
    <w:rsid w:val="00733766"/>
    <w:rsid w:val="007557A1"/>
    <w:rsid w:val="00755E2B"/>
    <w:rsid w:val="007640CA"/>
    <w:rsid w:val="0076465B"/>
    <w:rsid w:val="00771F2C"/>
    <w:rsid w:val="00775574"/>
    <w:rsid w:val="007855CA"/>
    <w:rsid w:val="00786489"/>
    <w:rsid w:val="00794844"/>
    <w:rsid w:val="00796D94"/>
    <w:rsid w:val="007976D6"/>
    <w:rsid w:val="007B1F62"/>
    <w:rsid w:val="007B61B0"/>
    <w:rsid w:val="007B6BF3"/>
    <w:rsid w:val="007C51F5"/>
    <w:rsid w:val="007C55B3"/>
    <w:rsid w:val="007C5982"/>
    <w:rsid w:val="007D2177"/>
    <w:rsid w:val="007D27CD"/>
    <w:rsid w:val="007D6160"/>
    <w:rsid w:val="007D7001"/>
    <w:rsid w:val="007D7DE9"/>
    <w:rsid w:val="007E0CDF"/>
    <w:rsid w:val="007E14A4"/>
    <w:rsid w:val="007E1EB5"/>
    <w:rsid w:val="007E5D96"/>
    <w:rsid w:val="007F08ED"/>
    <w:rsid w:val="007F2B76"/>
    <w:rsid w:val="007F502F"/>
    <w:rsid w:val="007F65E7"/>
    <w:rsid w:val="008032AA"/>
    <w:rsid w:val="00805F3F"/>
    <w:rsid w:val="00816746"/>
    <w:rsid w:val="00817B9B"/>
    <w:rsid w:val="008215B2"/>
    <w:rsid w:val="00823160"/>
    <w:rsid w:val="008234E4"/>
    <w:rsid w:val="00832A62"/>
    <w:rsid w:val="00836914"/>
    <w:rsid w:val="00843309"/>
    <w:rsid w:val="00850EFB"/>
    <w:rsid w:val="00851227"/>
    <w:rsid w:val="008642A7"/>
    <w:rsid w:val="00872F1E"/>
    <w:rsid w:val="00883B27"/>
    <w:rsid w:val="00887C7C"/>
    <w:rsid w:val="00895758"/>
    <w:rsid w:val="008957AE"/>
    <w:rsid w:val="00897C96"/>
    <w:rsid w:val="008A0A52"/>
    <w:rsid w:val="008A1BE1"/>
    <w:rsid w:val="008A30C0"/>
    <w:rsid w:val="008A452D"/>
    <w:rsid w:val="008A612C"/>
    <w:rsid w:val="008A67C2"/>
    <w:rsid w:val="008B239E"/>
    <w:rsid w:val="008B2C7A"/>
    <w:rsid w:val="008B2E46"/>
    <w:rsid w:val="008B3614"/>
    <w:rsid w:val="008B454B"/>
    <w:rsid w:val="008B45C5"/>
    <w:rsid w:val="008C10AB"/>
    <w:rsid w:val="008C1EB0"/>
    <w:rsid w:val="008C3340"/>
    <w:rsid w:val="008D2A45"/>
    <w:rsid w:val="008D2E85"/>
    <w:rsid w:val="008D592F"/>
    <w:rsid w:val="008D5A89"/>
    <w:rsid w:val="008D78C9"/>
    <w:rsid w:val="008E09FE"/>
    <w:rsid w:val="008E3987"/>
    <w:rsid w:val="008E4233"/>
    <w:rsid w:val="008E7A1A"/>
    <w:rsid w:val="008F57A9"/>
    <w:rsid w:val="008F608A"/>
    <w:rsid w:val="008F6D70"/>
    <w:rsid w:val="0090150E"/>
    <w:rsid w:val="009033CA"/>
    <w:rsid w:val="00903520"/>
    <w:rsid w:val="00906C83"/>
    <w:rsid w:val="00911C75"/>
    <w:rsid w:val="00912B18"/>
    <w:rsid w:val="0092058C"/>
    <w:rsid w:val="00926243"/>
    <w:rsid w:val="00930209"/>
    <w:rsid w:val="00930328"/>
    <w:rsid w:val="0093321A"/>
    <w:rsid w:val="009351F6"/>
    <w:rsid w:val="009401A2"/>
    <w:rsid w:val="00953822"/>
    <w:rsid w:val="00956099"/>
    <w:rsid w:val="00960259"/>
    <w:rsid w:val="0096071C"/>
    <w:rsid w:val="00961525"/>
    <w:rsid w:val="00964559"/>
    <w:rsid w:val="00967A2D"/>
    <w:rsid w:val="00967C7B"/>
    <w:rsid w:val="00973F22"/>
    <w:rsid w:val="0097564F"/>
    <w:rsid w:val="0097632C"/>
    <w:rsid w:val="00981A2A"/>
    <w:rsid w:val="00991053"/>
    <w:rsid w:val="00991AD4"/>
    <w:rsid w:val="009B360E"/>
    <w:rsid w:val="009B5A26"/>
    <w:rsid w:val="009C2A3D"/>
    <w:rsid w:val="009C63EF"/>
    <w:rsid w:val="009C671A"/>
    <w:rsid w:val="009D1AC8"/>
    <w:rsid w:val="009D6013"/>
    <w:rsid w:val="009D6772"/>
    <w:rsid w:val="009E00C1"/>
    <w:rsid w:val="009E2503"/>
    <w:rsid w:val="009F442B"/>
    <w:rsid w:val="00A007DE"/>
    <w:rsid w:val="00A0114B"/>
    <w:rsid w:val="00A04724"/>
    <w:rsid w:val="00A102B5"/>
    <w:rsid w:val="00A10F03"/>
    <w:rsid w:val="00A172BD"/>
    <w:rsid w:val="00A1732B"/>
    <w:rsid w:val="00A20A5A"/>
    <w:rsid w:val="00A25B84"/>
    <w:rsid w:val="00A27D8A"/>
    <w:rsid w:val="00A42C72"/>
    <w:rsid w:val="00A457D3"/>
    <w:rsid w:val="00A46735"/>
    <w:rsid w:val="00A46FA8"/>
    <w:rsid w:val="00A537F5"/>
    <w:rsid w:val="00A54172"/>
    <w:rsid w:val="00A55DFF"/>
    <w:rsid w:val="00A638F9"/>
    <w:rsid w:val="00A66263"/>
    <w:rsid w:val="00A67C4F"/>
    <w:rsid w:val="00A724AE"/>
    <w:rsid w:val="00A73A1B"/>
    <w:rsid w:val="00A74070"/>
    <w:rsid w:val="00A75B21"/>
    <w:rsid w:val="00A80344"/>
    <w:rsid w:val="00A8149F"/>
    <w:rsid w:val="00A8348B"/>
    <w:rsid w:val="00A91B3D"/>
    <w:rsid w:val="00A95F5C"/>
    <w:rsid w:val="00A97A51"/>
    <w:rsid w:val="00AA71F6"/>
    <w:rsid w:val="00AA7F8C"/>
    <w:rsid w:val="00AB0899"/>
    <w:rsid w:val="00AB2F3E"/>
    <w:rsid w:val="00AB4DD3"/>
    <w:rsid w:val="00AB5DC2"/>
    <w:rsid w:val="00AB6DB7"/>
    <w:rsid w:val="00AB708B"/>
    <w:rsid w:val="00AB7461"/>
    <w:rsid w:val="00AC3602"/>
    <w:rsid w:val="00AD019D"/>
    <w:rsid w:val="00AD06BB"/>
    <w:rsid w:val="00AD0799"/>
    <w:rsid w:val="00AD37D3"/>
    <w:rsid w:val="00AD3BF2"/>
    <w:rsid w:val="00AD47A2"/>
    <w:rsid w:val="00AE1076"/>
    <w:rsid w:val="00AE1937"/>
    <w:rsid w:val="00AE2D8C"/>
    <w:rsid w:val="00AE34CB"/>
    <w:rsid w:val="00AE5FD0"/>
    <w:rsid w:val="00AE6A9C"/>
    <w:rsid w:val="00AF6A73"/>
    <w:rsid w:val="00B01D12"/>
    <w:rsid w:val="00B05ED2"/>
    <w:rsid w:val="00B21DF2"/>
    <w:rsid w:val="00B2321A"/>
    <w:rsid w:val="00B2577E"/>
    <w:rsid w:val="00B315E9"/>
    <w:rsid w:val="00B32CA0"/>
    <w:rsid w:val="00B34B6F"/>
    <w:rsid w:val="00B4125B"/>
    <w:rsid w:val="00B461E3"/>
    <w:rsid w:val="00B47232"/>
    <w:rsid w:val="00B52A0C"/>
    <w:rsid w:val="00B538E3"/>
    <w:rsid w:val="00B53A25"/>
    <w:rsid w:val="00B6030F"/>
    <w:rsid w:val="00B66AA9"/>
    <w:rsid w:val="00B87CF5"/>
    <w:rsid w:val="00B946BA"/>
    <w:rsid w:val="00B97226"/>
    <w:rsid w:val="00BA0FA3"/>
    <w:rsid w:val="00BA3485"/>
    <w:rsid w:val="00BA48AA"/>
    <w:rsid w:val="00BA4D79"/>
    <w:rsid w:val="00BB18CA"/>
    <w:rsid w:val="00BB1C5A"/>
    <w:rsid w:val="00BB2593"/>
    <w:rsid w:val="00BB61C1"/>
    <w:rsid w:val="00BB72BD"/>
    <w:rsid w:val="00BD2BC7"/>
    <w:rsid w:val="00BD368F"/>
    <w:rsid w:val="00BD3868"/>
    <w:rsid w:val="00BE0357"/>
    <w:rsid w:val="00BE47DF"/>
    <w:rsid w:val="00BF111D"/>
    <w:rsid w:val="00BF269E"/>
    <w:rsid w:val="00BF6DAE"/>
    <w:rsid w:val="00BF7095"/>
    <w:rsid w:val="00C02B7A"/>
    <w:rsid w:val="00C050CB"/>
    <w:rsid w:val="00C0555F"/>
    <w:rsid w:val="00C055ED"/>
    <w:rsid w:val="00C1202E"/>
    <w:rsid w:val="00C159B6"/>
    <w:rsid w:val="00C31E5B"/>
    <w:rsid w:val="00C327D7"/>
    <w:rsid w:val="00C47CED"/>
    <w:rsid w:val="00C643A0"/>
    <w:rsid w:val="00C67288"/>
    <w:rsid w:val="00C67C3E"/>
    <w:rsid w:val="00C712A2"/>
    <w:rsid w:val="00C76113"/>
    <w:rsid w:val="00C820E7"/>
    <w:rsid w:val="00C84609"/>
    <w:rsid w:val="00C85E9B"/>
    <w:rsid w:val="00C956A8"/>
    <w:rsid w:val="00C96240"/>
    <w:rsid w:val="00CA13C8"/>
    <w:rsid w:val="00CA245B"/>
    <w:rsid w:val="00CA5116"/>
    <w:rsid w:val="00CA6635"/>
    <w:rsid w:val="00CB04A7"/>
    <w:rsid w:val="00CC0109"/>
    <w:rsid w:val="00CC2524"/>
    <w:rsid w:val="00CC2DA0"/>
    <w:rsid w:val="00CC49B9"/>
    <w:rsid w:val="00CD4EA5"/>
    <w:rsid w:val="00CE1DB4"/>
    <w:rsid w:val="00CE4C59"/>
    <w:rsid w:val="00CF0365"/>
    <w:rsid w:val="00CF4012"/>
    <w:rsid w:val="00CF4877"/>
    <w:rsid w:val="00CF784F"/>
    <w:rsid w:val="00D013F9"/>
    <w:rsid w:val="00D02A70"/>
    <w:rsid w:val="00D06B3D"/>
    <w:rsid w:val="00D07D0B"/>
    <w:rsid w:val="00D17609"/>
    <w:rsid w:val="00D23744"/>
    <w:rsid w:val="00D267DD"/>
    <w:rsid w:val="00D272A6"/>
    <w:rsid w:val="00D27305"/>
    <w:rsid w:val="00D30469"/>
    <w:rsid w:val="00D35F29"/>
    <w:rsid w:val="00D40A95"/>
    <w:rsid w:val="00D440CF"/>
    <w:rsid w:val="00D46DFB"/>
    <w:rsid w:val="00D524F1"/>
    <w:rsid w:val="00D53EDC"/>
    <w:rsid w:val="00D60F19"/>
    <w:rsid w:val="00D62103"/>
    <w:rsid w:val="00D70E8F"/>
    <w:rsid w:val="00D723C8"/>
    <w:rsid w:val="00D74A4E"/>
    <w:rsid w:val="00D7732E"/>
    <w:rsid w:val="00D81EAE"/>
    <w:rsid w:val="00D832C4"/>
    <w:rsid w:val="00D86540"/>
    <w:rsid w:val="00D87F99"/>
    <w:rsid w:val="00D92357"/>
    <w:rsid w:val="00DA101A"/>
    <w:rsid w:val="00DA25EF"/>
    <w:rsid w:val="00DB024B"/>
    <w:rsid w:val="00DC2CD2"/>
    <w:rsid w:val="00DC5106"/>
    <w:rsid w:val="00DC61A4"/>
    <w:rsid w:val="00DC6330"/>
    <w:rsid w:val="00DC7313"/>
    <w:rsid w:val="00DD42D9"/>
    <w:rsid w:val="00DF0AFD"/>
    <w:rsid w:val="00DF4359"/>
    <w:rsid w:val="00DF55AE"/>
    <w:rsid w:val="00DF6020"/>
    <w:rsid w:val="00DF7CB7"/>
    <w:rsid w:val="00E054EE"/>
    <w:rsid w:val="00E1118D"/>
    <w:rsid w:val="00E118FB"/>
    <w:rsid w:val="00E11C19"/>
    <w:rsid w:val="00E16E9F"/>
    <w:rsid w:val="00E204F4"/>
    <w:rsid w:val="00E24B74"/>
    <w:rsid w:val="00E365FE"/>
    <w:rsid w:val="00E36CAB"/>
    <w:rsid w:val="00E43186"/>
    <w:rsid w:val="00E50CC3"/>
    <w:rsid w:val="00E55D1C"/>
    <w:rsid w:val="00E57948"/>
    <w:rsid w:val="00E57A52"/>
    <w:rsid w:val="00E613B5"/>
    <w:rsid w:val="00E66703"/>
    <w:rsid w:val="00E73ECD"/>
    <w:rsid w:val="00E75EDF"/>
    <w:rsid w:val="00E8013D"/>
    <w:rsid w:val="00E8113A"/>
    <w:rsid w:val="00E901B7"/>
    <w:rsid w:val="00E90AD6"/>
    <w:rsid w:val="00E9468E"/>
    <w:rsid w:val="00E95F55"/>
    <w:rsid w:val="00E978B9"/>
    <w:rsid w:val="00EA17C0"/>
    <w:rsid w:val="00EB0FCC"/>
    <w:rsid w:val="00EB155A"/>
    <w:rsid w:val="00EB6E82"/>
    <w:rsid w:val="00EC0C68"/>
    <w:rsid w:val="00EC3A4B"/>
    <w:rsid w:val="00EC7B81"/>
    <w:rsid w:val="00ED4532"/>
    <w:rsid w:val="00EE0B1B"/>
    <w:rsid w:val="00EE1A3B"/>
    <w:rsid w:val="00EE544B"/>
    <w:rsid w:val="00EE65D4"/>
    <w:rsid w:val="00EF0F40"/>
    <w:rsid w:val="00EF54EB"/>
    <w:rsid w:val="00EF5E0B"/>
    <w:rsid w:val="00EF5F6B"/>
    <w:rsid w:val="00EF6B61"/>
    <w:rsid w:val="00F01E66"/>
    <w:rsid w:val="00F13A92"/>
    <w:rsid w:val="00F13F46"/>
    <w:rsid w:val="00F1445E"/>
    <w:rsid w:val="00F14C01"/>
    <w:rsid w:val="00F17EBE"/>
    <w:rsid w:val="00F20B66"/>
    <w:rsid w:val="00F22EAE"/>
    <w:rsid w:val="00F250C9"/>
    <w:rsid w:val="00F25AA8"/>
    <w:rsid w:val="00F272DC"/>
    <w:rsid w:val="00F30981"/>
    <w:rsid w:val="00F34A05"/>
    <w:rsid w:val="00F3679F"/>
    <w:rsid w:val="00F444A3"/>
    <w:rsid w:val="00F447B1"/>
    <w:rsid w:val="00F44820"/>
    <w:rsid w:val="00F56364"/>
    <w:rsid w:val="00F568DD"/>
    <w:rsid w:val="00F73DB4"/>
    <w:rsid w:val="00F75F87"/>
    <w:rsid w:val="00F923BE"/>
    <w:rsid w:val="00F94D18"/>
    <w:rsid w:val="00F95A20"/>
    <w:rsid w:val="00FA1921"/>
    <w:rsid w:val="00FA2124"/>
    <w:rsid w:val="00FB760C"/>
    <w:rsid w:val="00FB7627"/>
    <w:rsid w:val="00FC699A"/>
    <w:rsid w:val="00FE0084"/>
    <w:rsid w:val="00FE0F5A"/>
    <w:rsid w:val="00FE0FEA"/>
    <w:rsid w:val="00FE2D1C"/>
    <w:rsid w:val="00FE721F"/>
    <w:rsid w:val="00FF40B0"/>
    <w:rsid w:val="00FF6259"/>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431526"/>
  <w15:chartTrackingRefBased/>
  <w15:docId w15:val="{51A25599-50E7-4396-BA48-9DCA7C9DEE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Rubrik1">
    <w:name w:val="heading 1"/>
    <w:basedOn w:val="Normal"/>
    <w:next w:val="Normal"/>
    <w:link w:val="Rubrik1Char"/>
    <w:uiPriority w:val="9"/>
    <w:qFormat/>
    <w:rsid w:val="005C13C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Liststycke">
    <w:name w:val="List Paragraph"/>
    <w:basedOn w:val="Normal"/>
    <w:uiPriority w:val="34"/>
    <w:qFormat/>
    <w:rsid w:val="00AB0899"/>
    <w:pPr>
      <w:ind w:left="720"/>
      <w:contextualSpacing/>
    </w:pPr>
  </w:style>
  <w:style w:type="paragraph" w:styleId="Normalwebb">
    <w:name w:val="Normal (Web)"/>
    <w:basedOn w:val="Normal"/>
    <w:uiPriority w:val="99"/>
    <w:semiHidden/>
    <w:unhideWhenUsed/>
    <w:rsid w:val="005D36AE"/>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styleId="Stark">
    <w:name w:val="Strong"/>
    <w:basedOn w:val="Standardstycketeckensnitt"/>
    <w:uiPriority w:val="22"/>
    <w:qFormat/>
    <w:rsid w:val="005D36AE"/>
    <w:rPr>
      <w:b/>
      <w:bCs/>
    </w:rPr>
  </w:style>
  <w:style w:type="character" w:styleId="Betoning">
    <w:name w:val="Emphasis"/>
    <w:basedOn w:val="Standardstycketeckensnitt"/>
    <w:uiPriority w:val="20"/>
    <w:qFormat/>
    <w:rsid w:val="005D36AE"/>
    <w:rPr>
      <w:i/>
      <w:iCs/>
    </w:rPr>
  </w:style>
  <w:style w:type="character" w:customStyle="1" w:styleId="Rubrik1Char">
    <w:name w:val="Rubrik 1 Char"/>
    <w:basedOn w:val="Standardstycketeckensnitt"/>
    <w:link w:val="Rubrik1"/>
    <w:uiPriority w:val="9"/>
    <w:rsid w:val="005C13C0"/>
    <w:rPr>
      <w:rFonts w:asciiTheme="majorHAnsi" w:eastAsiaTheme="majorEastAsia" w:hAnsiTheme="majorHAnsi" w:cstheme="majorBidi"/>
      <w:color w:val="2F5496" w:themeColor="accent1" w:themeShade="BF"/>
      <w:sz w:val="32"/>
      <w:szCs w:val="32"/>
    </w:rPr>
  </w:style>
  <w:style w:type="paragraph" w:styleId="Rubrik">
    <w:name w:val="Title"/>
    <w:basedOn w:val="Normal"/>
    <w:next w:val="Normal"/>
    <w:link w:val="RubrikChar"/>
    <w:uiPriority w:val="10"/>
    <w:qFormat/>
    <w:rsid w:val="005C13C0"/>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RubrikChar">
    <w:name w:val="Rubrik Char"/>
    <w:basedOn w:val="Standardstycketeckensnitt"/>
    <w:link w:val="Rubrik"/>
    <w:uiPriority w:val="10"/>
    <w:rsid w:val="005C13C0"/>
    <w:rPr>
      <w:rFonts w:asciiTheme="majorHAnsi" w:eastAsiaTheme="majorEastAsia" w:hAnsiTheme="majorHAnsi" w:cstheme="majorBidi"/>
      <w:spacing w:val="-10"/>
      <w:kern w:val="28"/>
      <w:sz w:val="56"/>
      <w:szCs w:val="56"/>
    </w:rPr>
  </w:style>
  <w:style w:type="character" w:styleId="Hyperlnk">
    <w:name w:val="Hyperlink"/>
    <w:basedOn w:val="Standardstycketeckensnitt"/>
    <w:uiPriority w:val="99"/>
    <w:unhideWhenUsed/>
    <w:rsid w:val="00214CCA"/>
    <w:rPr>
      <w:color w:val="0563C1" w:themeColor="hyperlink"/>
      <w:u w:val="single"/>
    </w:rPr>
  </w:style>
  <w:style w:type="character" w:styleId="Olstomnmnande">
    <w:name w:val="Unresolved Mention"/>
    <w:basedOn w:val="Standardstycketeckensnitt"/>
    <w:uiPriority w:val="99"/>
    <w:semiHidden/>
    <w:unhideWhenUsed/>
    <w:rsid w:val="00214CC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7190453">
      <w:bodyDiv w:val="1"/>
      <w:marLeft w:val="0"/>
      <w:marRight w:val="0"/>
      <w:marTop w:val="0"/>
      <w:marBottom w:val="0"/>
      <w:divBdr>
        <w:top w:val="none" w:sz="0" w:space="0" w:color="auto"/>
        <w:left w:val="none" w:sz="0" w:space="0" w:color="auto"/>
        <w:bottom w:val="none" w:sz="0" w:space="0" w:color="auto"/>
        <w:right w:val="none" w:sz="0" w:space="0" w:color="auto"/>
      </w:divBdr>
    </w:div>
    <w:div w:id="1149976023">
      <w:bodyDiv w:val="1"/>
      <w:marLeft w:val="0"/>
      <w:marRight w:val="0"/>
      <w:marTop w:val="0"/>
      <w:marBottom w:val="0"/>
      <w:divBdr>
        <w:top w:val="none" w:sz="0" w:space="0" w:color="auto"/>
        <w:left w:val="none" w:sz="0" w:space="0" w:color="auto"/>
        <w:bottom w:val="none" w:sz="0" w:space="0" w:color="auto"/>
        <w:right w:val="none" w:sz="0" w:space="0" w:color="auto"/>
      </w:divBdr>
    </w:div>
    <w:div w:id="1272475688">
      <w:bodyDiv w:val="1"/>
      <w:marLeft w:val="0"/>
      <w:marRight w:val="0"/>
      <w:marTop w:val="0"/>
      <w:marBottom w:val="0"/>
      <w:divBdr>
        <w:top w:val="none" w:sz="0" w:space="0" w:color="auto"/>
        <w:left w:val="none" w:sz="0" w:space="0" w:color="auto"/>
        <w:bottom w:val="none" w:sz="0" w:space="0" w:color="auto"/>
        <w:right w:val="none" w:sz="0" w:space="0" w:color="auto"/>
      </w:divBdr>
    </w:div>
    <w:div w:id="16810811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tomas.winter@peritum.se" TargetMode="Externa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691</TotalTime>
  <Pages>2</Pages>
  <Words>556</Words>
  <Characters>2947</Characters>
  <Application>Microsoft Office Word</Application>
  <DocSecurity>0</DocSecurity>
  <Lines>24</Lines>
  <Paragraphs>6</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3497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Joakim Lindhé</dc:creator>
  <cp:keywords/>
  <dc:description/>
  <cp:lastModifiedBy>Joakim Lindhé</cp:lastModifiedBy>
  <cp:revision>704</cp:revision>
  <dcterms:created xsi:type="dcterms:W3CDTF">2020-12-11T13:14:00Z</dcterms:created>
  <dcterms:modified xsi:type="dcterms:W3CDTF">2021-05-25T10:24:00Z</dcterms:modified>
</cp:coreProperties>
</file>