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F8" w:rsidRPr="00D65033" w:rsidRDefault="009737F8">
      <w:pPr>
        <w:rPr>
          <w:sz w:val="18"/>
          <w:vertAlign w:val="subscript"/>
        </w:rPr>
      </w:pPr>
    </w:p>
    <w:p w:rsidR="008B6EB0" w:rsidRDefault="008B6EB0"/>
    <w:p w:rsidR="00D65033" w:rsidRPr="008E264D" w:rsidRDefault="00F401D0" w:rsidP="008E264D">
      <w:r w:rsidRPr="00F401D0">
        <w:rPr>
          <w:noProof/>
          <w:sz w:val="20"/>
        </w:rPr>
        <w:pict>
          <v:line id="_x0000_s1027" style="position:absolute;z-index:251657728" from="0,9pt" to="387pt,9pt" strokecolor="#a5c400"/>
        </w:pict>
      </w:r>
    </w:p>
    <w:p w:rsidR="008E264D" w:rsidRPr="008E264D" w:rsidRDefault="00D65033" w:rsidP="008E264D">
      <w:pPr>
        <w:pStyle w:val="Sidhuvud"/>
        <w:tabs>
          <w:tab w:val="clear" w:pos="4536"/>
          <w:tab w:val="clear" w:pos="9072"/>
        </w:tabs>
        <w:spacing w:before="120"/>
        <w:ind w:left="-426" w:right="595"/>
        <w:rPr>
          <w:rFonts w:ascii="Berthold Imago" w:hAnsi="Berthold Imago"/>
          <w:b/>
        </w:rPr>
      </w:pPr>
      <w:r w:rsidRPr="007F47A1">
        <w:rPr>
          <w:b/>
        </w:rPr>
        <w:br/>
      </w:r>
      <w:r w:rsidR="008E264D" w:rsidRPr="008E264D">
        <w:rPr>
          <w:rFonts w:ascii="Berthold Imago" w:hAnsi="Berthold Imago"/>
          <w:b/>
          <w:sz w:val="44"/>
          <w:szCs w:val="44"/>
        </w:rPr>
        <w:t>Heta fakta om fjärrvärme</w:t>
      </w:r>
    </w:p>
    <w:p w:rsidR="008E264D" w:rsidRPr="008E264D" w:rsidRDefault="008E264D" w:rsidP="008E264D">
      <w:pPr>
        <w:pStyle w:val="Sidhuvud"/>
        <w:tabs>
          <w:tab w:val="clear" w:pos="4536"/>
          <w:tab w:val="clear" w:pos="9072"/>
        </w:tabs>
        <w:spacing w:before="120"/>
        <w:ind w:left="-425" w:right="595"/>
        <w:rPr>
          <w:rFonts w:ascii="Berthold Imago" w:hAnsi="Berthold Imago"/>
          <w:b/>
        </w:rPr>
      </w:pPr>
      <w:r w:rsidRPr="008E264D">
        <w:rPr>
          <w:rFonts w:ascii="Berthold Imago" w:hAnsi="Berthold Imago"/>
          <w:b/>
        </w:rPr>
        <w:t>När energiminister Ibrahim Baylan idag inviger Sveriges längsta gemensamma fjärrvärmeledning är det mer än en lång ledning genom Skåne som invigs. Det är också miljöfördelar, tryggare leveranser och minskade utsläpp.</w:t>
      </w:r>
    </w:p>
    <w:p w:rsidR="008E264D" w:rsidRDefault="008E264D" w:rsidP="008E264D">
      <w:pPr>
        <w:pStyle w:val="Sidhuvud"/>
        <w:tabs>
          <w:tab w:val="clear" w:pos="4536"/>
          <w:tab w:val="clear" w:pos="9072"/>
        </w:tabs>
        <w:ind w:left="-426" w:right="594"/>
        <w:rPr>
          <w:rFonts w:ascii="Berthold Imago" w:hAnsi="Berthold Imago"/>
        </w:rPr>
      </w:pP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Sveriges första fjärrvärmenät togs i bruk i Karlstad 1948.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Det finns cirka 250 mil fjärrvärmenät bara i Skåne.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Det svenska fjärrvärmenätet är 24 000 km långt; det skulle räcka halvvägs runt jorden vid ekvatorn.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Över 90 % av flerbostadshusen och var femte villa i Sverige värms av fjärrvärme.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Fjärrvärme består till allra största delen av energi som annars skulle gå förlorad: returträ, avfall, restvärme.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Restvärme från industrier är den fjärde största tillförda energin i skånska fjärrvärmenät.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 xml:space="preserve">Skånska leverantörer av restvärme är bland andra Kemira, MAXIV, Boliden </w:t>
      </w:r>
      <w:proofErr w:type="spellStart"/>
      <w:r w:rsidRPr="008E264D">
        <w:rPr>
          <w:rFonts w:ascii="Berthold Imago" w:hAnsi="Berthold Imago"/>
        </w:rPr>
        <w:t>Bergsöe</w:t>
      </w:r>
      <w:proofErr w:type="spellEnd"/>
      <w:r w:rsidRPr="008E264D">
        <w:rPr>
          <w:rFonts w:ascii="Berthold Imago" w:hAnsi="Berthold Imago"/>
        </w:rPr>
        <w:t xml:space="preserve"> och </w:t>
      </w:r>
      <w:proofErr w:type="spellStart"/>
      <w:r w:rsidRPr="008E264D">
        <w:rPr>
          <w:rFonts w:ascii="Berthold Imago" w:hAnsi="Berthold Imago"/>
        </w:rPr>
        <w:t>Befesa</w:t>
      </w:r>
      <w:proofErr w:type="spellEnd"/>
      <w:r w:rsidRPr="008E264D">
        <w:rPr>
          <w:rFonts w:ascii="Berthold Imago" w:hAnsi="Berthold Imago"/>
        </w:rPr>
        <w:t xml:space="preserve"> </w:t>
      </w:r>
      <w:proofErr w:type="spellStart"/>
      <w:r w:rsidRPr="008E264D">
        <w:rPr>
          <w:rFonts w:ascii="Berthold Imago" w:hAnsi="Berthold Imago"/>
        </w:rPr>
        <w:t>ScanDust</w:t>
      </w:r>
      <w:proofErr w:type="spellEnd"/>
      <w:r w:rsidRPr="008E264D">
        <w:rPr>
          <w:rFonts w:ascii="Berthold Imago" w:hAnsi="Berthold Imago"/>
        </w:rPr>
        <w:t>. ESS tillkommer.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Fjärrvärme är den största förklaringen till att Sverige nått målen enligt Kyoto-avtalet.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Det maximala flödet i ledningen mellan Landskrona och Lund motsvarar cirka 5000 badkar per timme.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Den samlade volymen i ledningen motsvarar 4,5 olympiska simbassänger.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Den maximalt överförbara effekten i ledningen, 60MW, skulle räcka för att koka upp 643 ton 20-gradigt vatten varje timme.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Utan vatten väger ledningen cirka 7000 ton, lika mycket som ett 140 meter långt bulklastfartyg.</w:t>
      </w:r>
    </w:p>
    <w:p w:rsid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Ledningen har dragits under två järnvägar, fyra vattendrag och elva vägar och har samförlagts med fiberkabel och vattenledningar.</w:t>
      </w:r>
    </w:p>
    <w:p w:rsidR="008E264D" w:rsidRPr="008E264D" w:rsidRDefault="008E264D" w:rsidP="008E264D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ind w:left="-142" w:right="169" w:hanging="284"/>
        <w:rPr>
          <w:rFonts w:ascii="Berthold Imago" w:hAnsi="Berthold Imago"/>
        </w:rPr>
      </w:pPr>
      <w:r w:rsidRPr="008E264D">
        <w:rPr>
          <w:rFonts w:ascii="Berthold Imago" w:hAnsi="Berthold Imago"/>
        </w:rPr>
        <w:t>Ledningen har ett inbyggt fuktövervakningssystem längs hela sträckan.</w:t>
      </w:r>
    </w:p>
    <w:p w:rsidR="008E264D" w:rsidRPr="008E264D" w:rsidRDefault="008E264D" w:rsidP="008E264D">
      <w:pPr>
        <w:pStyle w:val="Sidhuvud"/>
        <w:tabs>
          <w:tab w:val="clear" w:pos="4536"/>
          <w:tab w:val="clear" w:pos="9072"/>
          <w:tab w:val="left" w:pos="2268"/>
        </w:tabs>
        <w:spacing w:before="120"/>
        <w:ind w:left="-142" w:right="312"/>
        <w:rPr>
          <w:rFonts w:ascii="Berthold Imago" w:hAnsi="Berthold Imago"/>
        </w:rPr>
      </w:pPr>
      <w:r w:rsidRPr="008E264D">
        <w:rPr>
          <w:rFonts w:ascii="Berthold Imago" w:hAnsi="Berthold Imago"/>
          <w:b/>
        </w:rPr>
        <w:t>Fakta</w:t>
      </w:r>
      <w:r w:rsidRPr="008E264D">
        <w:rPr>
          <w:rFonts w:ascii="Berthold Imago" w:hAnsi="Berthold Imago"/>
        </w:rPr>
        <w:br/>
      </w:r>
      <w:r>
        <w:rPr>
          <w:rFonts w:ascii="Berthold Imago" w:hAnsi="Berthold Imago"/>
          <w:i/>
        </w:rPr>
        <w:t>Vad:</w:t>
      </w:r>
      <w:r>
        <w:rPr>
          <w:rFonts w:ascii="Berthold Imago" w:hAnsi="Berthold Imago"/>
          <w:i/>
        </w:rPr>
        <w:tab/>
      </w:r>
      <w:r w:rsidRPr="008E264D">
        <w:rPr>
          <w:rFonts w:ascii="Berthold Imago" w:hAnsi="Berthold Imago"/>
          <w:i/>
        </w:rPr>
        <w:t xml:space="preserve">Fjärrvärmeledning Landskrona - </w:t>
      </w:r>
      <w:proofErr w:type="spellStart"/>
      <w:r w:rsidRPr="008E264D">
        <w:rPr>
          <w:rFonts w:ascii="Berthold Imago" w:hAnsi="Berthold Imago"/>
          <w:i/>
        </w:rPr>
        <w:t>Örtofta</w:t>
      </w:r>
      <w:proofErr w:type="spellEnd"/>
      <w:r w:rsidRPr="008E264D">
        <w:rPr>
          <w:rFonts w:ascii="Berthold Imago" w:hAnsi="Berthold Imago"/>
          <w:i/>
        </w:rPr>
        <w:br/>
        <w:t>Längd</w:t>
      </w:r>
      <w:r>
        <w:rPr>
          <w:rFonts w:ascii="Berthold Imago" w:hAnsi="Berthold Imago"/>
          <w:i/>
        </w:rPr>
        <w:t>:</w:t>
      </w:r>
      <w:r>
        <w:rPr>
          <w:rFonts w:ascii="Berthold Imago" w:hAnsi="Berthold Imago"/>
          <w:i/>
        </w:rPr>
        <w:tab/>
      </w:r>
      <w:r w:rsidRPr="008E264D">
        <w:rPr>
          <w:rFonts w:ascii="Berthold Imago" w:hAnsi="Berthold Imago"/>
          <w:i/>
        </w:rPr>
        <w:t>29 kilometer</w:t>
      </w:r>
      <w:r w:rsidRPr="008E264D">
        <w:rPr>
          <w:rFonts w:ascii="Berthold Imago" w:hAnsi="Berthold Imago"/>
          <w:i/>
        </w:rPr>
        <w:br/>
        <w:t>Kostnad</w:t>
      </w:r>
      <w:r>
        <w:rPr>
          <w:rFonts w:ascii="Berthold Imago" w:hAnsi="Berthold Imago"/>
          <w:i/>
        </w:rPr>
        <w:t xml:space="preserve">: </w:t>
      </w:r>
      <w:r>
        <w:rPr>
          <w:rFonts w:ascii="Berthold Imago" w:hAnsi="Berthold Imago"/>
          <w:i/>
        </w:rPr>
        <w:tab/>
      </w:r>
      <w:r w:rsidRPr="008E264D">
        <w:rPr>
          <w:rFonts w:ascii="Berthold Imago" w:hAnsi="Berthold Imago"/>
          <w:i/>
        </w:rPr>
        <w:t>300 Miljoner kronor</w:t>
      </w:r>
      <w:r w:rsidRPr="008E264D">
        <w:rPr>
          <w:rFonts w:ascii="Berthold Imago" w:hAnsi="Berthold Imago"/>
          <w:i/>
        </w:rPr>
        <w:br/>
        <w:t>Ledningsvolym:</w:t>
      </w:r>
      <w:r w:rsidRPr="008E264D">
        <w:rPr>
          <w:rFonts w:ascii="Berthold Imago" w:hAnsi="Berthold Imago"/>
          <w:i/>
        </w:rPr>
        <w:tab/>
        <w:t>11 370 m3</w:t>
      </w:r>
      <w:r w:rsidRPr="008E264D">
        <w:rPr>
          <w:rFonts w:ascii="Berthold Imago" w:hAnsi="Berthold Imago"/>
          <w:i/>
        </w:rPr>
        <w:br/>
        <w:t>Max flöde:</w:t>
      </w:r>
      <w:r w:rsidRPr="008E264D">
        <w:rPr>
          <w:rFonts w:ascii="Berthold Imago" w:hAnsi="Berthold Imago"/>
          <w:i/>
        </w:rPr>
        <w:tab/>
        <w:t>1000 m3</w:t>
      </w:r>
      <w:r>
        <w:rPr>
          <w:rFonts w:ascii="Berthold Imago" w:hAnsi="Berthold Imago"/>
          <w:i/>
        </w:rPr>
        <w:t>/h</w:t>
      </w:r>
      <w:r>
        <w:rPr>
          <w:rFonts w:ascii="Berthold Imago" w:hAnsi="Berthold Imago"/>
          <w:i/>
        </w:rPr>
        <w:br/>
        <w:t>Kunder:</w:t>
      </w:r>
      <w:r>
        <w:rPr>
          <w:rFonts w:ascii="Berthold Imago" w:hAnsi="Berthold Imago"/>
          <w:i/>
        </w:rPr>
        <w:tab/>
      </w:r>
      <w:r w:rsidRPr="008E264D">
        <w:rPr>
          <w:rFonts w:ascii="Berthold Imago" w:hAnsi="Berthold Imago"/>
          <w:i/>
        </w:rPr>
        <w:t>106 000 hushåll</w:t>
      </w:r>
      <w:r w:rsidRPr="008E264D">
        <w:rPr>
          <w:rFonts w:ascii="Berthold Imago" w:hAnsi="Berthold Imago"/>
          <w:i/>
        </w:rPr>
        <w:br/>
      </w:r>
      <w:r>
        <w:rPr>
          <w:rFonts w:ascii="Berthold Imago" w:hAnsi="Berthold Imago"/>
          <w:i/>
        </w:rPr>
        <w:t>Parter:</w:t>
      </w:r>
      <w:r>
        <w:rPr>
          <w:rFonts w:ascii="Berthold Imago" w:hAnsi="Berthold Imago"/>
          <w:i/>
        </w:rPr>
        <w:tab/>
      </w:r>
      <w:r w:rsidRPr="008E264D">
        <w:rPr>
          <w:rFonts w:ascii="Berthold Imago" w:hAnsi="Berthold Imago"/>
          <w:i/>
        </w:rPr>
        <w:t>Öresundskraft/Landskrona Energi + Kraftringen</w:t>
      </w:r>
    </w:p>
    <w:p w:rsidR="00FD5005" w:rsidRPr="00DC7FDA" w:rsidRDefault="000F2133" w:rsidP="008E264D">
      <w:pPr>
        <w:tabs>
          <w:tab w:val="left" w:pos="1620"/>
        </w:tabs>
        <w:spacing w:before="180"/>
        <w:ind w:left="-142" w:right="595"/>
        <w:rPr>
          <w:i/>
          <w:sz w:val="20"/>
          <w:szCs w:val="20"/>
        </w:rPr>
      </w:pPr>
      <w:r w:rsidRPr="008E264D">
        <w:rPr>
          <w:rFonts w:ascii="Berthold Imago" w:hAnsi="Berthold Imago"/>
          <w:b/>
          <w:i/>
        </w:rPr>
        <w:t>För ytterligare information:</w:t>
      </w:r>
      <w:r w:rsidR="00D65033">
        <w:rPr>
          <w:b/>
          <w:bCs/>
          <w:i/>
          <w:color w:val="333333"/>
          <w:sz w:val="20"/>
          <w:szCs w:val="20"/>
        </w:rPr>
        <w:br/>
      </w:r>
      <w:r w:rsidR="00D65033" w:rsidRPr="00D65033">
        <w:rPr>
          <w:i/>
          <w:sz w:val="18"/>
          <w:szCs w:val="18"/>
        </w:rPr>
        <w:t>Jan Lindeberg, projektledare, Landskrona Energi, tel. 070-947 08 76</w:t>
      </w:r>
      <w:r w:rsidR="00DC7FDA">
        <w:rPr>
          <w:i/>
          <w:sz w:val="20"/>
          <w:szCs w:val="20"/>
        </w:rPr>
        <w:br/>
      </w:r>
      <w:r>
        <w:rPr>
          <w:i/>
          <w:sz w:val="18"/>
          <w:szCs w:val="18"/>
        </w:rPr>
        <w:t>Göran Skoglund, pressansvarig, Öresundskraft, tel. 070-418 34 35</w:t>
      </w:r>
    </w:p>
    <w:sectPr w:rsidR="00FD5005" w:rsidRPr="00DC7FDA" w:rsidSect="00EC15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4D" w:rsidRDefault="008E264D">
      <w:r>
        <w:separator/>
      </w:r>
    </w:p>
  </w:endnote>
  <w:endnote w:type="continuationSeparator" w:id="0">
    <w:p w:rsidR="008E264D" w:rsidRDefault="008E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Mittelschrif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Ima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D" w:rsidRDefault="008E264D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42"/>
      <w:gridCol w:w="2702"/>
      <w:gridCol w:w="1847"/>
      <w:gridCol w:w="1114"/>
    </w:tblGrid>
    <w:tr w:rsidR="008E264D">
      <w:trPr>
        <w:trHeight w:val="1040"/>
      </w:trPr>
      <w:tc>
        <w:tcPr>
          <w:tcW w:w="2842" w:type="dxa"/>
        </w:tcPr>
        <w:p w:rsidR="008E264D" w:rsidRDefault="008E264D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8E264D" w:rsidRDefault="008E264D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8E264D" w:rsidRDefault="008E264D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8E264D" w:rsidRDefault="008E264D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8E264D" w:rsidRDefault="008E264D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8E264D" w:rsidRDefault="008E264D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8E264D" w:rsidRDefault="008E264D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8E264D" w:rsidRDefault="008E264D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D" w:rsidRPr="001B369F" w:rsidRDefault="008E264D" w:rsidP="00DD1EFE">
    <w:pPr>
      <w:pStyle w:val="Sidhuvud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noProof/>
        <w:sz w:val="16"/>
        <w:szCs w:val="16"/>
      </w:rPr>
      <w:pict>
        <v:line id="_x0000_s2059" style="position:absolute;z-index:251657216" from="-87.9pt,4.25pt" to="402.25pt,4.25pt" strokecolor="#a5c400"/>
      </w:pict>
    </w:r>
  </w:p>
  <w:tbl>
    <w:tblPr>
      <w:tblW w:w="10270" w:type="dxa"/>
      <w:tblInd w:w="-1765" w:type="dxa"/>
      <w:tblLayout w:type="fixed"/>
      <w:tblCellMar>
        <w:left w:w="0" w:type="dxa"/>
        <w:right w:w="0" w:type="dxa"/>
      </w:tblCellMar>
      <w:tblLook w:val="0000"/>
    </w:tblPr>
    <w:tblGrid>
      <w:gridCol w:w="3041"/>
      <w:gridCol w:w="2410"/>
      <w:gridCol w:w="1940"/>
      <w:gridCol w:w="2879"/>
    </w:tblGrid>
    <w:tr w:rsidR="008E264D" w:rsidRPr="005B77ED" w:rsidTr="005B77ED">
      <w:trPr>
        <w:trHeight w:hRule="exact" w:val="1040"/>
      </w:trPr>
      <w:tc>
        <w:tcPr>
          <w:tcW w:w="3041" w:type="dxa"/>
        </w:tcPr>
        <w:p w:rsidR="008E264D" w:rsidRPr="001B369F" w:rsidRDefault="008E264D" w:rsidP="00072F00">
          <w:pPr>
            <w:pStyle w:val="Sidfot"/>
            <w:rPr>
              <w:rFonts w:ascii="Verdana" w:hAnsi="Verdana"/>
              <w:sz w:val="16"/>
              <w:szCs w:val="16"/>
            </w:rPr>
          </w:pPr>
        </w:p>
      </w:tc>
      <w:tc>
        <w:tcPr>
          <w:tcW w:w="2410" w:type="dxa"/>
        </w:tcPr>
        <w:p w:rsidR="008E264D" w:rsidRPr="001B369F" w:rsidRDefault="008E264D" w:rsidP="008348BA">
          <w:pPr>
            <w:pStyle w:val="Sidfot"/>
            <w:rPr>
              <w:rFonts w:ascii="Verdana" w:hAnsi="Verdana"/>
              <w:sz w:val="16"/>
              <w:szCs w:val="16"/>
            </w:rPr>
          </w:pPr>
        </w:p>
      </w:tc>
      <w:tc>
        <w:tcPr>
          <w:tcW w:w="1940" w:type="dxa"/>
        </w:tcPr>
        <w:p w:rsidR="008E264D" w:rsidRPr="008A7C10" w:rsidRDefault="008E264D" w:rsidP="008348BA">
          <w:pPr>
            <w:pStyle w:val="Sidfot"/>
            <w:rPr>
              <w:rFonts w:ascii="Verdana" w:hAnsi="Verdana"/>
              <w:color w:val="000000"/>
              <w:sz w:val="16"/>
              <w:szCs w:val="16"/>
            </w:rPr>
          </w:pPr>
        </w:p>
      </w:tc>
      <w:tc>
        <w:tcPr>
          <w:tcW w:w="2879" w:type="dxa"/>
        </w:tcPr>
        <w:p w:rsidR="008E264D" w:rsidRPr="005B77ED" w:rsidRDefault="008E264D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8E264D" w:rsidRPr="005B77ED" w:rsidRDefault="008E264D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8E264D" w:rsidRPr="005B77ED" w:rsidRDefault="008E264D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8E264D" w:rsidRPr="005B77ED" w:rsidRDefault="008E264D" w:rsidP="00D53EDC">
          <w:pPr>
            <w:pStyle w:val="Sidfot"/>
            <w:tabs>
              <w:tab w:val="clear" w:pos="4536"/>
              <w:tab w:val="clear" w:pos="9072"/>
              <w:tab w:val="left" w:pos="3828"/>
              <w:tab w:val="left" w:pos="5670"/>
              <w:tab w:val="left" w:pos="7230"/>
            </w:tabs>
            <w:jc w:val="right"/>
            <w:rPr>
              <w:rFonts w:ascii="Verdana" w:hAnsi="Verdana"/>
              <w:sz w:val="16"/>
              <w:szCs w:val="16"/>
            </w:rPr>
          </w:pPr>
          <w:r w:rsidRPr="001B369F">
            <w:rPr>
              <w:rFonts w:ascii="Verdana" w:hAnsi="Verdana"/>
              <w:sz w:val="16"/>
              <w:szCs w:val="16"/>
            </w:rPr>
            <w:fldChar w:fldCharType="begin"/>
          </w:r>
          <w:r w:rsidRPr="005B77ED">
            <w:rPr>
              <w:rFonts w:ascii="Verdana" w:hAnsi="Verdana"/>
              <w:sz w:val="16"/>
              <w:szCs w:val="16"/>
            </w:rPr>
            <w:instrText xml:space="preserve"> ASK  \* LOWER </w:instrText>
          </w:r>
          <w:r w:rsidRPr="001B369F">
            <w:rPr>
              <w:rFonts w:ascii="Verdana" w:hAnsi="Verdana"/>
              <w:sz w:val="16"/>
              <w:szCs w:val="16"/>
            </w:rPr>
            <w:fldChar w:fldCharType="end"/>
          </w:r>
          <w:r w:rsidRPr="001B369F">
            <w:rPr>
              <w:rFonts w:ascii="Verdana" w:hAnsi="Verdana"/>
              <w:sz w:val="16"/>
              <w:szCs w:val="16"/>
            </w:rPr>
            <w:fldChar w:fldCharType="begin"/>
          </w:r>
          <w:r w:rsidRPr="005B77ED">
            <w:rPr>
              <w:rFonts w:ascii="Verdana" w:hAnsi="Verdana"/>
              <w:sz w:val="16"/>
              <w:szCs w:val="16"/>
            </w:rPr>
            <w:instrText xml:space="preserve"> ASK  \* LOWER </w:instrText>
          </w:r>
          <w:r w:rsidRPr="001B369F">
            <w:rPr>
              <w:rFonts w:ascii="Verdana" w:hAnsi="Verdana"/>
              <w:sz w:val="16"/>
              <w:szCs w:val="16"/>
            </w:rPr>
            <w:fldChar w:fldCharType="end"/>
          </w:r>
        </w:p>
        <w:p w:rsidR="008E264D" w:rsidRPr="005B77ED" w:rsidRDefault="008E264D" w:rsidP="00D53EDC">
          <w:pPr>
            <w:pStyle w:val="Sidfot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8E264D" w:rsidRPr="005B77ED" w:rsidRDefault="008E264D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4D" w:rsidRDefault="008E264D">
      <w:r>
        <w:separator/>
      </w:r>
    </w:p>
  </w:footnote>
  <w:footnote w:type="continuationSeparator" w:id="0">
    <w:p w:rsidR="008E264D" w:rsidRDefault="008E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  <w:p w:rsidR="008E264D" w:rsidRDefault="008E264D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D" w:rsidRDefault="008E264D" w:rsidP="004302AB">
    <w:pPr>
      <w:pStyle w:val="Sidhuvud"/>
      <w:tabs>
        <w:tab w:val="clear" w:pos="9072"/>
        <w:tab w:val="left" w:pos="3827"/>
      </w:tabs>
      <w:ind w:right="-1318"/>
    </w:pPr>
    <w:r>
      <w:t xml:space="preserve">               </w:t>
    </w:r>
  </w:p>
  <w:p w:rsidR="008E264D" w:rsidRDefault="008E264D" w:rsidP="004302AB">
    <w:pPr>
      <w:pStyle w:val="Sidhuvud"/>
      <w:tabs>
        <w:tab w:val="clear" w:pos="9072"/>
        <w:tab w:val="left" w:pos="3827"/>
      </w:tabs>
      <w:ind w:right="-1318"/>
    </w:pPr>
    <w:r>
      <w:t xml:space="preserve"> </w:t>
    </w:r>
  </w:p>
  <w:p w:rsidR="008E264D" w:rsidRDefault="008E264D" w:rsidP="004302AB">
    <w:pPr>
      <w:pStyle w:val="Sidhuvud"/>
      <w:tabs>
        <w:tab w:val="clear" w:pos="9072"/>
        <w:tab w:val="left" w:pos="3827"/>
      </w:tabs>
      <w:ind w:right="-1318"/>
      <w:rPr>
        <w:sz w:val="18"/>
      </w:rPr>
    </w:pPr>
    <w:r>
      <w:t xml:space="preserve">                                                </w:t>
    </w:r>
  </w:p>
  <w:p w:rsidR="008E264D" w:rsidRPr="004302AB" w:rsidRDefault="008E264D" w:rsidP="004302AB">
    <w:pPr>
      <w:pStyle w:val="Sidhuvud"/>
      <w:tabs>
        <w:tab w:val="clear" w:pos="9072"/>
        <w:tab w:val="left" w:pos="3827"/>
      </w:tabs>
      <w:ind w:right="-1318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-1219200</wp:posOffset>
          </wp:positionH>
          <wp:positionV relativeFrom="margin">
            <wp:posOffset>-600710</wp:posOffset>
          </wp:positionV>
          <wp:extent cx="1524000" cy="641350"/>
          <wp:effectExtent l="19050" t="0" r="0" b="0"/>
          <wp:wrapSquare wrapText="bothSides"/>
          <wp:docPr id="15" name="Bild 15" descr="logo_landskrona_energi_vitplatt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landskrona_energi_vitplatta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t xml:space="preserve">                                 </w:t>
    </w:r>
    <w:r>
      <w:rPr>
        <w:noProof/>
        <w:sz w:val="18"/>
      </w:rPr>
      <w:drawing>
        <wp:inline distT="0" distB="0" distL="0" distR="0">
          <wp:extent cx="1514475" cy="714375"/>
          <wp:effectExtent l="0" t="0" r="0" b="0"/>
          <wp:docPr id="1" name="Bild 1" descr="öresundskraf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resundskraft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 </w:t>
    </w:r>
    <w:r>
      <w:rPr>
        <w:noProof/>
        <w:color w:val="007DA8"/>
        <w:sz w:val="18"/>
        <w:szCs w:val="18"/>
      </w:rPr>
      <w:drawing>
        <wp:inline distT="0" distB="0" distL="0" distR="0">
          <wp:extent cx="2219325" cy="371475"/>
          <wp:effectExtent l="19050" t="0" r="9525" b="0"/>
          <wp:docPr id="2" name="Bild 2" descr="Till startsidan">
            <a:hlinkClick xmlns:a="http://schemas.openxmlformats.org/drawingml/2006/main" r:id="rId3" tooltip="&quot;Till startsid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ll startsidan">
                    <a:hlinkClick r:id="rId3" tooltip="&quot;Till startsid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678"/>
    <w:multiLevelType w:val="hybridMultilevel"/>
    <w:tmpl w:val="B4CA4AE6"/>
    <w:lvl w:ilvl="0" w:tplc="D4E844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6A3D"/>
    <w:multiLevelType w:val="hybridMultilevel"/>
    <w:tmpl w:val="05FAA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5FE"/>
    <w:multiLevelType w:val="hybridMultilevel"/>
    <w:tmpl w:val="54E8C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65816"/>
    <w:multiLevelType w:val="hybridMultilevel"/>
    <w:tmpl w:val="15FEF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69A"/>
    <w:rsid w:val="00037137"/>
    <w:rsid w:val="0003796B"/>
    <w:rsid w:val="00072F00"/>
    <w:rsid w:val="000907D0"/>
    <w:rsid w:val="000A2017"/>
    <w:rsid w:val="000B37D9"/>
    <w:rsid w:val="000B635C"/>
    <w:rsid w:val="000F2133"/>
    <w:rsid w:val="001403F3"/>
    <w:rsid w:val="00173005"/>
    <w:rsid w:val="00181A07"/>
    <w:rsid w:val="001A6A50"/>
    <w:rsid w:val="001D5C31"/>
    <w:rsid w:val="0020099A"/>
    <w:rsid w:val="00246D74"/>
    <w:rsid w:val="00253CF4"/>
    <w:rsid w:val="00266B59"/>
    <w:rsid w:val="002A1BD8"/>
    <w:rsid w:val="002E5E10"/>
    <w:rsid w:val="002F5680"/>
    <w:rsid w:val="00313656"/>
    <w:rsid w:val="00345263"/>
    <w:rsid w:val="003A31FB"/>
    <w:rsid w:val="003B3681"/>
    <w:rsid w:val="003D0B44"/>
    <w:rsid w:val="003D450F"/>
    <w:rsid w:val="0041171A"/>
    <w:rsid w:val="004302AB"/>
    <w:rsid w:val="00464DFE"/>
    <w:rsid w:val="004915A7"/>
    <w:rsid w:val="004B674D"/>
    <w:rsid w:val="004D5ADF"/>
    <w:rsid w:val="004F0BC7"/>
    <w:rsid w:val="005A0341"/>
    <w:rsid w:val="005B77ED"/>
    <w:rsid w:val="005E664F"/>
    <w:rsid w:val="0061042A"/>
    <w:rsid w:val="006E3249"/>
    <w:rsid w:val="006E6B7A"/>
    <w:rsid w:val="006F0466"/>
    <w:rsid w:val="00723A37"/>
    <w:rsid w:val="0074244B"/>
    <w:rsid w:val="00762A21"/>
    <w:rsid w:val="00776088"/>
    <w:rsid w:val="00777644"/>
    <w:rsid w:val="00807370"/>
    <w:rsid w:val="008348BA"/>
    <w:rsid w:val="008545F4"/>
    <w:rsid w:val="00861FC7"/>
    <w:rsid w:val="0087671F"/>
    <w:rsid w:val="00882F00"/>
    <w:rsid w:val="00892496"/>
    <w:rsid w:val="008A6747"/>
    <w:rsid w:val="008B6EB0"/>
    <w:rsid w:val="008E264D"/>
    <w:rsid w:val="009342E5"/>
    <w:rsid w:val="009476AA"/>
    <w:rsid w:val="009737F8"/>
    <w:rsid w:val="0098414B"/>
    <w:rsid w:val="009A11EE"/>
    <w:rsid w:val="009A3670"/>
    <w:rsid w:val="009B2A29"/>
    <w:rsid w:val="009F5906"/>
    <w:rsid w:val="00A03664"/>
    <w:rsid w:val="00A25921"/>
    <w:rsid w:val="00A53814"/>
    <w:rsid w:val="00A66B48"/>
    <w:rsid w:val="00A712AA"/>
    <w:rsid w:val="00AB669A"/>
    <w:rsid w:val="00AE67B7"/>
    <w:rsid w:val="00B32558"/>
    <w:rsid w:val="00B53137"/>
    <w:rsid w:val="00B67170"/>
    <w:rsid w:val="00BD4B53"/>
    <w:rsid w:val="00C45C19"/>
    <w:rsid w:val="00C61E29"/>
    <w:rsid w:val="00C63A86"/>
    <w:rsid w:val="00CC27E5"/>
    <w:rsid w:val="00CE2C47"/>
    <w:rsid w:val="00D3432B"/>
    <w:rsid w:val="00D40B16"/>
    <w:rsid w:val="00D53EDC"/>
    <w:rsid w:val="00D61678"/>
    <w:rsid w:val="00D65033"/>
    <w:rsid w:val="00DB3280"/>
    <w:rsid w:val="00DB7C46"/>
    <w:rsid w:val="00DC7FDA"/>
    <w:rsid w:val="00DD1EFE"/>
    <w:rsid w:val="00E523B5"/>
    <w:rsid w:val="00E85D05"/>
    <w:rsid w:val="00EB5927"/>
    <w:rsid w:val="00EC15F3"/>
    <w:rsid w:val="00EF09B9"/>
    <w:rsid w:val="00F03B2D"/>
    <w:rsid w:val="00F36201"/>
    <w:rsid w:val="00F401D0"/>
    <w:rsid w:val="00F52328"/>
    <w:rsid w:val="00FD1679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F3"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F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qFormat/>
    <w:rsid w:val="00EC15F3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C15F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15F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C15F3"/>
  </w:style>
  <w:style w:type="table" w:styleId="Tabellrutnt">
    <w:name w:val="Table Grid"/>
    <w:basedOn w:val="Normaltabell"/>
    <w:rsid w:val="0074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uiPriority w:val="22"/>
    <w:qFormat/>
    <w:rsid w:val="00464DFE"/>
    <w:rPr>
      <w:b/>
      <w:bCs/>
    </w:rPr>
  </w:style>
  <w:style w:type="paragraph" w:styleId="Normalwebb">
    <w:name w:val="Normal (Web)"/>
    <w:basedOn w:val="Normal"/>
    <w:uiPriority w:val="99"/>
    <w:unhideWhenUsed/>
    <w:rsid w:val="00464D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rsid w:val="00D61678"/>
    <w:rPr>
      <w:rFonts w:ascii="Tahoma" w:hAnsi="Tahoma" w:cs="Times New Roman"/>
      <w:sz w:val="16"/>
      <w:szCs w:val="16"/>
    </w:rPr>
  </w:style>
  <w:style w:type="character" w:customStyle="1" w:styleId="BallongtextChar">
    <w:name w:val="Ballongtext Char"/>
    <w:link w:val="Ballongtext"/>
    <w:rsid w:val="00D6167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F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rsid w:val="000F213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E264D"/>
    <w:pPr>
      <w:ind w:left="720"/>
      <w:contextualSpacing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98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ftringen.se/Priv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LEAB%202013\Wordmallar\landskrona_energi_word_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landskrona_energi_word_pressmeddelande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LinksUpToDate>false</LinksUpToDate>
  <CharactersWithSpaces>1919</CharactersWithSpaces>
  <SharedDoc>false</SharedDoc>
  <HLinks>
    <vt:vector size="18" baseType="variant"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http://www.mynewsdesk.com/se/oresundskraft/pressreleases/vaestskaanskt-samarbete-tryggar-fjaerrvaermen-954846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http://www.kraftringen.se/Privat/</vt:lpwstr>
      </vt:variant>
      <vt:variant>
        <vt:lpwstr/>
      </vt:variant>
      <vt:variant>
        <vt:i4>1638414</vt:i4>
      </vt:variant>
      <vt:variant>
        <vt:i4>5239</vt:i4>
      </vt:variant>
      <vt:variant>
        <vt:i4>1026</vt:i4>
      </vt:variant>
      <vt:variant>
        <vt:i4>4</vt:i4>
      </vt:variant>
      <vt:variant>
        <vt:lpwstr>http://www.kraftringen.se/Privat/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/>
  <dc:description>Tsb: Pressmeddelande</dc:description>
  <cp:lastModifiedBy/>
  <cp:revision>1</cp:revision>
  <cp:lastPrinted>2002-04-19T14:31:00Z</cp:lastPrinted>
  <dcterms:created xsi:type="dcterms:W3CDTF">2015-11-30T09:57:00Z</dcterms:created>
  <dcterms:modified xsi:type="dcterms:W3CDTF">2015-11-30T09:57:00Z</dcterms:modified>
</cp:coreProperties>
</file>