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0B" w:rsidRPr="00306037" w:rsidRDefault="00EC000B" w:rsidP="00EC000B">
      <w:pPr>
        <w:rPr>
          <w:b/>
          <w:sz w:val="22"/>
          <w:szCs w:val="22"/>
          <w:u w:val="single"/>
        </w:rPr>
      </w:pPr>
      <w:r w:rsidRPr="00306037">
        <w:rPr>
          <w:b/>
          <w:sz w:val="22"/>
          <w:szCs w:val="22"/>
          <w:u w:val="single"/>
        </w:rPr>
        <w:t>Altersvorsorge</w:t>
      </w:r>
      <w:r>
        <w:rPr>
          <w:b/>
          <w:sz w:val="22"/>
          <w:szCs w:val="22"/>
          <w:u w:val="single"/>
        </w:rPr>
        <w:t xml:space="preserve"> in Europa</w:t>
      </w:r>
      <w:r w:rsidRPr="00306037">
        <w:rPr>
          <w:b/>
          <w:sz w:val="22"/>
          <w:szCs w:val="22"/>
          <w:u w:val="single"/>
        </w:rPr>
        <w:t>:</w:t>
      </w:r>
    </w:p>
    <w:p w:rsidR="00EC000B" w:rsidRPr="002B4165" w:rsidRDefault="00EC000B" w:rsidP="00EC000B">
      <w:pPr>
        <w:rPr>
          <w:b/>
          <w:sz w:val="28"/>
          <w:szCs w:val="28"/>
        </w:rPr>
      </w:pPr>
      <w:r>
        <w:rPr>
          <w:b/>
          <w:sz w:val="28"/>
          <w:szCs w:val="28"/>
        </w:rPr>
        <w:t>Deutsche sorgen unterdurchschnittlich vor</w:t>
      </w:r>
    </w:p>
    <w:p w:rsidR="00EC000B" w:rsidRDefault="00EC000B" w:rsidP="00EC000B">
      <w:pPr>
        <w:rPr>
          <w:b/>
        </w:rPr>
      </w:pPr>
    </w:p>
    <w:p w:rsidR="00EC000B" w:rsidRPr="001D5C09" w:rsidRDefault="00EC000B" w:rsidP="00EC000B">
      <w:pPr>
        <w:rPr>
          <w:rFonts w:ascii="GDVtype-Light" w:hAnsi="GDVtype-Light" w:cs="Arial"/>
          <w:color w:val="0A0A0A"/>
          <w:sz w:val="24"/>
        </w:rPr>
      </w:pPr>
      <w:r>
        <w:rPr>
          <w:b/>
          <w:sz w:val="22"/>
          <w:szCs w:val="22"/>
        </w:rPr>
        <w:t xml:space="preserve">(März 2019) </w:t>
      </w:r>
      <w:r w:rsidRPr="0010098F">
        <w:rPr>
          <w:b/>
          <w:sz w:val="22"/>
          <w:szCs w:val="22"/>
        </w:rPr>
        <w:t xml:space="preserve">Wer sich nicht zeitig um seine Altersversorgung kümmert, </w:t>
      </w:r>
      <w:r>
        <w:rPr>
          <w:b/>
          <w:sz w:val="22"/>
          <w:szCs w:val="22"/>
        </w:rPr>
        <w:t xml:space="preserve">kann böse Überraschungen </w:t>
      </w:r>
      <w:r w:rsidRPr="0010098F">
        <w:rPr>
          <w:b/>
          <w:sz w:val="22"/>
          <w:szCs w:val="22"/>
        </w:rPr>
        <w:t xml:space="preserve">im Rentenalter </w:t>
      </w:r>
      <w:r>
        <w:rPr>
          <w:b/>
          <w:sz w:val="22"/>
          <w:szCs w:val="22"/>
        </w:rPr>
        <w:t xml:space="preserve">erleben. </w:t>
      </w:r>
      <w:r w:rsidRPr="001D5C09">
        <w:rPr>
          <w:rFonts w:cs="Arial"/>
          <w:b/>
          <w:color w:val="0A0A0A"/>
          <w:sz w:val="22"/>
          <w:szCs w:val="22"/>
        </w:rPr>
        <w:t>Rund 1.099 Euro investieren die Deutschen durchschnittlich pro Jahr in ihre private Altersvorsorge mit Lebens- und Rentenversicherungen. In anderen europäischen Ländern ist es wesentlich mehr.</w:t>
      </w:r>
      <w:r w:rsidRPr="001D5C09">
        <w:rPr>
          <w:rFonts w:ascii="GDVtype-Light" w:hAnsi="GDVtype-Light" w:cs="Arial"/>
          <w:color w:val="0A0A0A"/>
          <w:sz w:val="24"/>
        </w:rPr>
        <w:t xml:space="preserve"> </w:t>
      </w:r>
    </w:p>
    <w:p w:rsidR="00EC000B" w:rsidRDefault="00EC000B" w:rsidP="00EC000B">
      <w:pPr>
        <w:rPr>
          <w:b/>
          <w:sz w:val="22"/>
          <w:szCs w:val="22"/>
        </w:rPr>
      </w:pPr>
    </w:p>
    <w:p w:rsidR="00EC000B" w:rsidRPr="00485FB6" w:rsidRDefault="00EC000B" w:rsidP="00EC000B">
      <w:pPr>
        <w:rPr>
          <w:rFonts w:cs="Arial"/>
          <w:b/>
          <w:sz w:val="22"/>
          <w:szCs w:val="22"/>
        </w:rPr>
      </w:pPr>
      <w:r w:rsidRPr="00485FB6">
        <w:rPr>
          <w:rFonts w:cs="Arial"/>
          <w:sz w:val="22"/>
          <w:szCs w:val="22"/>
        </w:rPr>
        <w:t xml:space="preserve">Die Vorsorgebereitschaft ist in Deutschland weniger stark ausgeprägt als in vielen anderen europäischen Ländern. Das geht aus der </w:t>
      </w:r>
      <w:hyperlink r:id="rId5" w:tgtFrame="_blank" w:history="1">
        <w:r w:rsidRPr="00485FB6">
          <w:rPr>
            <w:rStyle w:val="Hyperlink"/>
            <w:rFonts w:cs="Arial"/>
            <w:color w:val="auto"/>
            <w:sz w:val="22"/>
            <w:szCs w:val="22"/>
          </w:rPr>
          <w:t>jährlichen Erhebung des europäischen Versicherungsverbands Insurance Europe</w:t>
        </w:r>
      </w:hyperlink>
      <w:r w:rsidRPr="00485FB6">
        <w:rPr>
          <w:rFonts w:cs="Arial"/>
          <w:sz w:val="22"/>
          <w:szCs w:val="22"/>
        </w:rPr>
        <w:t xml:space="preserve"> hervor: Mehr als das Dreifache pro Jahr geben die Dänen mit durchschnittlich 3.830 Euro a</w:t>
      </w:r>
      <w:r>
        <w:rPr>
          <w:rFonts w:cs="Arial"/>
          <w:sz w:val="22"/>
          <w:szCs w:val="22"/>
        </w:rPr>
        <w:t xml:space="preserve">us. Auf dem zweiten und dritten </w:t>
      </w:r>
      <w:r w:rsidRPr="00485FB6">
        <w:rPr>
          <w:rFonts w:cs="Arial"/>
          <w:sz w:val="22"/>
          <w:szCs w:val="22"/>
        </w:rPr>
        <w:t xml:space="preserve">Platz folgen die Finnen mit 3.369 Euro und die Schweizer mit 3.003 Euro. Die Deutschen liegen mit 1.099 Euro dagegen sogar knapp unter dem europäischen Durchschnitt von 1.189 Euro. Zu berücksichtigen ist aber beispielsweise auch, dass sich die staatlichen Alterssicherungssysteme von Land zu Land stark unterscheiden. </w:t>
      </w:r>
    </w:p>
    <w:p w:rsidR="00EC000B" w:rsidRPr="00485FB6" w:rsidRDefault="00EC000B" w:rsidP="00EC000B">
      <w:pPr>
        <w:rPr>
          <w:b/>
          <w:sz w:val="22"/>
          <w:szCs w:val="22"/>
        </w:rPr>
      </w:pPr>
    </w:p>
    <w:p w:rsidR="00EC000B" w:rsidRPr="00270410" w:rsidRDefault="00EC000B" w:rsidP="00EC000B">
      <w:pPr>
        <w:rPr>
          <w:sz w:val="22"/>
          <w:szCs w:val="22"/>
        </w:rPr>
      </w:pPr>
      <w:r w:rsidRPr="00270410">
        <w:rPr>
          <w:sz w:val="22"/>
          <w:szCs w:val="22"/>
        </w:rPr>
        <w:t xml:space="preserve">Die </w:t>
      </w:r>
      <w:r>
        <w:rPr>
          <w:sz w:val="22"/>
          <w:szCs w:val="22"/>
        </w:rPr>
        <w:t xml:space="preserve">SIGNAL IDUNA erinnert daran, dass die </w:t>
      </w:r>
      <w:r w:rsidRPr="00270410">
        <w:rPr>
          <w:sz w:val="22"/>
          <w:szCs w:val="22"/>
        </w:rPr>
        <w:t>staatliche Rente in der Regel nicht aus</w:t>
      </w:r>
      <w:r>
        <w:rPr>
          <w:sz w:val="22"/>
          <w:szCs w:val="22"/>
        </w:rPr>
        <w:t>reicht</w:t>
      </w:r>
      <w:r w:rsidRPr="00270410">
        <w:rPr>
          <w:sz w:val="22"/>
          <w:szCs w:val="22"/>
        </w:rPr>
        <w:t>, um im Ruhestand den gewohnten Lebensstandard beizubehalten. Private und betriebliche Altersvorsorge sind</w:t>
      </w:r>
      <w:r>
        <w:rPr>
          <w:sz w:val="22"/>
          <w:szCs w:val="22"/>
        </w:rPr>
        <w:t xml:space="preserve"> daher ein Muss</w:t>
      </w:r>
      <w:r w:rsidRPr="00270410">
        <w:rPr>
          <w:sz w:val="22"/>
          <w:szCs w:val="22"/>
        </w:rPr>
        <w:t xml:space="preserve">. </w:t>
      </w:r>
    </w:p>
    <w:p w:rsidR="00EC000B" w:rsidRPr="00270410" w:rsidRDefault="00EC000B" w:rsidP="00EC000B">
      <w:pPr>
        <w:rPr>
          <w:sz w:val="22"/>
          <w:szCs w:val="22"/>
        </w:rPr>
      </w:pPr>
    </w:p>
    <w:p w:rsidR="00EC000B" w:rsidRPr="0010098F" w:rsidRDefault="00EC000B" w:rsidP="00EC000B">
      <w:pPr>
        <w:rPr>
          <w:sz w:val="22"/>
          <w:szCs w:val="22"/>
        </w:rPr>
      </w:pPr>
      <w:r>
        <w:rPr>
          <w:sz w:val="22"/>
          <w:szCs w:val="22"/>
        </w:rPr>
        <w:t>Es ist daher wichtig,</w:t>
      </w:r>
      <w:r w:rsidRPr="00270410">
        <w:rPr>
          <w:sz w:val="22"/>
          <w:szCs w:val="22"/>
        </w:rPr>
        <w:t xml:space="preserve"> </w:t>
      </w:r>
      <w:r>
        <w:rPr>
          <w:sz w:val="22"/>
          <w:szCs w:val="22"/>
        </w:rPr>
        <w:t>die Bürger</w:t>
      </w:r>
      <w:r w:rsidRPr="00270410">
        <w:rPr>
          <w:sz w:val="22"/>
          <w:szCs w:val="22"/>
        </w:rPr>
        <w:t xml:space="preserve"> hinsichtlich einer Altersvorsorge </w:t>
      </w:r>
      <w:r>
        <w:rPr>
          <w:sz w:val="22"/>
          <w:szCs w:val="22"/>
        </w:rPr>
        <w:t>aufzuklären. Nur so kann man einschätzen</w:t>
      </w:r>
      <w:r w:rsidRPr="00270410">
        <w:rPr>
          <w:sz w:val="22"/>
          <w:szCs w:val="22"/>
        </w:rPr>
        <w:t xml:space="preserve">, wie hoch Renteneinkommen und Versorgungslücke </w:t>
      </w:r>
      <w:r>
        <w:rPr>
          <w:sz w:val="22"/>
          <w:szCs w:val="22"/>
        </w:rPr>
        <w:t>sein werden</w:t>
      </w:r>
      <w:r w:rsidRPr="00270410">
        <w:rPr>
          <w:sz w:val="22"/>
          <w:szCs w:val="22"/>
        </w:rPr>
        <w:t>. Entsprechend den unterschiedlichen Kundeninteressen bietet die SIGNAL IDUNA verschiedene Produktlösungen für die private Alterssicherung an. So ist SIGGI (SIGNAL IDUNA Global Garant Invest), ein leistungsstarkes Fondsprodukt, bei dem ein Garantieniveau zwischen Null und 100 Prozent der eingezahlten Beiträge</w:t>
      </w:r>
      <w:r w:rsidRPr="00270410">
        <w:rPr>
          <w:color w:val="FF0000"/>
          <w:sz w:val="22"/>
          <w:szCs w:val="22"/>
        </w:rPr>
        <w:t xml:space="preserve"> </w:t>
      </w:r>
      <w:r w:rsidRPr="00270410">
        <w:rPr>
          <w:sz w:val="22"/>
          <w:szCs w:val="22"/>
        </w:rPr>
        <w:t>wählbar ist. Fast 90 Prozent der Kunden entscheiden sich jedoch für eine 100-Prozent-Garantie. Das bestätigt, wie wichtig den</w:t>
      </w:r>
      <w:r>
        <w:rPr>
          <w:sz w:val="22"/>
          <w:szCs w:val="22"/>
        </w:rPr>
        <w:t xml:space="preserve"> </w:t>
      </w:r>
      <w:r w:rsidRPr="0010098F">
        <w:rPr>
          <w:sz w:val="22"/>
          <w:szCs w:val="22"/>
        </w:rPr>
        <w:t xml:space="preserve">deutschen Kunden </w:t>
      </w:r>
      <w:r>
        <w:rPr>
          <w:sz w:val="22"/>
          <w:szCs w:val="22"/>
        </w:rPr>
        <w:t>Sicherheiten sind.</w:t>
      </w:r>
      <w:r w:rsidRPr="0010098F">
        <w:rPr>
          <w:sz w:val="22"/>
          <w:szCs w:val="22"/>
        </w:rPr>
        <w:t xml:space="preserve"> </w:t>
      </w:r>
    </w:p>
    <w:p w:rsidR="00B40726" w:rsidRDefault="00B40726" w:rsidP="00744FDC">
      <w:pPr>
        <w:tabs>
          <w:tab w:val="left" w:pos="1985"/>
        </w:tabs>
      </w:pPr>
      <w:bookmarkStart w:id="0" w:name="_GoBack"/>
      <w:bookmarkEnd w:id="0"/>
    </w:p>
    <w:sectPr w:rsidR="00B40726"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DVtype-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0B"/>
    <w:rsid w:val="002964BC"/>
    <w:rsid w:val="00744FDC"/>
    <w:rsid w:val="00972BFB"/>
    <w:rsid w:val="00B40726"/>
    <w:rsid w:val="00EC0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5F552-4FAE-4C40-9DE8-C0434F5D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000B"/>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uiPriority w:val="99"/>
    <w:unhideWhenUsed/>
    <w:rsid w:val="00EC000B"/>
    <w:rPr>
      <w:strike w:val="0"/>
      <w:dstrike w:val="0"/>
      <w:color w:val="0000F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uranceeurope.eu/sites/default/files/attachments/European%20insurance%20-%20Key%20facts%20-%20October%202018.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cp:lastPrinted>2019-02-07T11:53:00Z</cp:lastPrinted>
  <dcterms:created xsi:type="dcterms:W3CDTF">2019-02-07T10:20:00Z</dcterms:created>
  <dcterms:modified xsi:type="dcterms:W3CDTF">2019-02-07T16:55:00Z</dcterms:modified>
</cp:coreProperties>
</file>