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F5" w:rsidRDefault="00851AF5" w:rsidP="00851AF5">
      <w:pPr>
        <w:rPr>
          <w:rFonts w:cstheme="minorHAnsi"/>
          <w:b/>
          <w:bCs/>
          <w:sz w:val="20"/>
          <w:szCs w:val="20"/>
        </w:rPr>
      </w:pPr>
      <w:r w:rsidRPr="000E0B5D">
        <w:rPr>
          <w:sz w:val="20"/>
          <w:szCs w:val="20"/>
        </w:rPr>
        <w:t>Aktualisierte Fassung (CI-Relaunch) vom 04.12.2017</w:t>
      </w:r>
    </w:p>
    <w:p w:rsidR="00972A6F" w:rsidRDefault="00972A6F" w:rsidP="00972A6F">
      <w:pPr>
        <w:pStyle w:val="Titel"/>
        <w:rPr>
          <w:b/>
        </w:rPr>
      </w:pPr>
    </w:p>
    <w:p w:rsidR="00972A6F" w:rsidRPr="00B9507A" w:rsidRDefault="00972A6F" w:rsidP="00972A6F">
      <w:pPr>
        <w:pStyle w:val="Titel"/>
        <w:rPr>
          <w:b/>
        </w:rPr>
      </w:pPr>
      <w:bookmarkStart w:id="0" w:name="_GoBack"/>
      <w:r w:rsidRPr="00B9507A">
        <w:rPr>
          <w:b/>
        </w:rPr>
        <w:t>Studie: Wie gesund ist der deutsche Rücken im Bundesländervergleich?</w:t>
      </w:r>
    </w:p>
    <w:bookmarkEnd w:id="0"/>
    <w:p w:rsidR="00972A6F" w:rsidRDefault="00972A6F" w:rsidP="00972A6F">
      <w:pPr>
        <w:spacing w:after="0"/>
        <w:rPr>
          <w:sz w:val="28"/>
          <w:szCs w:val="28"/>
        </w:rPr>
      </w:pPr>
    </w:p>
    <w:p w:rsidR="00972A6F" w:rsidRDefault="00972A6F" w:rsidP="00972A6F">
      <w:pPr>
        <w:spacing w:after="0"/>
        <w:rPr>
          <w:sz w:val="28"/>
          <w:szCs w:val="28"/>
        </w:rPr>
      </w:pPr>
      <w:r>
        <w:rPr>
          <w:sz w:val="28"/>
          <w:szCs w:val="28"/>
        </w:rPr>
        <w:t>Den Gesundheitszustand deutscher Rückenschmerzpatienten im Bundesvergleich zeigt jetzt eine neue F</w:t>
      </w:r>
      <w:r w:rsidRPr="00943832">
        <w:rPr>
          <w:sz w:val="28"/>
          <w:szCs w:val="28"/>
        </w:rPr>
        <w:t>PZ Studie</w:t>
      </w:r>
      <w:r>
        <w:rPr>
          <w:sz w:val="28"/>
          <w:szCs w:val="28"/>
        </w:rPr>
        <w:t xml:space="preserve">. Die Messungen liegen für vier Kategorien vor: </w:t>
      </w:r>
      <w:r w:rsidRPr="00502894">
        <w:rPr>
          <w:sz w:val="28"/>
          <w:szCs w:val="28"/>
        </w:rPr>
        <w:t>Schmerzdauer, Schmerzintensität, Medikamente</w:t>
      </w:r>
      <w:r>
        <w:rPr>
          <w:sz w:val="28"/>
          <w:szCs w:val="28"/>
        </w:rPr>
        <w:t xml:space="preserve">neinnahme und </w:t>
      </w:r>
      <w:r w:rsidRPr="00502894">
        <w:rPr>
          <w:sz w:val="28"/>
          <w:szCs w:val="28"/>
        </w:rPr>
        <w:t>AU-Tage</w:t>
      </w:r>
      <w:r>
        <w:rPr>
          <w:sz w:val="28"/>
          <w:szCs w:val="28"/>
        </w:rPr>
        <w:t xml:space="preserve">. Zwei der Ergebnisse vorweg: </w:t>
      </w:r>
      <w:r w:rsidRPr="007643CB">
        <w:rPr>
          <w:sz w:val="28"/>
          <w:szCs w:val="28"/>
        </w:rPr>
        <w:t>Gemeinsam mit Menschen aus Mecklenburg-Vorpommern und Brandenburg schlucken die Berliner die meisten Medikamente gegen Rückenschmerzen.</w:t>
      </w:r>
      <w:r>
        <w:rPr>
          <w:sz w:val="28"/>
          <w:szCs w:val="28"/>
        </w:rPr>
        <w:t xml:space="preserve"> Außerdem lassen sich die Hauptstadt-Bewohner deutlich </w:t>
      </w:r>
      <w:r w:rsidRPr="00040A14">
        <w:rPr>
          <w:sz w:val="28"/>
          <w:szCs w:val="28"/>
        </w:rPr>
        <w:t>öfter krankschre</w:t>
      </w:r>
      <w:r>
        <w:rPr>
          <w:sz w:val="28"/>
          <w:szCs w:val="28"/>
        </w:rPr>
        <w:t>i</w:t>
      </w:r>
      <w:r w:rsidRPr="00040A14">
        <w:rPr>
          <w:sz w:val="28"/>
          <w:szCs w:val="28"/>
        </w:rPr>
        <w:t xml:space="preserve">ben als </w:t>
      </w:r>
      <w:r>
        <w:rPr>
          <w:sz w:val="28"/>
          <w:szCs w:val="28"/>
        </w:rPr>
        <w:t xml:space="preserve">die </w:t>
      </w:r>
      <w:r w:rsidRPr="00040A14">
        <w:rPr>
          <w:sz w:val="28"/>
          <w:szCs w:val="28"/>
        </w:rPr>
        <w:t>Baden-Württemberger</w:t>
      </w:r>
      <w:r>
        <w:rPr>
          <w:sz w:val="28"/>
          <w:szCs w:val="28"/>
        </w:rPr>
        <w:t>.</w:t>
      </w:r>
    </w:p>
    <w:p w:rsidR="00972A6F" w:rsidRDefault="00972A6F" w:rsidP="00972A6F">
      <w:pPr>
        <w:spacing w:after="0"/>
        <w:rPr>
          <w:b/>
          <w:sz w:val="28"/>
          <w:szCs w:val="28"/>
        </w:rPr>
      </w:pPr>
    </w:p>
    <w:p w:rsidR="00972A6F" w:rsidRDefault="00972A6F" w:rsidP="00972A6F">
      <w:pPr>
        <w:spacing w:after="0"/>
        <w:rPr>
          <w:b/>
          <w:sz w:val="28"/>
          <w:szCs w:val="28"/>
        </w:rPr>
      </w:pPr>
      <w:r>
        <w:rPr>
          <w:b/>
          <w:sz w:val="28"/>
          <w:szCs w:val="28"/>
        </w:rPr>
        <w:t>Zur Studie und den Teilnehmern</w:t>
      </w:r>
    </w:p>
    <w:p w:rsidR="00972A6F" w:rsidRDefault="00972A6F" w:rsidP="00972A6F">
      <w:pPr>
        <w:spacing w:after="0"/>
        <w:rPr>
          <w:b/>
          <w:sz w:val="28"/>
          <w:szCs w:val="28"/>
        </w:rPr>
      </w:pPr>
    </w:p>
    <w:p w:rsidR="00972A6F" w:rsidRDefault="00972A6F" w:rsidP="00972A6F">
      <w:pPr>
        <w:spacing w:after="0"/>
        <w:rPr>
          <w:sz w:val="28"/>
          <w:szCs w:val="28"/>
        </w:rPr>
      </w:pPr>
      <w:r>
        <w:rPr>
          <w:sz w:val="28"/>
          <w:szCs w:val="28"/>
        </w:rPr>
        <w:t xml:space="preserve">Zur Erstellung der Studie haben die Wissenschaftler die Daten von </w:t>
      </w:r>
      <w:r w:rsidRPr="00401F3A">
        <w:rPr>
          <w:sz w:val="28"/>
          <w:szCs w:val="28"/>
        </w:rPr>
        <w:t>35.502 Rückenschmerzpatienten,</w:t>
      </w:r>
      <w:r>
        <w:rPr>
          <w:sz w:val="28"/>
          <w:szCs w:val="28"/>
        </w:rPr>
        <w:t xml:space="preserve"> </w:t>
      </w:r>
      <w:r w:rsidRPr="00401F3A">
        <w:rPr>
          <w:sz w:val="28"/>
          <w:szCs w:val="28"/>
        </w:rPr>
        <w:t>die in den Jahren 2010 bis 2016 an</w:t>
      </w:r>
      <w:r>
        <w:rPr>
          <w:sz w:val="28"/>
          <w:szCs w:val="28"/>
        </w:rPr>
        <w:t xml:space="preserve"> </w:t>
      </w:r>
      <w:r w:rsidRPr="00401F3A">
        <w:rPr>
          <w:sz w:val="28"/>
          <w:szCs w:val="28"/>
        </w:rPr>
        <w:t>einer Eingangsanaly</w:t>
      </w:r>
      <w:r>
        <w:rPr>
          <w:sz w:val="28"/>
          <w:szCs w:val="28"/>
        </w:rPr>
        <w:t>se zur FPZ Therapie teilgenommen hatten, ausgewertet</w:t>
      </w:r>
      <w:r w:rsidRPr="00401F3A">
        <w:rPr>
          <w:sz w:val="28"/>
          <w:szCs w:val="28"/>
        </w:rPr>
        <w:t>. Die Patienten wurden anhand des Standortes</w:t>
      </w:r>
      <w:r>
        <w:rPr>
          <w:sz w:val="28"/>
          <w:szCs w:val="28"/>
        </w:rPr>
        <w:t xml:space="preserve"> </w:t>
      </w:r>
      <w:r w:rsidRPr="00401F3A">
        <w:rPr>
          <w:sz w:val="28"/>
          <w:szCs w:val="28"/>
        </w:rPr>
        <w:t>des Rückenzentrums, in dem sie analysiert wurden, einem</w:t>
      </w:r>
      <w:r>
        <w:rPr>
          <w:sz w:val="28"/>
          <w:szCs w:val="28"/>
        </w:rPr>
        <w:t xml:space="preserve"> </w:t>
      </w:r>
      <w:r w:rsidRPr="00401F3A">
        <w:rPr>
          <w:sz w:val="28"/>
          <w:szCs w:val="28"/>
        </w:rPr>
        <w:t xml:space="preserve">Bundesland zugeteilt. </w:t>
      </w:r>
      <w:r>
        <w:rPr>
          <w:sz w:val="28"/>
          <w:szCs w:val="28"/>
        </w:rPr>
        <w:t xml:space="preserve">Zur Erklärung: </w:t>
      </w:r>
      <w:r w:rsidRPr="00401F3A">
        <w:rPr>
          <w:sz w:val="28"/>
          <w:szCs w:val="28"/>
        </w:rPr>
        <w:t xml:space="preserve">Die FPZ Therapie </w:t>
      </w:r>
      <w:r>
        <w:rPr>
          <w:sz w:val="28"/>
          <w:szCs w:val="28"/>
        </w:rPr>
        <w:t>gilt als nachweislich wirksame</w:t>
      </w:r>
      <w:r w:rsidRPr="00040A14">
        <w:rPr>
          <w:sz w:val="28"/>
          <w:szCs w:val="28"/>
          <w:vertAlign w:val="superscript"/>
        </w:rPr>
        <w:t xml:space="preserve">1 </w:t>
      </w:r>
      <w:r w:rsidRPr="00401F3A">
        <w:rPr>
          <w:sz w:val="28"/>
          <w:szCs w:val="28"/>
        </w:rPr>
        <w:t xml:space="preserve">analyse- und gerätegestützte Rückenschmerztherapie für Patienten mit chronischen oder wiederkehrenden Rücken- und/oder Nackenschmerzen. Entwickelt wurde sie am Forschungs- und Präventionszentrum </w:t>
      </w:r>
      <w:r>
        <w:rPr>
          <w:sz w:val="28"/>
          <w:szCs w:val="28"/>
        </w:rPr>
        <w:t xml:space="preserve">(FPZ GmbH) </w:t>
      </w:r>
      <w:r w:rsidRPr="00401F3A">
        <w:rPr>
          <w:sz w:val="28"/>
          <w:szCs w:val="28"/>
        </w:rPr>
        <w:t>in Köln in enger Zusammenarbeit mit der Deutschen Sporthochschule Köln.</w:t>
      </w:r>
      <w:r>
        <w:rPr>
          <w:sz w:val="28"/>
          <w:szCs w:val="28"/>
        </w:rPr>
        <w:t xml:space="preserve"> </w:t>
      </w:r>
    </w:p>
    <w:p w:rsidR="00972A6F" w:rsidRDefault="00972A6F" w:rsidP="00972A6F">
      <w:pPr>
        <w:spacing w:after="0"/>
        <w:rPr>
          <w:sz w:val="28"/>
          <w:szCs w:val="28"/>
        </w:rPr>
      </w:pPr>
    </w:p>
    <w:p w:rsidR="00972A6F" w:rsidRPr="00B9507A" w:rsidRDefault="00972A6F" w:rsidP="00972A6F">
      <w:pPr>
        <w:spacing w:after="0"/>
        <w:rPr>
          <w:sz w:val="28"/>
          <w:szCs w:val="28"/>
        </w:rPr>
      </w:pPr>
      <w:r>
        <w:rPr>
          <w:sz w:val="28"/>
          <w:szCs w:val="28"/>
        </w:rPr>
        <w:t xml:space="preserve">Für die aktuelle Untersuchung </w:t>
      </w:r>
      <w:r w:rsidRPr="00401F3A">
        <w:rPr>
          <w:sz w:val="28"/>
          <w:szCs w:val="28"/>
        </w:rPr>
        <w:t xml:space="preserve">wurden die </w:t>
      </w:r>
      <w:r>
        <w:rPr>
          <w:sz w:val="28"/>
          <w:szCs w:val="28"/>
        </w:rPr>
        <w:t xml:space="preserve">Patienten nach ihrer </w:t>
      </w:r>
      <w:r w:rsidRPr="00401F3A">
        <w:rPr>
          <w:sz w:val="28"/>
          <w:szCs w:val="28"/>
        </w:rPr>
        <w:t>bisherige</w:t>
      </w:r>
      <w:r>
        <w:rPr>
          <w:sz w:val="28"/>
          <w:szCs w:val="28"/>
        </w:rPr>
        <w:t xml:space="preserve">n </w:t>
      </w:r>
      <w:r w:rsidRPr="00401F3A">
        <w:rPr>
          <w:sz w:val="28"/>
          <w:szCs w:val="28"/>
        </w:rPr>
        <w:t xml:space="preserve">Dauer der Rückenbeschwerden in Jahren, </w:t>
      </w:r>
      <w:r>
        <w:rPr>
          <w:sz w:val="28"/>
          <w:szCs w:val="28"/>
        </w:rPr>
        <w:t xml:space="preserve">nach der </w:t>
      </w:r>
      <w:r w:rsidRPr="00401F3A">
        <w:rPr>
          <w:sz w:val="28"/>
          <w:szCs w:val="28"/>
        </w:rPr>
        <w:t>aktuelle Schmerzinte</w:t>
      </w:r>
      <w:r>
        <w:rPr>
          <w:sz w:val="28"/>
          <w:szCs w:val="28"/>
        </w:rPr>
        <w:t>nsität bei der Analyse sowie nach den krankheitsbedingten Fehltagen am Arbeitsplatz (</w:t>
      </w:r>
      <w:r w:rsidRPr="00401F3A">
        <w:rPr>
          <w:sz w:val="28"/>
          <w:szCs w:val="28"/>
        </w:rPr>
        <w:t>AU-Tage</w:t>
      </w:r>
      <w:r>
        <w:rPr>
          <w:sz w:val="28"/>
          <w:szCs w:val="28"/>
        </w:rPr>
        <w:t xml:space="preserve">) </w:t>
      </w:r>
      <w:r w:rsidRPr="00401F3A">
        <w:rPr>
          <w:sz w:val="28"/>
          <w:szCs w:val="28"/>
        </w:rPr>
        <w:t xml:space="preserve">und </w:t>
      </w:r>
      <w:r>
        <w:rPr>
          <w:sz w:val="28"/>
          <w:szCs w:val="28"/>
        </w:rPr>
        <w:t xml:space="preserve">ihren </w:t>
      </w:r>
      <w:r w:rsidRPr="00401F3A">
        <w:rPr>
          <w:sz w:val="28"/>
          <w:szCs w:val="28"/>
        </w:rPr>
        <w:t>Medikamentendosen der letzten 12</w:t>
      </w:r>
      <w:r>
        <w:rPr>
          <w:sz w:val="28"/>
          <w:szCs w:val="28"/>
        </w:rPr>
        <w:t xml:space="preserve"> </w:t>
      </w:r>
      <w:r w:rsidRPr="00401F3A">
        <w:rPr>
          <w:sz w:val="28"/>
          <w:szCs w:val="28"/>
        </w:rPr>
        <w:t>Monate</w:t>
      </w:r>
      <w:r>
        <w:rPr>
          <w:sz w:val="28"/>
          <w:szCs w:val="28"/>
        </w:rPr>
        <w:t xml:space="preserve"> befragt. </w:t>
      </w:r>
    </w:p>
    <w:p w:rsidR="00972A6F" w:rsidRDefault="00972A6F" w:rsidP="00972A6F">
      <w:pPr>
        <w:spacing w:after="0"/>
        <w:rPr>
          <w:sz w:val="28"/>
          <w:szCs w:val="28"/>
        </w:rPr>
      </w:pPr>
    </w:p>
    <w:p w:rsidR="00972A6F" w:rsidRDefault="00972A6F" w:rsidP="00972A6F">
      <w:pPr>
        <w:spacing w:after="0"/>
        <w:rPr>
          <w:b/>
          <w:sz w:val="28"/>
          <w:szCs w:val="28"/>
        </w:rPr>
      </w:pPr>
    </w:p>
    <w:p w:rsidR="00972A6F" w:rsidRDefault="00972A6F" w:rsidP="00972A6F">
      <w:pPr>
        <w:spacing w:after="0"/>
        <w:rPr>
          <w:b/>
          <w:sz w:val="28"/>
          <w:szCs w:val="28"/>
        </w:rPr>
      </w:pPr>
    </w:p>
    <w:p w:rsidR="00972A6F" w:rsidRDefault="00972A6F" w:rsidP="00972A6F">
      <w:pPr>
        <w:spacing w:after="0"/>
        <w:rPr>
          <w:b/>
          <w:sz w:val="28"/>
          <w:szCs w:val="28"/>
        </w:rPr>
      </w:pPr>
    </w:p>
    <w:p w:rsidR="00972A6F" w:rsidRPr="00E83DD0" w:rsidRDefault="00972A6F" w:rsidP="00972A6F">
      <w:pPr>
        <w:spacing w:after="0"/>
        <w:rPr>
          <w:b/>
          <w:sz w:val="28"/>
          <w:szCs w:val="28"/>
        </w:rPr>
      </w:pPr>
      <w:r>
        <w:rPr>
          <w:b/>
          <w:sz w:val="28"/>
          <w:szCs w:val="28"/>
        </w:rPr>
        <w:t xml:space="preserve">Die </w:t>
      </w:r>
      <w:r w:rsidRPr="00E83DD0">
        <w:rPr>
          <w:b/>
          <w:sz w:val="28"/>
          <w:szCs w:val="28"/>
        </w:rPr>
        <w:t>Ergebnisse</w:t>
      </w:r>
    </w:p>
    <w:p w:rsidR="00972A6F" w:rsidRDefault="00972A6F" w:rsidP="00972A6F">
      <w:pPr>
        <w:spacing w:after="0"/>
        <w:rPr>
          <w:sz w:val="28"/>
          <w:szCs w:val="28"/>
        </w:rPr>
      </w:pPr>
    </w:p>
    <w:p w:rsidR="00972A6F" w:rsidRDefault="00972A6F" w:rsidP="00972A6F">
      <w:pPr>
        <w:spacing w:after="0"/>
        <w:rPr>
          <w:sz w:val="28"/>
          <w:szCs w:val="28"/>
        </w:rPr>
      </w:pPr>
      <w:r>
        <w:rPr>
          <w:sz w:val="28"/>
          <w:szCs w:val="28"/>
        </w:rPr>
        <w:t>Die A</w:t>
      </w:r>
      <w:r w:rsidRPr="00D932C5">
        <w:rPr>
          <w:sz w:val="28"/>
          <w:szCs w:val="28"/>
        </w:rPr>
        <w:t xml:space="preserve">uswertungen </w:t>
      </w:r>
      <w:r>
        <w:rPr>
          <w:sz w:val="28"/>
          <w:szCs w:val="28"/>
        </w:rPr>
        <w:t xml:space="preserve">zeigen deutliche </w:t>
      </w:r>
      <w:r w:rsidRPr="00D932C5">
        <w:rPr>
          <w:sz w:val="28"/>
          <w:szCs w:val="28"/>
        </w:rPr>
        <w:t>Unterschiede</w:t>
      </w:r>
      <w:r>
        <w:rPr>
          <w:sz w:val="28"/>
          <w:szCs w:val="28"/>
        </w:rPr>
        <w:t xml:space="preserve">, aber auch Gemeinsamkeiten </w:t>
      </w:r>
      <w:r w:rsidRPr="00D932C5">
        <w:rPr>
          <w:sz w:val="28"/>
          <w:szCs w:val="28"/>
        </w:rPr>
        <w:t>zwischen den Bundesländern.</w:t>
      </w:r>
      <w:r>
        <w:rPr>
          <w:sz w:val="28"/>
          <w:szCs w:val="28"/>
        </w:rPr>
        <w:t xml:space="preserve"> </w:t>
      </w:r>
      <w:r w:rsidRPr="00D932C5">
        <w:rPr>
          <w:sz w:val="28"/>
          <w:szCs w:val="28"/>
        </w:rPr>
        <w:t xml:space="preserve">So ist die </w:t>
      </w:r>
      <w:r w:rsidRPr="007046F3">
        <w:rPr>
          <w:b/>
          <w:sz w:val="28"/>
          <w:szCs w:val="28"/>
        </w:rPr>
        <w:t>Dauer der bisherigen Rückenschmerzen</w:t>
      </w:r>
      <w:r>
        <w:rPr>
          <w:sz w:val="28"/>
          <w:szCs w:val="28"/>
        </w:rPr>
        <w:t xml:space="preserve"> </w:t>
      </w:r>
      <w:r w:rsidRPr="00D932C5">
        <w:rPr>
          <w:sz w:val="28"/>
          <w:szCs w:val="28"/>
        </w:rPr>
        <w:t>bei Patienten in Brandenburg, Sachsen-Anhalt und</w:t>
      </w:r>
      <w:r>
        <w:rPr>
          <w:sz w:val="28"/>
          <w:szCs w:val="28"/>
        </w:rPr>
        <w:t xml:space="preserve"> </w:t>
      </w:r>
      <w:r w:rsidRPr="00D932C5">
        <w:rPr>
          <w:sz w:val="28"/>
          <w:szCs w:val="28"/>
        </w:rPr>
        <w:t>Bayern am höchsten und in Schleswig-Holstein, Sachsen,</w:t>
      </w:r>
      <w:r>
        <w:rPr>
          <w:sz w:val="28"/>
          <w:szCs w:val="28"/>
        </w:rPr>
        <w:t xml:space="preserve"> </w:t>
      </w:r>
      <w:r w:rsidRPr="00D932C5">
        <w:rPr>
          <w:sz w:val="28"/>
          <w:szCs w:val="28"/>
        </w:rPr>
        <w:t>Rheinland-Pfalz, dem Saarland und in Baden-Württemberg</w:t>
      </w:r>
      <w:r>
        <w:rPr>
          <w:sz w:val="28"/>
          <w:szCs w:val="28"/>
        </w:rPr>
        <w:t xml:space="preserve"> </w:t>
      </w:r>
      <w:r w:rsidRPr="00D932C5">
        <w:rPr>
          <w:sz w:val="28"/>
          <w:szCs w:val="28"/>
        </w:rPr>
        <w:t>am niedrigsten</w:t>
      </w:r>
      <w:r>
        <w:rPr>
          <w:sz w:val="28"/>
          <w:szCs w:val="28"/>
        </w:rPr>
        <w:t xml:space="preserve">. </w:t>
      </w:r>
      <w:r w:rsidRPr="00D932C5">
        <w:rPr>
          <w:sz w:val="28"/>
          <w:szCs w:val="28"/>
        </w:rPr>
        <w:t xml:space="preserve">Die </w:t>
      </w:r>
      <w:r w:rsidRPr="007046F3">
        <w:rPr>
          <w:b/>
          <w:sz w:val="28"/>
          <w:szCs w:val="28"/>
        </w:rPr>
        <w:t>Intensität der Rückenschmerzen</w:t>
      </w:r>
      <w:r w:rsidRPr="00D932C5">
        <w:rPr>
          <w:sz w:val="28"/>
          <w:szCs w:val="28"/>
        </w:rPr>
        <w:t>, gemessen auf einer</w:t>
      </w:r>
      <w:r>
        <w:rPr>
          <w:sz w:val="28"/>
          <w:szCs w:val="28"/>
        </w:rPr>
        <w:t xml:space="preserve"> </w:t>
      </w:r>
      <w:r w:rsidRPr="00D932C5">
        <w:rPr>
          <w:sz w:val="28"/>
          <w:szCs w:val="28"/>
        </w:rPr>
        <w:t>Skala von 0 (beschwerdefrei) bis 10 (unerträglich),</w:t>
      </w:r>
      <w:r>
        <w:rPr>
          <w:sz w:val="28"/>
          <w:szCs w:val="28"/>
        </w:rPr>
        <w:t xml:space="preserve"> </w:t>
      </w:r>
      <w:r w:rsidRPr="00D932C5">
        <w:rPr>
          <w:sz w:val="28"/>
          <w:szCs w:val="28"/>
        </w:rPr>
        <w:t>erstreckt sich von 5,3 bis 6,6 Punkten, ist also in den</w:t>
      </w:r>
      <w:r>
        <w:rPr>
          <w:sz w:val="28"/>
          <w:szCs w:val="28"/>
        </w:rPr>
        <w:t xml:space="preserve"> </w:t>
      </w:r>
      <w:r w:rsidRPr="00D932C5">
        <w:rPr>
          <w:sz w:val="28"/>
          <w:szCs w:val="28"/>
        </w:rPr>
        <w:t>Bundesländern sehr ähnlich</w:t>
      </w:r>
      <w:r>
        <w:rPr>
          <w:sz w:val="28"/>
          <w:szCs w:val="28"/>
        </w:rPr>
        <w:t xml:space="preserve">: </w:t>
      </w:r>
      <w:r w:rsidRPr="00D932C5">
        <w:rPr>
          <w:sz w:val="28"/>
          <w:szCs w:val="28"/>
        </w:rPr>
        <w:t>Die geringste Intensität</w:t>
      </w:r>
      <w:r>
        <w:rPr>
          <w:sz w:val="28"/>
          <w:szCs w:val="28"/>
        </w:rPr>
        <w:t xml:space="preserve"> </w:t>
      </w:r>
      <w:r w:rsidRPr="00D932C5">
        <w:rPr>
          <w:sz w:val="28"/>
          <w:szCs w:val="28"/>
        </w:rPr>
        <w:t>findet sich in Mecklenburg-Vorpommern, Sachsen-Anhalt</w:t>
      </w:r>
      <w:r>
        <w:rPr>
          <w:sz w:val="28"/>
          <w:szCs w:val="28"/>
        </w:rPr>
        <w:t xml:space="preserve"> </w:t>
      </w:r>
      <w:r w:rsidRPr="00D932C5">
        <w:rPr>
          <w:sz w:val="28"/>
          <w:szCs w:val="28"/>
        </w:rPr>
        <w:t xml:space="preserve">und Sachsen. Die höchsten Werte </w:t>
      </w:r>
      <w:r>
        <w:rPr>
          <w:sz w:val="28"/>
          <w:szCs w:val="28"/>
        </w:rPr>
        <w:t>liegen u.a. in S</w:t>
      </w:r>
      <w:r w:rsidRPr="00D932C5">
        <w:rPr>
          <w:sz w:val="28"/>
          <w:szCs w:val="28"/>
        </w:rPr>
        <w:t>chleswig-Holstein, Brandenburg</w:t>
      </w:r>
      <w:r>
        <w:rPr>
          <w:sz w:val="28"/>
          <w:szCs w:val="28"/>
        </w:rPr>
        <w:t xml:space="preserve"> und Nordrhein-Westfalen</w:t>
      </w:r>
      <w:r w:rsidRPr="00D932C5">
        <w:rPr>
          <w:sz w:val="28"/>
          <w:szCs w:val="28"/>
        </w:rPr>
        <w:t xml:space="preserve"> </w:t>
      </w:r>
      <w:r>
        <w:rPr>
          <w:sz w:val="28"/>
          <w:szCs w:val="28"/>
        </w:rPr>
        <w:t xml:space="preserve">vor. </w:t>
      </w:r>
      <w:r w:rsidRPr="00D932C5">
        <w:rPr>
          <w:sz w:val="28"/>
          <w:szCs w:val="28"/>
        </w:rPr>
        <w:t xml:space="preserve">Die </w:t>
      </w:r>
      <w:r w:rsidRPr="007046F3">
        <w:rPr>
          <w:b/>
          <w:sz w:val="28"/>
          <w:szCs w:val="28"/>
        </w:rPr>
        <w:t>Häufigkeit</w:t>
      </w:r>
      <w:r w:rsidRPr="00D932C5">
        <w:rPr>
          <w:sz w:val="28"/>
          <w:szCs w:val="28"/>
        </w:rPr>
        <w:t xml:space="preserve">, in der </w:t>
      </w:r>
      <w:r w:rsidRPr="006F2980">
        <w:rPr>
          <w:b/>
          <w:sz w:val="28"/>
          <w:szCs w:val="28"/>
        </w:rPr>
        <w:t>Medikamente gegen Rückenschmerzen</w:t>
      </w:r>
      <w:r>
        <w:rPr>
          <w:sz w:val="28"/>
          <w:szCs w:val="28"/>
        </w:rPr>
        <w:t xml:space="preserve"> </w:t>
      </w:r>
      <w:r w:rsidRPr="00D932C5">
        <w:rPr>
          <w:sz w:val="28"/>
          <w:szCs w:val="28"/>
        </w:rPr>
        <w:t>eingenommen werden, zeigt eine moderate</w:t>
      </w:r>
      <w:r>
        <w:rPr>
          <w:sz w:val="28"/>
          <w:szCs w:val="28"/>
        </w:rPr>
        <w:t xml:space="preserve"> </w:t>
      </w:r>
      <w:r w:rsidRPr="00D932C5">
        <w:rPr>
          <w:sz w:val="28"/>
          <w:szCs w:val="28"/>
        </w:rPr>
        <w:t>Verteilung in der Mitte Deutschlands. Mehr Medikamente</w:t>
      </w:r>
      <w:r>
        <w:rPr>
          <w:sz w:val="28"/>
          <w:szCs w:val="28"/>
        </w:rPr>
        <w:t xml:space="preserve"> </w:t>
      </w:r>
      <w:r w:rsidRPr="00D932C5">
        <w:rPr>
          <w:sz w:val="28"/>
          <w:szCs w:val="28"/>
        </w:rPr>
        <w:t>werden dagegen in Mecklenburg-Vorpommern,</w:t>
      </w:r>
      <w:r>
        <w:rPr>
          <w:sz w:val="28"/>
          <w:szCs w:val="28"/>
        </w:rPr>
        <w:t xml:space="preserve"> </w:t>
      </w:r>
      <w:r w:rsidRPr="00D932C5">
        <w:rPr>
          <w:sz w:val="28"/>
          <w:szCs w:val="28"/>
        </w:rPr>
        <w:t>Brandenburg und Berlin eingenommen. Wenige Medikamente</w:t>
      </w:r>
      <w:r>
        <w:rPr>
          <w:sz w:val="28"/>
          <w:szCs w:val="28"/>
        </w:rPr>
        <w:t xml:space="preserve"> </w:t>
      </w:r>
      <w:r w:rsidRPr="00D932C5">
        <w:rPr>
          <w:sz w:val="28"/>
          <w:szCs w:val="28"/>
        </w:rPr>
        <w:t>nehmen die Patienten in Schleswig-Holstein</w:t>
      </w:r>
      <w:r>
        <w:rPr>
          <w:sz w:val="28"/>
          <w:szCs w:val="28"/>
        </w:rPr>
        <w:t xml:space="preserve"> </w:t>
      </w:r>
      <w:r w:rsidRPr="00D932C5">
        <w:rPr>
          <w:sz w:val="28"/>
          <w:szCs w:val="28"/>
        </w:rPr>
        <w:t>und Baden-Württemberg ein. Die eingenommenen Einheiten</w:t>
      </w:r>
      <w:r>
        <w:rPr>
          <w:sz w:val="28"/>
          <w:szCs w:val="28"/>
        </w:rPr>
        <w:t xml:space="preserve"> </w:t>
      </w:r>
      <w:r w:rsidRPr="00D932C5">
        <w:rPr>
          <w:sz w:val="28"/>
          <w:szCs w:val="28"/>
        </w:rPr>
        <w:t>pr</w:t>
      </w:r>
      <w:r>
        <w:rPr>
          <w:sz w:val="28"/>
          <w:szCs w:val="28"/>
        </w:rPr>
        <w:t>o</w:t>
      </w:r>
      <w:r w:rsidRPr="00D932C5">
        <w:rPr>
          <w:sz w:val="28"/>
          <w:szCs w:val="28"/>
        </w:rPr>
        <w:t xml:space="preserve"> Jahr unterscheiden sich dabei zwischen den</w:t>
      </w:r>
      <w:r>
        <w:rPr>
          <w:sz w:val="28"/>
          <w:szCs w:val="28"/>
        </w:rPr>
        <w:t xml:space="preserve"> </w:t>
      </w:r>
      <w:r w:rsidRPr="00D932C5">
        <w:rPr>
          <w:sz w:val="28"/>
          <w:szCs w:val="28"/>
        </w:rPr>
        <w:t>Bundesländern sehr stark und decken einen Bereich von</w:t>
      </w:r>
      <w:r>
        <w:rPr>
          <w:sz w:val="28"/>
          <w:szCs w:val="28"/>
        </w:rPr>
        <w:t xml:space="preserve"> </w:t>
      </w:r>
      <w:r w:rsidRPr="00D932C5">
        <w:rPr>
          <w:sz w:val="28"/>
          <w:szCs w:val="28"/>
        </w:rPr>
        <w:t>67,8 bis 137,4 Einzeldosen in den 12 Monaten vor der</w:t>
      </w:r>
      <w:r>
        <w:rPr>
          <w:sz w:val="28"/>
          <w:szCs w:val="28"/>
        </w:rPr>
        <w:t xml:space="preserve"> </w:t>
      </w:r>
      <w:r w:rsidRPr="00D932C5">
        <w:rPr>
          <w:sz w:val="28"/>
          <w:szCs w:val="28"/>
        </w:rPr>
        <w:t>Analyse ab.</w:t>
      </w:r>
      <w:r>
        <w:rPr>
          <w:sz w:val="28"/>
          <w:szCs w:val="28"/>
        </w:rPr>
        <w:t xml:space="preserve"> </w:t>
      </w:r>
      <w:r w:rsidRPr="00D932C5">
        <w:rPr>
          <w:sz w:val="28"/>
          <w:szCs w:val="28"/>
        </w:rPr>
        <w:t xml:space="preserve">Die </w:t>
      </w:r>
      <w:r w:rsidRPr="006F2980">
        <w:rPr>
          <w:b/>
          <w:sz w:val="28"/>
          <w:szCs w:val="28"/>
        </w:rPr>
        <w:t>Tage mit Krankschreibungen</w:t>
      </w:r>
      <w:r w:rsidRPr="00D932C5">
        <w:rPr>
          <w:sz w:val="28"/>
          <w:szCs w:val="28"/>
        </w:rPr>
        <w:t xml:space="preserve"> weisen letztendlich ein</w:t>
      </w:r>
      <w:r>
        <w:rPr>
          <w:sz w:val="28"/>
          <w:szCs w:val="28"/>
        </w:rPr>
        <w:t xml:space="preserve"> </w:t>
      </w:r>
      <w:r w:rsidRPr="00D932C5">
        <w:rPr>
          <w:sz w:val="28"/>
          <w:szCs w:val="28"/>
        </w:rPr>
        <w:t>Gefälle von Nord-Osten nach Süd-Westen auf. Auch</w:t>
      </w:r>
      <w:r>
        <w:rPr>
          <w:sz w:val="28"/>
          <w:szCs w:val="28"/>
        </w:rPr>
        <w:t xml:space="preserve"> </w:t>
      </w:r>
      <w:r w:rsidRPr="00D932C5">
        <w:rPr>
          <w:sz w:val="28"/>
          <w:szCs w:val="28"/>
        </w:rPr>
        <w:t>hier unterscheiden sich die Werte</w:t>
      </w:r>
      <w:r>
        <w:rPr>
          <w:sz w:val="28"/>
          <w:szCs w:val="28"/>
        </w:rPr>
        <w:t xml:space="preserve"> </w:t>
      </w:r>
      <w:r w:rsidRPr="006F2980">
        <w:rPr>
          <w:sz w:val="28"/>
          <w:szCs w:val="28"/>
        </w:rPr>
        <w:t>mit 17,4 Tagen bis hin zu 52,1 Tagen sehr stark zwischen den Bundesländern.</w:t>
      </w:r>
      <w:r>
        <w:rPr>
          <w:sz w:val="28"/>
          <w:szCs w:val="28"/>
        </w:rPr>
        <w:t xml:space="preserve"> </w:t>
      </w:r>
      <w:r w:rsidRPr="00D932C5">
        <w:rPr>
          <w:sz w:val="28"/>
          <w:szCs w:val="28"/>
        </w:rPr>
        <w:t>Insgesamt ergibt</w:t>
      </w:r>
      <w:r>
        <w:rPr>
          <w:sz w:val="28"/>
          <w:szCs w:val="28"/>
        </w:rPr>
        <w:t xml:space="preserve"> </w:t>
      </w:r>
      <w:r w:rsidRPr="00D932C5">
        <w:rPr>
          <w:sz w:val="28"/>
          <w:szCs w:val="28"/>
        </w:rPr>
        <w:t xml:space="preserve">sich anhand der </w:t>
      </w:r>
      <w:r>
        <w:rPr>
          <w:sz w:val="28"/>
          <w:szCs w:val="28"/>
        </w:rPr>
        <w:t xml:space="preserve">Daten </w:t>
      </w:r>
      <w:r w:rsidRPr="00D932C5">
        <w:rPr>
          <w:sz w:val="28"/>
          <w:szCs w:val="28"/>
        </w:rPr>
        <w:t>ein sehr starkes</w:t>
      </w:r>
      <w:r>
        <w:rPr>
          <w:sz w:val="28"/>
          <w:szCs w:val="28"/>
        </w:rPr>
        <w:t xml:space="preserve"> </w:t>
      </w:r>
      <w:r w:rsidRPr="00D932C5">
        <w:rPr>
          <w:sz w:val="28"/>
          <w:szCs w:val="28"/>
        </w:rPr>
        <w:t xml:space="preserve">Rückenschmerzproblem in Brandenburg und Berlin. </w:t>
      </w:r>
    </w:p>
    <w:p w:rsidR="00972A6F" w:rsidRDefault="00972A6F" w:rsidP="00972A6F">
      <w:pPr>
        <w:spacing w:after="0"/>
        <w:rPr>
          <w:sz w:val="28"/>
          <w:szCs w:val="28"/>
        </w:rPr>
      </w:pPr>
    </w:p>
    <w:p w:rsidR="00972A6F" w:rsidRDefault="00972A6F" w:rsidP="00972A6F">
      <w:pPr>
        <w:spacing w:after="0"/>
        <w:rPr>
          <w:b/>
          <w:sz w:val="28"/>
          <w:szCs w:val="28"/>
        </w:rPr>
      </w:pPr>
      <w:r>
        <w:rPr>
          <w:b/>
          <w:sz w:val="28"/>
          <w:szCs w:val="28"/>
        </w:rPr>
        <w:t>Anregung</w:t>
      </w:r>
    </w:p>
    <w:p w:rsidR="00972A6F" w:rsidRDefault="00972A6F" w:rsidP="00972A6F">
      <w:pPr>
        <w:spacing w:after="0"/>
        <w:rPr>
          <w:sz w:val="28"/>
          <w:szCs w:val="28"/>
        </w:rPr>
      </w:pPr>
    </w:p>
    <w:p w:rsidR="00972A6F" w:rsidRDefault="00972A6F" w:rsidP="00972A6F">
      <w:pPr>
        <w:spacing w:after="0"/>
        <w:rPr>
          <w:sz w:val="28"/>
          <w:szCs w:val="28"/>
        </w:rPr>
      </w:pPr>
      <w:r>
        <w:rPr>
          <w:sz w:val="28"/>
          <w:szCs w:val="28"/>
        </w:rPr>
        <w:t xml:space="preserve">Die Autoren der Studie, Dr. </w:t>
      </w:r>
      <w:r w:rsidRPr="00AC1EDC">
        <w:rPr>
          <w:sz w:val="28"/>
          <w:szCs w:val="28"/>
        </w:rPr>
        <w:t>Frank Schifferdecker-Hoch</w:t>
      </w:r>
      <w:r>
        <w:rPr>
          <w:sz w:val="28"/>
          <w:szCs w:val="28"/>
        </w:rPr>
        <w:t xml:space="preserve"> und Dr. </w:t>
      </w:r>
      <w:r w:rsidRPr="00AC1EDC">
        <w:rPr>
          <w:sz w:val="28"/>
          <w:szCs w:val="28"/>
        </w:rPr>
        <w:t>Michael Hollmann</w:t>
      </w:r>
      <w:r>
        <w:rPr>
          <w:sz w:val="28"/>
          <w:szCs w:val="28"/>
        </w:rPr>
        <w:t xml:space="preserve">, sehen die </w:t>
      </w:r>
      <w:r w:rsidRPr="00E83DD0">
        <w:rPr>
          <w:sz w:val="28"/>
          <w:szCs w:val="28"/>
        </w:rPr>
        <w:t>Gründe für die</w:t>
      </w:r>
      <w:r>
        <w:rPr>
          <w:sz w:val="28"/>
          <w:szCs w:val="28"/>
        </w:rPr>
        <w:t xml:space="preserve"> </w:t>
      </w:r>
      <w:r w:rsidRPr="00E83DD0">
        <w:rPr>
          <w:sz w:val="28"/>
          <w:szCs w:val="28"/>
        </w:rPr>
        <w:t xml:space="preserve">Unterschiede </w:t>
      </w:r>
      <w:r>
        <w:rPr>
          <w:sz w:val="28"/>
          <w:szCs w:val="28"/>
        </w:rPr>
        <w:t xml:space="preserve">in den einzelnen Bundesländern u.a. </w:t>
      </w:r>
      <w:r w:rsidRPr="00E83DD0">
        <w:rPr>
          <w:sz w:val="28"/>
          <w:szCs w:val="28"/>
        </w:rPr>
        <w:t>in der Versorgungs</w:t>
      </w:r>
      <w:r>
        <w:rPr>
          <w:sz w:val="28"/>
          <w:szCs w:val="28"/>
        </w:rPr>
        <w:t>- und B</w:t>
      </w:r>
      <w:r w:rsidRPr="00E83DD0">
        <w:rPr>
          <w:sz w:val="28"/>
          <w:szCs w:val="28"/>
        </w:rPr>
        <w:t>evölkerungsstruktur</w:t>
      </w:r>
      <w:r>
        <w:rPr>
          <w:sz w:val="28"/>
          <w:szCs w:val="28"/>
        </w:rPr>
        <w:t xml:space="preserve">. Sie regen Verantwortliche aus der Gesundheitspolitik an, die Studie auf </w:t>
      </w:r>
      <w:r w:rsidRPr="00E83DD0">
        <w:rPr>
          <w:sz w:val="28"/>
          <w:szCs w:val="28"/>
        </w:rPr>
        <w:t xml:space="preserve">Hinweise </w:t>
      </w:r>
      <w:r>
        <w:rPr>
          <w:sz w:val="28"/>
          <w:szCs w:val="28"/>
        </w:rPr>
        <w:t>zu untersuchen, um f</w:t>
      </w:r>
      <w:r w:rsidRPr="00E83DD0">
        <w:rPr>
          <w:sz w:val="28"/>
          <w:szCs w:val="28"/>
        </w:rPr>
        <w:t xml:space="preserve">rühzeitig Maßnahmen </w:t>
      </w:r>
      <w:r>
        <w:rPr>
          <w:sz w:val="28"/>
          <w:szCs w:val="28"/>
        </w:rPr>
        <w:t xml:space="preserve">ergreifen und </w:t>
      </w:r>
      <w:r w:rsidRPr="00E83DD0">
        <w:rPr>
          <w:sz w:val="28"/>
          <w:szCs w:val="28"/>
        </w:rPr>
        <w:t>Patienten einer wirksamen Versorgung und Therapie</w:t>
      </w:r>
      <w:r>
        <w:rPr>
          <w:sz w:val="28"/>
          <w:szCs w:val="28"/>
        </w:rPr>
        <w:t xml:space="preserve"> </w:t>
      </w:r>
      <w:r w:rsidRPr="00E83DD0">
        <w:rPr>
          <w:sz w:val="28"/>
          <w:szCs w:val="28"/>
        </w:rPr>
        <w:t>zuführen</w:t>
      </w:r>
      <w:r>
        <w:rPr>
          <w:sz w:val="28"/>
          <w:szCs w:val="28"/>
        </w:rPr>
        <w:t xml:space="preserve"> zu können</w:t>
      </w:r>
      <w:r w:rsidRPr="00E83DD0">
        <w:rPr>
          <w:sz w:val="28"/>
          <w:szCs w:val="28"/>
        </w:rPr>
        <w:t>.</w:t>
      </w:r>
    </w:p>
    <w:p w:rsidR="00972A6F" w:rsidRDefault="00972A6F" w:rsidP="00972A6F">
      <w:pPr>
        <w:spacing w:after="0"/>
        <w:rPr>
          <w:sz w:val="28"/>
          <w:szCs w:val="28"/>
        </w:rPr>
      </w:pPr>
    </w:p>
    <w:p w:rsidR="00972A6F" w:rsidRDefault="00972A6F" w:rsidP="00972A6F">
      <w:pPr>
        <w:spacing w:after="0"/>
        <w:rPr>
          <w:sz w:val="28"/>
          <w:szCs w:val="28"/>
        </w:rPr>
      </w:pPr>
    </w:p>
    <w:p w:rsidR="00972A6F" w:rsidRDefault="00972A6F" w:rsidP="00972A6F">
      <w:pPr>
        <w:spacing w:after="0"/>
        <w:rPr>
          <w:sz w:val="28"/>
          <w:szCs w:val="28"/>
        </w:rPr>
      </w:pPr>
    </w:p>
    <w:p w:rsidR="00972A6F" w:rsidRDefault="00972A6F" w:rsidP="00972A6F">
      <w:pPr>
        <w:spacing w:after="0"/>
        <w:rPr>
          <w:sz w:val="28"/>
          <w:szCs w:val="28"/>
        </w:rPr>
      </w:pPr>
    </w:p>
    <w:p w:rsidR="00972A6F" w:rsidRPr="00972A6F" w:rsidRDefault="00972A6F" w:rsidP="00972A6F">
      <w:pPr>
        <w:pStyle w:val="StandardWeb"/>
        <w:rPr>
          <w:rFonts w:asciiTheme="minorHAnsi" w:eastAsiaTheme="minorHAnsi" w:hAnsiTheme="minorHAnsi" w:cstheme="minorBidi"/>
          <w:color w:val="808080" w:themeColor="background1" w:themeShade="80"/>
          <w:sz w:val="28"/>
          <w:szCs w:val="28"/>
          <w:lang w:eastAsia="en-US"/>
        </w:rPr>
      </w:pPr>
      <w:r w:rsidRPr="00972A6F">
        <w:rPr>
          <w:rFonts w:asciiTheme="minorHAnsi" w:eastAsiaTheme="minorHAnsi" w:hAnsiTheme="minorHAnsi" w:cstheme="minorBidi"/>
          <w:color w:val="808080" w:themeColor="background1" w:themeShade="80"/>
          <w:sz w:val="28"/>
          <w:szCs w:val="28"/>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972A6F" w:rsidRPr="00972A6F" w:rsidRDefault="00972A6F" w:rsidP="00972A6F">
      <w:pPr>
        <w:pStyle w:val="StandardWeb"/>
        <w:rPr>
          <w:rFonts w:asciiTheme="minorHAnsi" w:eastAsiaTheme="minorHAnsi" w:hAnsiTheme="minorHAnsi" w:cstheme="minorBidi"/>
          <w:color w:val="808080" w:themeColor="background1" w:themeShade="80"/>
          <w:sz w:val="28"/>
          <w:szCs w:val="28"/>
          <w:lang w:eastAsia="en-US"/>
        </w:rPr>
      </w:pPr>
      <w:r w:rsidRPr="00972A6F">
        <w:rPr>
          <w:rFonts w:asciiTheme="minorHAnsi" w:eastAsiaTheme="minorHAnsi" w:hAnsiTheme="minorHAnsi" w:cstheme="minorBidi"/>
          <w:color w:val="808080" w:themeColor="background1" w:themeShade="80"/>
          <w:sz w:val="28"/>
          <w:szCs w:val="28"/>
          <w:lang w:eastAsia="en-US"/>
        </w:rPr>
        <w:t xml:space="preserve">Mit ihren kooperierenden Ärzten, Rückenzentren und Kostenträgern bildet die FPZ GmbH mit Zentralsitz in Köln ein bundesweites </w:t>
      </w:r>
      <w:r w:rsidRPr="00972A6F">
        <w:rPr>
          <w:rFonts w:asciiTheme="minorHAnsi" w:eastAsiaTheme="minorHAnsi" w:hAnsiTheme="minorHAnsi" w:cstheme="minorBidi"/>
          <w:i/>
          <w:iCs/>
          <w:color w:val="808080" w:themeColor="background1" w:themeShade="80"/>
          <w:sz w:val="28"/>
          <w:szCs w:val="28"/>
          <w:lang w:eastAsia="en-US"/>
        </w:rPr>
        <w:t xml:space="preserve">Netzwerk der Rückenexperten </w:t>
      </w:r>
      <w:r w:rsidRPr="00972A6F">
        <w:rPr>
          <w:rFonts w:asciiTheme="minorHAnsi" w:eastAsiaTheme="minorHAnsi" w:hAnsiTheme="minorHAnsi" w:cstheme="minorBidi"/>
          <w:color w:val="808080" w:themeColor="background1" w:themeShade="80"/>
          <w:sz w:val="28"/>
          <w:szCs w:val="28"/>
          <w:lang w:eastAsia="en-US"/>
        </w:rPr>
        <w:t xml:space="preserve">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GmbH. GF: Dr. </w:t>
      </w:r>
      <w:proofErr w:type="spellStart"/>
      <w:r w:rsidRPr="00972A6F">
        <w:rPr>
          <w:rFonts w:asciiTheme="minorHAnsi" w:eastAsiaTheme="minorHAnsi" w:hAnsiTheme="minorHAnsi" w:cstheme="minorBidi"/>
          <w:color w:val="808080" w:themeColor="background1" w:themeShade="80"/>
          <w:sz w:val="28"/>
          <w:szCs w:val="28"/>
          <w:lang w:eastAsia="en-US"/>
        </w:rPr>
        <w:t>rer</w:t>
      </w:r>
      <w:proofErr w:type="spellEnd"/>
      <w:r w:rsidRPr="00972A6F">
        <w:rPr>
          <w:rFonts w:asciiTheme="minorHAnsi" w:eastAsiaTheme="minorHAnsi" w:hAnsiTheme="minorHAnsi" w:cstheme="minorBidi"/>
          <w:color w:val="808080" w:themeColor="background1" w:themeShade="80"/>
          <w:sz w:val="28"/>
          <w:szCs w:val="28"/>
          <w:lang w:eastAsia="en-US"/>
        </w:rPr>
        <w:t xml:space="preserve">. </w:t>
      </w:r>
      <w:proofErr w:type="spellStart"/>
      <w:r w:rsidRPr="00972A6F">
        <w:rPr>
          <w:rFonts w:asciiTheme="minorHAnsi" w:eastAsiaTheme="minorHAnsi" w:hAnsiTheme="minorHAnsi" w:cstheme="minorBidi"/>
          <w:color w:val="808080" w:themeColor="background1" w:themeShade="80"/>
          <w:sz w:val="28"/>
          <w:szCs w:val="28"/>
          <w:lang w:eastAsia="en-US"/>
        </w:rPr>
        <w:t>soc</w:t>
      </w:r>
      <w:proofErr w:type="spellEnd"/>
      <w:r w:rsidRPr="00972A6F">
        <w:rPr>
          <w:rFonts w:asciiTheme="minorHAnsi" w:eastAsiaTheme="minorHAnsi" w:hAnsiTheme="minorHAnsi" w:cstheme="minorBidi"/>
          <w:color w:val="808080" w:themeColor="background1" w:themeShade="80"/>
          <w:sz w:val="28"/>
          <w:szCs w:val="28"/>
          <w:lang w:eastAsia="en-US"/>
        </w:rPr>
        <w:t>. Frank Schifferdecker- Hoch. HRB 24453 Köln.</w:t>
      </w:r>
    </w:p>
    <w:p w:rsidR="00972A6F" w:rsidRPr="00972A6F" w:rsidRDefault="00972A6F" w:rsidP="00972A6F">
      <w:pPr>
        <w:pStyle w:val="StandardWeb"/>
        <w:rPr>
          <w:rFonts w:asciiTheme="minorHAnsi" w:eastAsiaTheme="minorHAnsi" w:hAnsiTheme="minorHAnsi" w:cstheme="minorBidi"/>
          <w:color w:val="808080" w:themeColor="background1" w:themeShade="80"/>
          <w:sz w:val="28"/>
          <w:szCs w:val="28"/>
          <w:lang w:eastAsia="en-US"/>
        </w:rPr>
      </w:pPr>
      <w:r w:rsidRPr="00972A6F">
        <w:rPr>
          <w:rFonts w:asciiTheme="minorHAnsi" w:eastAsiaTheme="minorHAnsi" w:hAnsiTheme="minorHAnsi" w:cstheme="minorBidi"/>
          <w:color w:val="808080" w:themeColor="background1" w:themeShade="80"/>
          <w:sz w:val="28"/>
          <w:szCs w:val="28"/>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972A6F" w:rsidRDefault="00972A6F" w:rsidP="00972A6F">
      <w:pPr>
        <w:spacing w:after="0"/>
        <w:rPr>
          <w:sz w:val="28"/>
          <w:szCs w:val="28"/>
        </w:rPr>
      </w:pPr>
    </w:p>
    <w:p w:rsidR="00972A6F" w:rsidRDefault="00972A6F" w:rsidP="00972A6F">
      <w:pPr>
        <w:spacing w:after="0"/>
        <w:rPr>
          <w:sz w:val="28"/>
          <w:szCs w:val="28"/>
        </w:rPr>
      </w:pPr>
    </w:p>
    <w:p w:rsidR="00972A6F" w:rsidRDefault="00972A6F" w:rsidP="00972A6F">
      <w:pPr>
        <w:spacing w:after="0"/>
        <w:rPr>
          <w:sz w:val="28"/>
          <w:szCs w:val="28"/>
        </w:rPr>
      </w:pPr>
    </w:p>
    <w:p w:rsidR="00972A6F" w:rsidRDefault="00972A6F" w:rsidP="00972A6F">
      <w:pPr>
        <w:rPr>
          <w:sz w:val="28"/>
          <w:szCs w:val="28"/>
        </w:rPr>
      </w:pPr>
      <w:r w:rsidRPr="00B9507A">
        <w:t>1</w:t>
      </w:r>
      <w:r>
        <w:t>:</w:t>
      </w:r>
      <w:r w:rsidRPr="00B9507A">
        <w:t xml:space="preserve"> Denner A.: Analyse und Training der wirbelsäulenstabilisierenden Muskulatur. Springer Verlag, Berlin, Heidelberg, New York (1998).</w:t>
      </w:r>
    </w:p>
    <w:p w:rsidR="0048238F" w:rsidRPr="000A2886" w:rsidRDefault="0048238F">
      <w:pPr>
        <w:rPr>
          <w:sz w:val="28"/>
          <w:szCs w:val="28"/>
        </w:rPr>
      </w:pPr>
    </w:p>
    <w:sectPr w:rsidR="0048238F" w:rsidRPr="000A28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E9" w:rsidRDefault="004868E9" w:rsidP="000A2886">
      <w:pPr>
        <w:spacing w:after="0" w:line="240" w:lineRule="auto"/>
      </w:pPr>
      <w:r>
        <w:separator/>
      </w:r>
    </w:p>
  </w:endnote>
  <w:endnote w:type="continuationSeparator" w:id="0">
    <w:p w:rsidR="004868E9" w:rsidRDefault="004868E9"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E9" w:rsidRDefault="004868E9" w:rsidP="000A2886">
      <w:pPr>
        <w:spacing w:after="0" w:line="240" w:lineRule="auto"/>
      </w:pPr>
      <w:r>
        <w:separator/>
      </w:r>
    </w:p>
  </w:footnote>
  <w:footnote w:type="continuationSeparator" w:id="0">
    <w:p w:rsidR="004868E9" w:rsidRDefault="004868E9"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851AF5" w:rsidP="00851AF5">
    <w:pPr>
      <w:pStyle w:val="Kopfzeile"/>
    </w:pPr>
    <w:r w:rsidRPr="006478F6">
      <w:rPr>
        <w:noProof/>
        <w:lang w:eastAsia="de-DE"/>
      </w:rPr>
      <w:drawing>
        <wp:inline distT="0" distB="0" distL="0" distR="0" wp14:anchorId="76AD8466" wp14:editId="79BD3A1B">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D7B46"/>
    <w:rsid w:val="0048238F"/>
    <w:rsid w:val="004868E9"/>
    <w:rsid w:val="005E7F41"/>
    <w:rsid w:val="00644836"/>
    <w:rsid w:val="0070131B"/>
    <w:rsid w:val="00851AF5"/>
    <w:rsid w:val="0091015D"/>
    <w:rsid w:val="00972A6F"/>
    <w:rsid w:val="00BE3B3A"/>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A6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dcterms:created xsi:type="dcterms:W3CDTF">2017-12-04T15:07:00Z</dcterms:created>
  <dcterms:modified xsi:type="dcterms:W3CDTF">2017-12-04T15:07:00Z</dcterms:modified>
</cp:coreProperties>
</file>