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5E318284" w:rsidR="003F0D50" w:rsidRPr="0058762B" w:rsidRDefault="00DA2925">
      <w:pPr>
        <w:rPr>
          <w:sz w:val="36"/>
        </w:rPr>
      </w:pPr>
      <w:r w:rsidRPr="0058762B">
        <w:rPr>
          <w:sz w:val="36"/>
        </w:rPr>
        <w:t>P</w:t>
      </w:r>
      <w:r w:rsidR="0058762B" w:rsidRPr="0058762B">
        <w:rPr>
          <w:sz w:val="36"/>
        </w:rPr>
        <w:t>RESS RELEASE</w:t>
      </w:r>
    </w:p>
    <w:p w14:paraId="2C68DCC5" w14:textId="179E8011" w:rsidR="0058762B" w:rsidRDefault="5AD06677">
      <w:r>
        <w:rPr>
          <w:noProof/>
        </w:rPr>
        <w:drawing>
          <wp:inline distT="0" distB="0" distL="0" distR="0" wp14:anchorId="272F8E4F" wp14:editId="25CB6B99">
            <wp:extent cx="6105526" cy="4070350"/>
            <wp:effectExtent l="0" t="0" r="0" b="0"/>
            <wp:docPr id="176380713" name="Picture 201103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0303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6" cy="4070350"/>
                    </a:xfrm>
                    <a:prstGeom prst="rect">
                      <a:avLst/>
                    </a:prstGeom>
                  </pic:spPr>
                </pic:pic>
              </a:graphicData>
            </a:graphic>
          </wp:inline>
        </w:drawing>
      </w:r>
    </w:p>
    <w:p w14:paraId="2D2E2B0E" w14:textId="77777777" w:rsidR="0058762B" w:rsidRDefault="0058762B"/>
    <w:p w14:paraId="097A2570" w14:textId="111423D4" w:rsidR="003F0D50" w:rsidRPr="00DF46CF" w:rsidRDefault="003F0D50">
      <w:pPr>
        <w:rPr>
          <w:b/>
          <w:sz w:val="28"/>
        </w:rPr>
      </w:pPr>
      <w:r w:rsidRPr="00DF46CF">
        <w:rPr>
          <w:b/>
          <w:sz w:val="28"/>
        </w:rPr>
        <w:t xml:space="preserve">KONGSBERG launches </w:t>
      </w:r>
      <w:r w:rsidR="007D215F" w:rsidRPr="00DF46CF">
        <w:rPr>
          <w:b/>
          <w:sz w:val="28"/>
        </w:rPr>
        <w:t>performance</w:t>
      </w:r>
      <w:r w:rsidRPr="00DF46CF">
        <w:rPr>
          <w:b/>
          <w:sz w:val="28"/>
        </w:rPr>
        <w:t xml:space="preserve"> application for Vessel Insight</w:t>
      </w:r>
      <w:r w:rsidR="00FA5D5A" w:rsidRPr="00DF46CF">
        <w:rPr>
          <w:b/>
          <w:sz w:val="28"/>
        </w:rPr>
        <w:t xml:space="preserve"> users</w:t>
      </w:r>
    </w:p>
    <w:p w14:paraId="3A5F88EA" w14:textId="42280577" w:rsidR="00DA2925" w:rsidRPr="000C1ADB" w:rsidRDefault="00DA2925" w:rsidP="4839DA35">
      <w:pPr>
        <w:rPr>
          <w:rFonts w:cstheme="minorHAnsi"/>
          <w:b/>
          <w:bCs/>
        </w:rPr>
      </w:pPr>
      <w:r w:rsidRPr="4839DA35">
        <w:rPr>
          <w:b/>
          <w:bCs/>
        </w:rPr>
        <w:t>(Oslo</w:t>
      </w:r>
      <w:r w:rsidR="003F0D50" w:rsidRPr="4839DA35">
        <w:rPr>
          <w:b/>
          <w:bCs/>
        </w:rPr>
        <w:t>,</w:t>
      </w:r>
      <w:r w:rsidRPr="4839DA35">
        <w:rPr>
          <w:b/>
          <w:bCs/>
        </w:rPr>
        <w:t xml:space="preserve"> </w:t>
      </w:r>
      <w:r w:rsidR="003F0D50" w:rsidRPr="4839DA35">
        <w:rPr>
          <w:b/>
          <w:bCs/>
        </w:rPr>
        <w:t xml:space="preserve">February </w:t>
      </w:r>
      <w:r w:rsidR="00EF3ADF">
        <w:rPr>
          <w:b/>
          <w:bCs/>
        </w:rPr>
        <w:t>5</w:t>
      </w:r>
      <w:r w:rsidR="003F0D50" w:rsidRPr="4839DA35">
        <w:rPr>
          <w:b/>
          <w:bCs/>
          <w:vertAlign w:val="superscript"/>
        </w:rPr>
        <w:t>th</w:t>
      </w:r>
      <w:r w:rsidR="195DCC27" w:rsidRPr="4839DA35">
        <w:rPr>
          <w:b/>
          <w:bCs/>
        </w:rPr>
        <w:t>, 2020</w:t>
      </w:r>
      <w:r w:rsidRPr="4839DA35">
        <w:rPr>
          <w:b/>
          <w:bCs/>
        </w:rPr>
        <w:t>)</w:t>
      </w:r>
      <w:r w:rsidR="003F0D50">
        <w:t xml:space="preserve"> </w:t>
      </w:r>
      <w:r w:rsidR="00DF46CF" w:rsidRPr="4839DA35">
        <w:rPr>
          <w:b/>
          <w:bCs/>
        </w:rPr>
        <w:t>Ship</w:t>
      </w:r>
      <w:r w:rsidR="00A84200" w:rsidRPr="4839DA35">
        <w:rPr>
          <w:b/>
          <w:bCs/>
        </w:rPr>
        <w:t xml:space="preserve"> owners and operators using Vessel Insight </w:t>
      </w:r>
      <w:r w:rsidR="00DF46CF" w:rsidRPr="4839DA35">
        <w:rPr>
          <w:b/>
          <w:bCs/>
        </w:rPr>
        <w:t>can now</w:t>
      </w:r>
      <w:r w:rsidR="00A84200" w:rsidRPr="4839DA35">
        <w:rPr>
          <w:b/>
          <w:bCs/>
        </w:rPr>
        <w:t xml:space="preserve"> </w:t>
      </w:r>
      <w:r w:rsidR="00315785" w:rsidRPr="4839DA35">
        <w:rPr>
          <w:b/>
          <w:bCs/>
        </w:rPr>
        <w:t>improve performance</w:t>
      </w:r>
      <w:r w:rsidR="007953B4">
        <w:rPr>
          <w:b/>
          <w:bCs/>
        </w:rPr>
        <w:t xml:space="preserve"> and</w:t>
      </w:r>
      <w:r w:rsidR="00B67D17" w:rsidRPr="4839DA35">
        <w:rPr>
          <w:b/>
          <w:bCs/>
        </w:rPr>
        <w:t xml:space="preserve"> </w:t>
      </w:r>
      <w:proofErr w:type="gramStart"/>
      <w:r w:rsidR="002078E8" w:rsidRPr="4839DA35">
        <w:rPr>
          <w:b/>
          <w:bCs/>
        </w:rPr>
        <w:t>reporting</w:t>
      </w:r>
      <w:r w:rsidR="007953B4">
        <w:rPr>
          <w:b/>
          <w:bCs/>
        </w:rPr>
        <w:t>,</w:t>
      </w:r>
      <w:r w:rsidR="00016DC6" w:rsidRPr="4839DA35">
        <w:rPr>
          <w:b/>
          <w:bCs/>
        </w:rPr>
        <w:t xml:space="preserve"> </w:t>
      </w:r>
      <w:r w:rsidR="00D20CB2">
        <w:rPr>
          <w:b/>
          <w:bCs/>
        </w:rPr>
        <w:t>and</w:t>
      </w:r>
      <w:proofErr w:type="gramEnd"/>
      <w:r w:rsidR="00D20CB2">
        <w:rPr>
          <w:b/>
          <w:bCs/>
        </w:rPr>
        <w:t xml:space="preserve"> </w:t>
      </w:r>
      <w:r w:rsidR="00016DC6" w:rsidRPr="4839DA35">
        <w:rPr>
          <w:b/>
          <w:bCs/>
        </w:rPr>
        <w:t>reduce fuel and energy consumption</w:t>
      </w:r>
      <w:r w:rsidR="002078E8" w:rsidRPr="4839DA35">
        <w:rPr>
          <w:b/>
          <w:bCs/>
        </w:rPr>
        <w:t xml:space="preserve"> through the new KONGSBERG application</w:t>
      </w:r>
      <w:r w:rsidR="00B23D66" w:rsidRPr="4839DA35">
        <w:rPr>
          <w:b/>
          <w:bCs/>
        </w:rPr>
        <w:t xml:space="preserve"> </w:t>
      </w:r>
      <w:r w:rsidR="002078E8" w:rsidRPr="4839DA35">
        <w:rPr>
          <w:b/>
          <w:bCs/>
        </w:rPr>
        <w:t xml:space="preserve">Vessel Performance. </w:t>
      </w:r>
      <w:r w:rsidR="00B23D66" w:rsidRPr="4839DA35">
        <w:rPr>
          <w:b/>
          <w:bCs/>
        </w:rPr>
        <w:t>Users will also</w:t>
      </w:r>
      <w:r w:rsidR="002D09F3" w:rsidRPr="4839DA35">
        <w:rPr>
          <w:b/>
          <w:bCs/>
        </w:rPr>
        <w:t xml:space="preserve"> </w:t>
      </w:r>
      <w:r w:rsidR="00B23D66" w:rsidRPr="4839DA35">
        <w:rPr>
          <w:b/>
          <w:bCs/>
        </w:rPr>
        <w:t>achieve</w:t>
      </w:r>
      <w:r w:rsidR="002D09F3" w:rsidRPr="4839DA35">
        <w:rPr>
          <w:b/>
          <w:bCs/>
        </w:rPr>
        <w:t xml:space="preserve"> increased transparency and awareness about </w:t>
      </w:r>
      <w:r w:rsidR="00B23D66" w:rsidRPr="4839DA35">
        <w:rPr>
          <w:b/>
          <w:bCs/>
        </w:rPr>
        <w:t xml:space="preserve">vessel </w:t>
      </w:r>
      <w:r w:rsidR="002D09F3" w:rsidRPr="4839DA35">
        <w:rPr>
          <w:b/>
          <w:bCs/>
        </w:rPr>
        <w:t xml:space="preserve">emissions. </w:t>
      </w:r>
    </w:p>
    <w:p w14:paraId="050C2A23" w14:textId="09B983A7" w:rsidR="00DA1520" w:rsidRPr="000C1ADB" w:rsidRDefault="00F37E9C">
      <w:pPr>
        <w:rPr>
          <w:rFonts w:cstheme="minorHAnsi"/>
        </w:rPr>
      </w:pPr>
      <w:r w:rsidRPr="000C1ADB">
        <w:rPr>
          <w:rFonts w:cstheme="minorHAnsi"/>
        </w:rPr>
        <w:t xml:space="preserve">The Vessel Performance application collects contextualized data from </w:t>
      </w:r>
      <w:r w:rsidR="00793380" w:rsidRPr="000C1ADB">
        <w:rPr>
          <w:rFonts w:cstheme="minorHAnsi"/>
        </w:rPr>
        <w:t xml:space="preserve">the ship using </w:t>
      </w:r>
      <w:r w:rsidR="000175DB" w:rsidRPr="000C1ADB">
        <w:rPr>
          <w:rFonts w:cstheme="minorHAnsi"/>
        </w:rPr>
        <w:t>KONGSBERG’s</w:t>
      </w:r>
      <w:r w:rsidR="00793380" w:rsidRPr="000C1ADB">
        <w:rPr>
          <w:rFonts w:cstheme="minorHAnsi"/>
        </w:rPr>
        <w:t xml:space="preserve"> data infrastructure</w:t>
      </w:r>
      <w:r w:rsidR="000175DB" w:rsidRPr="000C1ADB">
        <w:rPr>
          <w:rFonts w:cstheme="minorHAnsi"/>
        </w:rPr>
        <w:t xml:space="preserve"> solution</w:t>
      </w:r>
      <w:r w:rsidR="007953B4">
        <w:rPr>
          <w:rFonts w:cstheme="minorHAnsi"/>
        </w:rPr>
        <w:t>,</w:t>
      </w:r>
      <w:r w:rsidR="000175DB" w:rsidRPr="000C1ADB">
        <w:rPr>
          <w:rFonts w:cstheme="minorHAnsi"/>
        </w:rPr>
        <w:t xml:space="preserve"> Vessel Insight</w:t>
      </w:r>
      <w:r w:rsidR="00BF5C4B" w:rsidRPr="000C1ADB">
        <w:rPr>
          <w:rFonts w:cstheme="minorHAnsi"/>
        </w:rPr>
        <w:t>. T</w:t>
      </w:r>
      <w:r w:rsidR="000175DB" w:rsidRPr="000C1ADB">
        <w:rPr>
          <w:rFonts w:cstheme="minorHAnsi"/>
        </w:rPr>
        <w:t>he</w:t>
      </w:r>
      <w:r w:rsidR="00BF5C4B" w:rsidRPr="000C1ADB">
        <w:rPr>
          <w:rFonts w:cstheme="minorHAnsi"/>
        </w:rPr>
        <w:t xml:space="preserve"> data is used to generate real-time</w:t>
      </w:r>
      <w:r w:rsidR="000175DB" w:rsidRPr="000C1ADB">
        <w:rPr>
          <w:rFonts w:cstheme="minorHAnsi"/>
        </w:rPr>
        <w:t xml:space="preserve"> value for users</w:t>
      </w:r>
      <w:r w:rsidR="007953B4">
        <w:rPr>
          <w:rFonts w:cstheme="minorHAnsi"/>
        </w:rPr>
        <w:t>,</w:t>
      </w:r>
      <w:r w:rsidR="002F29FD" w:rsidRPr="000C1ADB">
        <w:rPr>
          <w:rFonts w:cstheme="minorHAnsi"/>
        </w:rPr>
        <w:t xml:space="preserve"> </w:t>
      </w:r>
      <w:r w:rsidR="00DA1520" w:rsidRPr="000C1ADB">
        <w:rPr>
          <w:rFonts w:cstheme="minorHAnsi"/>
        </w:rPr>
        <w:t>with tools for reducing fuel consumption and unnecessary</w:t>
      </w:r>
      <w:r w:rsidR="00B75849" w:rsidRPr="000C1ADB">
        <w:rPr>
          <w:rFonts w:cstheme="minorHAnsi"/>
        </w:rPr>
        <w:t xml:space="preserve"> running of </w:t>
      </w:r>
      <w:r w:rsidR="00DA1520" w:rsidRPr="000C1ADB">
        <w:rPr>
          <w:rFonts w:cstheme="minorHAnsi"/>
        </w:rPr>
        <w:t xml:space="preserve">equipment, </w:t>
      </w:r>
      <w:r w:rsidR="00167C14" w:rsidRPr="000C1ADB">
        <w:rPr>
          <w:rFonts w:cstheme="minorHAnsi"/>
        </w:rPr>
        <w:t xml:space="preserve">optimizing </w:t>
      </w:r>
      <w:r w:rsidR="00B14BCE" w:rsidRPr="000C1ADB">
        <w:rPr>
          <w:rFonts w:cstheme="minorHAnsi"/>
        </w:rPr>
        <w:t xml:space="preserve">equipment </w:t>
      </w:r>
      <w:r w:rsidR="00167C14" w:rsidRPr="000C1ADB">
        <w:rPr>
          <w:rFonts w:cstheme="minorHAnsi"/>
        </w:rPr>
        <w:t>maintenance windows</w:t>
      </w:r>
      <w:r w:rsidR="00B14BCE" w:rsidRPr="000C1ADB">
        <w:rPr>
          <w:rFonts w:cstheme="minorHAnsi"/>
        </w:rPr>
        <w:t>, and simplify</w:t>
      </w:r>
      <w:r w:rsidR="007953B4">
        <w:rPr>
          <w:rFonts w:cstheme="minorHAnsi"/>
        </w:rPr>
        <w:t>ing</w:t>
      </w:r>
      <w:r w:rsidR="00B14BCE" w:rsidRPr="000C1ADB">
        <w:rPr>
          <w:rFonts w:cstheme="minorHAnsi"/>
        </w:rPr>
        <w:t xml:space="preserve"> </w:t>
      </w:r>
      <w:r w:rsidR="007610FE" w:rsidRPr="000C1ADB">
        <w:rPr>
          <w:rFonts w:cstheme="minorHAnsi"/>
        </w:rPr>
        <w:t xml:space="preserve">reporting according to </w:t>
      </w:r>
      <w:r w:rsidR="00DB1982" w:rsidRPr="000C1ADB">
        <w:rPr>
          <w:rFonts w:cstheme="minorHAnsi"/>
        </w:rPr>
        <w:t>up</w:t>
      </w:r>
      <w:r w:rsidR="007953B4">
        <w:rPr>
          <w:rFonts w:cstheme="minorHAnsi"/>
        </w:rPr>
        <w:t>-</w:t>
      </w:r>
      <w:r w:rsidR="00DB1982" w:rsidRPr="000C1ADB">
        <w:rPr>
          <w:rFonts w:cstheme="minorHAnsi"/>
        </w:rPr>
        <w:t>to</w:t>
      </w:r>
      <w:r w:rsidR="007953B4">
        <w:rPr>
          <w:rFonts w:cstheme="minorHAnsi"/>
        </w:rPr>
        <w:t>-</w:t>
      </w:r>
      <w:r w:rsidR="00DB1982" w:rsidRPr="000C1ADB">
        <w:rPr>
          <w:rFonts w:cstheme="minorHAnsi"/>
        </w:rPr>
        <w:t>date</w:t>
      </w:r>
      <w:r w:rsidR="007610FE" w:rsidRPr="000C1ADB">
        <w:rPr>
          <w:rFonts w:cstheme="minorHAnsi"/>
        </w:rPr>
        <w:t xml:space="preserve"> regulatory requirements.</w:t>
      </w:r>
    </w:p>
    <w:p w14:paraId="6230CC2D" w14:textId="7447F46B" w:rsidR="00DA1520" w:rsidRPr="007953B4" w:rsidRDefault="007953B4" w:rsidP="007953B4">
      <w:pPr>
        <w:rPr>
          <w:rFonts w:cstheme="minorHAnsi"/>
        </w:rPr>
      </w:pPr>
      <w:r>
        <w:rPr>
          <w:rFonts w:cstheme="minorHAnsi"/>
        </w:rPr>
        <w:t>“</w:t>
      </w:r>
      <w:r w:rsidR="00CC35A7" w:rsidRPr="007953B4">
        <w:rPr>
          <w:rFonts w:cstheme="minorHAnsi"/>
        </w:rPr>
        <w:t xml:space="preserve">Aside from </w:t>
      </w:r>
      <w:r w:rsidR="00F31569" w:rsidRPr="007953B4">
        <w:rPr>
          <w:rFonts w:cstheme="minorHAnsi"/>
        </w:rPr>
        <w:t>getting access to</w:t>
      </w:r>
      <w:r w:rsidR="00CC35A7" w:rsidRPr="007953B4">
        <w:rPr>
          <w:rFonts w:cstheme="minorHAnsi"/>
        </w:rPr>
        <w:t xml:space="preserve"> contextualized data from your vessels, one of the main benefits of using Vessel Insight is the</w:t>
      </w:r>
      <w:r w:rsidR="00C651BE" w:rsidRPr="007953B4">
        <w:rPr>
          <w:rFonts w:cstheme="minorHAnsi"/>
        </w:rPr>
        <w:t xml:space="preserve"> immediate</w:t>
      </w:r>
      <w:r w:rsidR="00CC35A7" w:rsidRPr="007953B4">
        <w:rPr>
          <w:rFonts w:cstheme="minorHAnsi"/>
        </w:rPr>
        <w:t xml:space="preserve"> access to value</w:t>
      </w:r>
      <w:r>
        <w:rPr>
          <w:rFonts w:cstheme="minorHAnsi"/>
        </w:rPr>
        <w:t>-</w:t>
      </w:r>
      <w:r w:rsidR="00CC35A7" w:rsidRPr="007953B4">
        <w:rPr>
          <w:rFonts w:cstheme="minorHAnsi"/>
        </w:rPr>
        <w:t>adding applications. Vessel Perfor</w:t>
      </w:r>
      <w:r w:rsidR="00702171" w:rsidRPr="007953B4">
        <w:rPr>
          <w:rFonts w:cstheme="minorHAnsi"/>
        </w:rPr>
        <w:t xml:space="preserve">mance will </w:t>
      </w:r>
      <w:r w:rsidR="00D81C32" w:rsidRPr="007953B4">
        <w:rPr>
          <w:rFonts w:cstheme="minorHAnsi"/>
        </w:rPr>
        <w:t xml:space="preserve">increase the value </w:t>
      </w:r>
      <w:r w:rsidR="002F2B5C" w:rsidRPr="007953B4">
        <w:rPr>
          <w:rFonts w:cstheme="minorHAnsi"/>
        </w:rPr>
        <w:t xml:space="preserve">for customers who are </w:t>
      </w:r>
      <w:r w:rsidR="00BD60D8" w:rsidRPr="007953B4">
        <w:rPr>
          <w:rFonts w:cstheme="minorHAnsi"/>
        </w:rPr>
        <w:t>Vessel Insight users and help</w:t>
      </w:r>
      <w:r w:rsidR="002F2B5C" w:rsidRPr="007953B4">
        <w:rPr>
          <w:rFonts w:cstheme="minorHAnsi"/>
        </w:rPr>
        <w:t xml:space="preserve"> them </w:t>
      </w:r>
      <w:r w:rsidR="00EE1829" w:rsidRPr="007953B4">
        <w:rPr>
          <w:rFonts w:cstheme="minorHAnsi"/>
        </w:rPr>
        <w:t xml:space="preserve">reduce costs, </w:t>
      </w:r>
      <w:r w:rsidR="0079540C" w:rsidRPr="007953B4">
        <w:rPr>
          <w:rFonts w:cstheme="minorHAnsi"/>
        </w:rPr>
        <w:t xml:space="preserve">utilize their assets </w:t>
      </w:r>
      <w:r w:rsidR="00F273C1" w:rsidRPr="007953B4">
        <w:rPr>
          <w:rFonts w:cstheme="minorHAnsi"/>
        </w:rPr>
        <w:t xml:space="preserve">better </w:t>
      </w:r>
      <w:r w:rsidR="00F273C1" w:rsidRPr="007953B4">
        <w:rPr>
          <w:rFonts w:cstheme="minorHAnsi"/>
        </w:rPr>
        <w:lastRenderedPageBreak/>
        <w:t xml:space="preserve">and stay </w:t>
      </w:r>
      <w:r w:rsidR="006C6494" w:rsidRPr="007953B4">
        <w:rPr>
          <w:rFonts w:cstheme="minorHAnsi"/>
        </w:rPr>
        <w:t>compliant with new regulations,</w:t>
      </w:r>
      <w:r>
        <w:rPr>
          <w:rFonts w:cstheme="minorHAnsi"/>
        </w:rPr>
        <w:t>”</w:t>
      </w:r>
      <w:r w:rsidR="006C6494" w:rsidRPr="007953B4">
        <w:rPr>
          <w:rFonts w:cstheme="minorHAnsi"/>
        </w:rPr>
        <w:t xml:space="preserve"> </w:t>
      </w:r>
      <w:r w:rsidR="00A34698" w:rsidRPr="007953B4">
        <w:rPr>
          <w:rFonts w:cstheme="minorHAnsi"/>
        </w:rPr>
        <w:t xml:space="preserve">says </w:t>
      </w:r>
      <w:proofErr w:type="spellStart"/>
      <w:r w:rsidR="00A34698" w:rsidRPr="007953B4">
        <w:rPr>
          <w:rFonts w:cstheme="minorHAnsi"/>
        </w:rPr>
        <w:t>Vigleik</w:t>
      </w:r>
      <w:proofErr w:type="spellEnd"/>
      <w:r w:rsidR="00A34698" w:rsidRPr="007953B4">
        <w:rPr>
          <w:rFonts w:cstheme="minorHAnsi"/>
        </w:rPr>
        <w:t xml:space="preserve"> </w:t>
      </w:r>
      <w:proofErr w:type="spellStart"/>
      <w:r w:rsidR="00A34698" w:rsidRPr="007953B4">
        <w:rPr>
          <w:rFonts w:cstheme="minorHAnsi"/>
        </w:rPr>
        <w:t>Takle</w:t>
      </w:r>
      <w:proofErr w:type="spellEnd"/>
      <w:r w:rsidR="00A34698" w:rsidRPr="007953B4">
        <w:rPr>
          <w:rFonts w:cstheme="minorHAnsi"/>
        </w:rPr>
        <w:t xml:space="preserve">, SVP Maritime Digital Solutions </w:t>
      </w:r>
      <w:r w:rsidR="00E71DD5">
        <w:rPr>
          <w:rFonts w:cstheme="minorHAnsi"/>
        </w:rPr>
        <w:t>at</w:t>
      </w:r>
      <w:bookmarkStart w:id="0" w:name="_GoBack"/>
      <w:bookmarkEnd w:id="0"/>
      <w:r w:rsidR="00A34698" w:rsidRPr="007953B4">
        <w:rPr>
          <w:rFonts w:cstheme="minorHAnsi"/>
        </w:rPr>
        <w:t xml:space="preserve"> Kongsberg Digital. </w:t>
      </w:r>
    </w:p>
    <w:p w14:paraId="68138B53" w14:textId="1298AF53" w:rsidR="000175DB" w:rsidRPr="000C1ADB" w:rsidRDefault="002F17EB" w:rsidP="0036592C">
      <w:pPr>
        <w:spacing w:line="240" w:lineRule="auto"/>
        <w:rPr>
          <w:rFonts w:cstheme="minorHAnsi"/>
        </w:rPr>
      </w:pPr>
      <w:r w:rsidRPr="000C1ADB">
        <w:rPr>
          <w:rFonts w:cstheme="minorHAnsi"/>
        </w:rPr>
        <w:t xml:space="preserve">Vessel Performance reduces system and information complexity, improves ship and office communication and operational awareness. All information from the application will be available in the cloud, on the vessel and onshore. The application provides </w:t>
      </w:r>
      <w:r w:rsidR="21466EE3" w:rsidRPr="000C1ADB">
        <w:rPr>
          <w:rFonts w:cstheme="minorHAnsi"/>
        </w:rPr>
        <w:t>details on fuel consumption and overall</w:t>
      </w:r>
      <w:r w:rsidR="0036592C" w:rsidRPr="000C1ADB">
        <w:rPr>
          <w:rFonts w:cstheme="minorHAnsi"/>
        </w:rPr>
        <w:t xml:space="preserve"> </w:t>
      </w:r>
      <w:r w:rsidR="21466EE3" w:rsidRPr="000C1ADB">
        <w:rPr>
          <w:rFonts w:cstheme="minorHAnsi"/>
        </w:rPr>
        <w:t>energy efficiency levels</w:t>
      </w:r>
      <w:r w:rsidR="007953B4">
        <w:rPr>
          <w:rFonts w:cstheme="minorHAnsi"/>
        </w:rPr>
        <w:t>,</w:t>
      </w:r>
      <w:r w:rsidR="21466EE3" w:rsidRPr="000C1ADB">
        <w:rPr>
          <w:rFonts w:cstheme="minorHAnsi"/>
        </w:rPr>
        <w:t xml:space="preserve"> benchmarked against historical performance, allowing the crew to exploit opportunities to minimi</w:t>
      </w:r>
      <w:r w:rsidR="0036592C" w:rsidRPr="000C1ADB">
        <w:rPr>
          <w:rFonts w:cstheme="minorHAnsi"/>
        </w:rPr>
        <w:t>z</w:t>
      </w:r>
      <w:r w:rsidR="21466EE3" w:rsidRPr="000C1ADB">
        <w:rPr>
          <w:rFonts w:cstheme="minorHAnsi"/>
        </w:rPr>
        <w:t>e fuel usage and emissions. Vessel Performance is highly customi</w:t>
      </w:r>
      <w:r w:rsidR="0036592C" w:rsidRPr="000C1ADB">
        <w:rPr>
          <w:rFonts w:cstheme="minorHAnsi"/>
        </w:rPr>
        <w:t>z</w:t>
      </w:r>
      <w:r w:rsidR="21466EE3" w:rsidRPr="000C1ADB">
        <w:rPr>
          <w:rFonts w:cstheme="minorHAnsi"/>
        </w:rPr>
        <w:t>able and can be configured to meet specific customer needs across a wide range of vessels.</w:t>
      </w:r>
      <w:r w:rsidR="0070526E" w:rsidRPr="000C1ADB">
        <w:rPr>
          <w:rFonts w:cstheme="minorHAnsi"/>
        </w:rPr>
        <w:t xml:space="preserve"> </w:t>
      </w:r>
    </w:p>
    <w:p w14:paraId="22D03C33" w14:textId="16C2ED01" w:rsidR="000C1ADB" w:rsidRPr="007953B4" w:rsidRDefault="007953B4" w:rsidP="007953B4">
      <w:pPr>
        <w:rPr>
          <w:rFonts w:cstheme="minorHAnsi"/>
        </w:rPr>
      </w:pPr>
      <w:r>
        <w:rPr>
          <w:rFonts w:cstheme="minorHAnsi"/>
        </w:rPr>
        <w:t>“</w:t>
      </w:r>
      <w:r w:rsidR="000517E2" w:rsidRPr="007953B4">
        <w:rPr>
          <w:rFonts w:cstheme="minorHAnsi"/>
        </w:rPr>
        <w:t>KONGSBERG’s vast experience in vessel and equipment design places us in a leading position in the development of unified applications, delivered seamlessly v</w:t>
      </w:r>
      <w:r w:rsidR="00E04143" w:rsidRPr="007953B4">
        <w:rPr>
          <w:rFonts w:cstheme="minorHAnsi"/>
        </w:rPr>
        <w:t>ia Vessel Insight</w:t>
      </w:r>
      <w:r>
        <w:rPr>
          <w:rFonts w:cstheme="minorHAnsi"/>
        </w:rPr>
        <w:t>,” says</w:t>
      </w:r>
      <w:r w:rsidR="000517E2" w:rsidRPr="007953B4">
        <w:rPr>
          <w:rFonts w:cstheme="minorHAnsi"/>
        </w:rPr>
        <w:t xml:space="preserve"> </w:t>
      </w:r>
      <w:proofErr w:type="spellStart"/>
      <w:r w:rsidRPr="007953B4">
        <w:rPr>
          <w:lang w:val="en-GB"/>
        </w:rPr>
        <w:t>Bård</w:t>
      </w:r>
      <w:proofErr w:type="spellEnd"/>
      <w:r w:rsidRPr="007953B4">
        <w:rPr>
          <w:lang w:val="en-GB"/>
        </w:rPr>
        <w:t xml:space="preserve"> </w:t>
      </w:r>
      <w:proofErr w:type="spellStart"/>
      <w:r w:rsidRPr="007953B4">
        <w:rPr>
          <w:lang w:val="en-GB"/>
        </w:rPr>
        <w:t>Bjørløw</w:t>
      </w:r>
      <w:proofErr w:type="spellEnd"/>
      <w:r w:rsidRPr="007953B4">
        <w:rPr>
          <w:lang w:val="en-GB"/>
        </w:rPr>
        <w:t>, EVP Global Sales and Marketing at Kongsberg Maritime.</w:t>
      </w:r>
      <w:r>
        <w:rPr>
          <w:lang w:val="en-GB"/>
        </w:rPr>
        <w:t xml:space="preserve"> “</w:t>
      </w:r>
      <w:r w:rsidR="000517E2" w:rsidRPr="007953B4">
        <w:rPr>
          <w:rFonts w:cstheme="minorHAnsi"/>
        </w:rPr>
        <w:t>By making efficiency data easily available, Vessel Performance will facilitate vessel and fleet operation</w:t>
      </w:r>
      <w:r w:rsidR="00C92E4A" w:rsidRPr="007953B4">
        <w:rPr>
          <w:rFonts w:cstheme="minorHAnsi"/>
        </w:rPr>
        <w:t>s</w:t>
      </w:r>
      <w:r w:rsidR="000517E2" w:rsidRPr="007953B4">
        <w:rPr>
          <w:rFonts w:cstheme="minorHAnsi"/>
        </w:rPr>
        <w:t>, enabling decisions in real time</w:t>
      </w:r>
      <w:r>
        <w:rPr>
          <w:rFonts w:cstheme="minorHAnsi"/>
        </w:rPr>
        <w:t>.”</w:t>
      </w:r>
    </w:p>
    <w:p w14:paraId="293D4D30" w14:textId="21BCB58A" w:rsidR="0058762B" w:rsidRPr="00D80DB6" w:rsidRDefault="00760DB1" w:rsidP="7591D8B5">
      <w:r w:rsidRPr="7591D8B5">
        <w:t xml:space="preserve">Vessel </w:t>
      </w:r>
      <w:r w:rsidR="59288A0A" w:rsidRPr="7591D8B5">
        <w:t>Performance</w:t>
      </w:r>
      <w:r w:rsidRPr="7591D8B5">
        <w:t xml:space="preserve"> is immediately available for purchase and use in the </w:t>
      </w:r>
      <w:proofErr w:type="spellStart"/>
      <w:r w:rsidR="00DE506F" w:rsidRPr="7591D8B5">
        <w:t>Kognifai</w:t>
      </w:r>
      <w:proofErr w:type="spellEnd"/>
      <w:r w:rsidRPr="7591D8B5">
        <w:t xml:space="preserve"> </w:t>
      </w:r>
      <w:r w:rsidR="009751FB" w:rsidRPr="7591D8B5">
        <w:t>Marketplace</w:t>
      </w:r>
      <w:r w:rsidRPr="7591D8B5">
        <w:t>.</w:t>
      </w:r>
    </w:p>
    <w:p w14:paraId="00DC4AE4" w14:textId="6C8F9E1B" w:rsidR="0058762B" w:rsidRPr="00271B72" w:rsidRDefault="0058762B">
      <w:pPr>
        <w:rPr>
          <w:b/>
        </w:rPr>
      </w:pPr>
      <w:r w:rsidRPr="00271B72">
        <w:rPr>
          <w:b/>
        </w:rPr>
        <w:t>For further information, please contact:</w:t>
      </w:r>
    </w:p>
    <w:p w14:paraId="147467CF" w14:textId="433BEBCC" w:rsidR="002C2160" w:rsidRPr="002C2160" w:rsidRDefault="0058762B">
      <w:r w:rsidRPr="002C2160">
        <w:t>Mathilde Magnussen</w:t>
      </w:r>
      <w:r w:rsidR="002C2160">
        <w:t xml:space="preserve">, </w:t>
      </w:r>
      <w:r w:rsidR="002C2160" w:rsidRPr="002C2160">
        <w:t>Vice President Co</w:t>
      </w:r>
      <w:r w:rsidR="002C2160">
        <w:t>mmunications &amp; Marketing</w:t>
      </w:r>
      <w:r w:rsidR="002C2160">
        <w:br/>
        <w:t>Kongsberg Digital</w:t>
      </w:r>
      <w:r w:rsidR="002C2160">
        <w:br/>
        <w:t>Tel:</w:t>
      </w:r>
      <w:r w:rsidR="00454CCD">
        <w:t xml:space="preserve"> +47 456 78 255</w:t>
      </w:r>
      <w:r w:rsidR="002C2160">
        <w:br/>
        <w:t>Email:</w:t>
      </w:r>
      <w:r w:rsidR="00454CCD">
        <w:t xml:space="preserve"> </w:t>
      </w:r>
      <w:hyperlink r:id="rId12" w:history="1">
        <w:r w:rsidR="00D805B2" w:rsidRPr="00262DDA">
          <w:rPr>
            <w:rStyle w:val="Hyperlink"/>
          </w:rPr>
          <w:t>mathilde.magnussen@kdi.kongsberg.com</w:t>
        </w:r>
      </w:hyperlink>
      <w:r w:rsidR="00D805B2">
        <w:t xml:space="preserve"> </w:t>
      </w:r>
    </w:p>
    <w:p w14:paraId="364692A1" w14:textId="7793C64B" w:rsidR="002C2160" w:rsidRDefault="00530EF3">
      <w:r w:rsidRPr="002C2160">
        <w:t>Gunvor Hatling Midtbø</w:t>
      </w:r>
      <w:r w:rsidR="002C2160" w:rsidRPr="002C2160">
        <w:t xml:space="preserve">, </w:t>
      </w:r>
      <w:r w:rsidRPr="002C2160">
        <w:t>Vice President Communication</w:t>
      </w:r>
      <w:r w:rsidR="002C2160" w:rsidRPr="002C2160">
        <w:br/>
        <w:t>Kongsberg Maritime</w:t>
      </w:r>
      <w:r w:rsidR="002C2160" w:rsidRPr="002C2160">
        <w:br/>
        <w:t xml:space="preserve">Tel: </w:t>
      </w:r>
      <w:r w:rsidR="00EF3ADF" w:rsidRPr="00EF3ADF">
        <w:t>+47</w:t>
      </w:r>
      <w:r w:rsidR="00EF3ADF">
        <w:t> </w:t>
      </w:r>
      <w:r w:rsidR="00EF3ADF" w:rsidRPr="00EF3ADF">
        <w:t>992</w:t>
      </w:r>
      <w:r w:rsidR="00EF3ADF">
        <w:t xml:space="preserve"> </w:t>
      </w:r>
      <w:r w:rsidR="00EF3ADF" w:rsidRPr="00EF3ADF">
        <w:t>14</w:t>
      </w:r>
      <w:r w:rsidR="00EF3ADF">
        <w:t xml:space="preserve"> </w:t>
      </w:r>
      <w:r w:rsidR="00EF3ADF" w:rsidRPr="00EF3ADF">
        <w:t>209</w:t>
      </w:r>
      <w:r w:rsidR="00EF3ADF">
        <w:t xml:space="preserve"> </w:t>
      </w:r>
      <w:r w:rsidR="002C2160" w:rsidRPr="002C2160">
        <w:br/>
        <w:t>Email</w:t>
      </w:r>
      <w:r w:rsidR="002C2160">
        <w:t>:</w:t>
      </w:r>
      <w:r w:rsidR="00EF3ADF">
        <w:t xml:space="preserve"> </w:t>
      </w:r>
      <w:hyperlink r:id="rId13" w:history="1">
        <w:r w:rsidR="00EF3ADF" w:rsidRPr="00262DDA">
          <w:rPr>
            <w:rStyle w:val="Hyperlink"/>
          </w:rPr>
          <w:t>gunvor.hatling.midtbo@km.kongsberg.com</w:t>
        </w:r>
      </w:hyperlink>
      <w:r w:rsidR="00EF3ADF">
        <w:t xml:space="preserve"> </w:t>
      </w:r>
    </w:p>
    <w:p w14:paraId="42796929" w14:textId="723D749B" w:rsidR="00D20CB2" w:rsidRPr="002C2160" w:rsidRDefault="00D20CB2" w:rsidP="00D20CB2">
      <w:r>
        <w:t>David Pugh</w:t>
      </w:r>
      <w:r w:rsidRPr="002C2160">
        <w:br/>
      </w:r>
      <w:r>
        <w:t>Saltwater Stone</w:t>
      </w:r>
      <w:r w:rsidRPr="002C2160">
        <w:br/>
        <w:t xml:space="preserve">Tel: </w:t>
      </w:r>
      <w:r w:rsidRPr="00EF3ADF">
        <w:t>+4</w:t>
      </w:r>
      <w:r>
        <w:t>4</w:t>
      </w:r>
      <w:r>
        <w:t> </w:t>
      </w:r>
      <w:r>
        <w:t>(0)1202 669244</w:t>
      </w:r>
      <w:r>
        <w:t xml:space="preserve"> </w:t>
      </w:r>
      <w:r w:rsidRPr="002C2160">
        <w:br/>
        <w:t>Email</w:t>
      </w:r>
      <w:r>
        <w:t xml:space="preserve">: </w:t>
      </w:r>
      <w:hyperlink r:id="rId14" w:history="1">
        <w:r>
          <w:rPr>
            <w:rStyle w:val="Hyperlink"/>
          </w:rPr>
          <w:t>d.pugh@saltwater-stone.com</w:t>
        </w:r>
      </w:hyperlink>
      <w:r>
        <w:t xml:space="preserve"> </w:t>
      </w:r>
    </w:p>
    <w:p w14:paraId="7B2B2D65" w14:textId="77777777" w:rsidR="00D20CB2" w:rsidRPr="002C2160" w:rsidRDefault="00D20CB2"/>
    <w:p w14:paraId="0D7B885D" w14:textId="77777777" w:rsidR="004E1D3D" w:rsidRPr="00D20CB2" w:rsidRDefault="004E1D3D" w:rsidP="004E1D3D">
      <w:pPr>
        <w:pStyle w:val="H2"/>
        <w:rPr>
          <w:rFonts w:asciiTheme="minorHAnsi" w:hAnsiTheme="minorHAnsi" w:cstheme="minorHAnsi"/>
          <w:b/>
          <w:bCs/>
          <w:sz w:val="22"/>
          <w:szCs w:val="22"/>
          <w:lang w:val="nb-NO"/>
        </w:rPr>
      </w:pPr>
      <w:r w:rsidRPr="00D20CB2">
        <w:rPr>
          <w:rFonts w:asciiTheme="minorHAnsi" w:hAnsiTheme="minorHAnsi" w:cstheme="minorHAnsi"/>
          <w:b/>
          <w:bCs/>
          <w:caps/>
          <w:sz w:val="22"/>
          <w:szCs w:val="22"/>
          <w:lang w:val="nb-NO"/>
        </w:rPr>
        <w:t>KOnGsberg</w:t>
      </w:r>
    </w:p>
    <w:p w14:paraId="572B0065" w14:textId="268588DF" w:rsidR="004E1D3D" w:rsidRPr="002C2160" w:rsidRDefault="004E1D3D" w:rsidP="004E1D3D">
      <w:pPr>
        <w:pStyle w:val="Body1"/>
        <w:rPr>
          <w:rFonts w:asciiTheme="minorHAnsi" w:hAnsiTheme="minorHAnsi" w:cstheme="minorHAnsi"/>
          <w:i/>
          <w:sz w:val="20"/>
          <w:szCs w:val="22"/>
          <w:lang w:val="nb-NO"/>
        </w:rPr>
      </w:pPr>
      <w:r w:rsidRPr="004E1D3D">
        <w:rPr>
          <w:rFonts w:asciiTheme="minorHAnsi" w:hAnsiTheme="minorHAnsi" w:cstheme="minorHAnsi"/>
          <w:i/>
          <w:sz w:val="20"/>
          <w:szCs w:val="22"/>
        </w:rPr>
        <w:t xml:space="preserve">KONGSBERG (OSE-ticker: KOG) is an international, knowledge-based group delivering </w:t>
      </w:r>
      <w:r w:rsidRPr="004E1D3D">
        <w:rPr>
          <w:rFonts w:asciiTheme="minorHAnsi" w:hAnsiTheme="minorHAnsi" w:cstheme="minorHAnsi"/>
          <w:i/>
          <w:spacing w:val="0"/>
          <w:sz w:val="20"/>
          <w:szCs w:val="22"/>
        </w:rPr>
        <w:t xml:space="preserve">high-technology systems and solutions. We work with clients within the: oil and gas industry, </w:t>
      </w:r>
      <w:r w:rsidRPr="004E1D3D">
        <w:rPr>
          <w:rFonts w:asciiTheme="minorHAnsi" w:hAnsiTheme="minorHAnsi" w:cstheme="minorHAnsi"/>
          <w:i/>
          <w:sz w:val="20"/>
          <w:szCs w:val="22"/>
        </w:rPr>
        <w:t xml:space="preserve">merchant marine, </w:t>
      </w:r>
      <w:proofErr w:type="spellStart"/>
      <w:r w:rsidRPr="004E1D3D">
        <w:rPr>
          <w:rFonts w:asciiTheme="minorHAnsi" w:hAnsiTheme="minorHAnsi" w:cstheme="minorHAnsi"/>
          <w:i/>
          <w:sz w:val="20"/>
          <w:szCs w:val="22"/>
        </w:rPr>
        <w:t>defence</w:t>
      </w:r>
      <w:proofErr w:type="spellEnd"/>
      <w:r w:rsidRPr="004E1D3D">
        <w:rPr>
          <w:rFonts w:asciiTheme="minorHAnsi" w:hAnsiTheme="minorHAnsi" w:cstheme="minorHAnsi"/>
          <w:i/>
          <w:sz w:val="20"/>
          <w:szCs w:val="22"/>
        </w:rPr>
        <w:t xml:space="preserve"> and aerospace. KONGSBERG has 11,000 employees located in more than 40 countries, creating a total revenue of NOK 22.5 billion in 2018.</w:t>
      </w:r>
      <w:r w:rsidR="002C2160">
        <w:rPr>
          <w:rFonts w:asciiTheme="minorHAnsi" w:hAnsiTheme="minorHAnsi" w:cstheme="minorHAnsi"/>
          <w:i/>
          <w:sz w:val="20"/>
          <w:szCs w:val="22"/>
        </w:rPr>
        <w:t xml:space="preserve"> </w:t>
      </w:r>
      <w:r w:rsidR="002C2160" w:rsidRPr="002C2160">
        <w:rPr>
          <w:rFonts w:asciiTheme="minorHAnsi" w:hAnsiTheme="minorHAnsi" w:cstheme="minorHAnsi"/>
          <w:i/>
          <w:sz w:val="20"/>
          <w:szCs w:val="22"/>
          <w:lang w:val="nb-NO"/>
        </w:rPr>
        <w:t>KONGSBERG has three subsidiaries, Kongsberg Digital, Kongsberg Martime and Ko</w:t>
      </w:r>
      <w:r w:rsidR="002C2160">
        <w:rPr>
          <w:rFonts w:asciiTheme="minorHAnsi" w:hAnsiTheme="minorHAnsi" w:cstheme="minorHAnsi"/>
          <w:i/>
          <w:sz w:val="20"/>
          <w:szCs w:val="22"/>
          <w:lang w:val="nb-NO"/>
        </w:rPr>
        <w:t>ngsberg Defen</w:t>
      </w:r>
      <w:r w:rsidR="00454CCD">
        <w:rPr>
          <w:rFonts w:asciiTheme="minorHAnsi" w:hAnsiTheme="minorHAnsi" w:cstheme="minorHAnsi"/>
          <w:i/>
          <w:sz w:val="20"/>
          <w:szCs w:val="22"/>
          <w:lang w:val="nb-NO"/>
        </w:rPr>
        <w:t>c</w:t>
      </w:r>
      <w:r w:rsidR="002C2160">
        <w:rPr>
          <w:rFonts w:asciiTheme="minorHAnsi" w:hAnsiTheme="minorHAnsi" w:cstheme="minorHAnsi"/>
          <w:i/>
          <w:sz w:val="20"/>
          <w:szCs w:val="22"/>
          <w:lang w:val="nb-NO"/>
        </w:rPr>
        <w:t>e &amp; Aerospace.</w:t>
      </w:r>
    </w:p>
    <w:p w14:paraId="38EADFB7" w14:textId="77777777" w:rsidR="004E1D3D" w:rsidRPr="002C2160" w:rsidRDefault="004E1D3D">
      <w:pPr>
        <w:rPr>
          <w:lang w:val="nb-NO"/>
        </w:rPr>
      </w:pPr>
    </w:p>
    <w:sectPr w:rsidR="004E1D3D" w:rsidRPr="002C2160">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E3B36" w14:textId="77777777" w:rsidR="00DA5586" w:rsidRDefault="00DA5586" w:rsidP="0058762B">
      <w:pPr>
        <w:spacing w:after="0" w:line="240" w:lineRule="auto"/>
      </w:pPr>
      <w:r>
        <w:separator/>
      </w:r>
    </w:p>
  </w:endnote>
  <w:endnote w:type="continuationSeparator" w:id="0">
    <w:p w14:paraId="4F2FFB02" w14:textId="77777777" w:rsidR="00DA5586" w:rsidRDefault="00DA5586" w:rsidP="0058762B">
      <w:pPr>
        <w:spacing w:after="0" w:line="240" w:lineRule="auto"/>
      </w:pPr>
      <w:r>
        <w:continuationSeparator/>
      </w:r>
    </w:p>
  </w:endnote>
  <w:endnote w:type="continuationNotice" w:id="1">
    <w:p w14:paraId="411B06C1" w14:textId="77777777" w:rsidR="00DA5586" w:rsidRDefault="00DA5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T Pressura Light">
    <w:altName w:val="Calibri"/>
    <w:panose1 w:val="00000000000000000000"/>
    <w:charset w:val="4D"/>
    <w:family w:val="auto"/>
    <w:notTrueType/>
    <w:pitch w:val="variable"/>
    <w:sig w:usb0="A00000AF" w:usb1="5000206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782F8" w14:textId="77777777" w:rsidR="00DA5586" w:rsidRDefault="00DA5586" w:rsidP="0058762B">
      <w:pPr>
        <w:spacing w:after="0" w:line="240" w:lineRule="auto"/>
      </w:pPr>
      <w:r>
        <w:separator/>
      </w:r>
    </w:p>
  </w:footnote>
  <w:footnote w:type="continuationSeparator" w:id="0">
    <w:p w14:paraId="3C0C7AA1" w14:textId="77777777" w:rsidR="00DA5586" w:rsidRDefault="00DA5586" w:rsidP="0058762B">
      <w:pPr>
        <w:spacing w:after="0" w:line="240" w:lineRule="auto"/>
      </w:pPr>
      <w:r>
        <w:continuationSeparator/>
      </w:r>
    </w:p>
  </w:footnote>
  <w:footnote w:type="continuationNotice" w:id="1">
    <w:p w14:paraId="53F5818B" w14:textId="77777777" w:rsidR="00DA5586" w:rsidRDefault="00DA55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809FF" w14:textId="4430766B" w:rsidR="0058762B" w:rsidRDefault="7591D8B5" w:rsidP="0058762B">
    <w:pPr>
      <w:pStyle w:val="Header"/>
      <w:jc w:val="right"/>
    </w:pPr>
    <w:r>
      <w:rPr>
        <w:noProof/>
      </w:rPr>
      <w:drawing>
        <wp:inline distT="0" distB="0" distL="0" distR="0" wp14:anchorId="60938DD5" wp14:editId="5C605662">
          <wp:extent cx="740812" cy="742950"/>
          <wp:effectExtent l="0" t="0" r="2540" b="0"/>
          <wp:docPr id="907431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0812" cy="742950"/>
                  </a:xfrm>
                  <a:prstGeom prst="rect">
                    <a:avLst/>
                  </a:prstGeom>
                </pic:spPr>
              </pic:pic>
            </a:graphicData>
          </a:graphic>
        </wp:inline>
      </w:drawing>
    </w:r>
  </w:p>
  <w:p w14:paraId="7C77F3CF" w14:textId="77777777" w:rsidR="0058762B" w:rsidRDefault="00587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7363ED"/>
    <w:multiLevelType w:val="hybridMultilevel"/>
    <w:tmpl w:val="0C0C7B96"/>
    <w:lvl w:ilvl="0" w:tplc="E10E506E">
      <w:start w:val="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AD287D"/>
    <w:rsid w:val="00016DC6"/>
    <w:rsid w:val="000175DB"/>
    <w:rsid w:val="000517E2"/>
    <w:rsid w:val="000565AA"/>
    <w:rsid w:val="000C1ADB"/>
    <w:rsid w:val="000C7AB2"/>
    <w:rsid w:val="00131460"/>
    <w:rsid w:val="00167C14"/>
    <w:rsid w:val="00184973"/>
    <w:rsid w:val="001A6FE8"/>
    <w:rsid w:val="001D22B6"/>
    <w:rsid w:val="002078E8"/>
    <w:rsid w:val="00221DFF"/>
    <w:rsid w:val="00244107"/>
    <w:rsid w:val="00266012"/>
    <w:rsid w:val="00271B72"/>
    <w:rsid w:val="002C2160"/>
    <w:rsid w:val="002C3964"/>
    <w:rsid w:val="002D09F3"/>
    <w:rsid w:val="002F17EB"/>
    <w:rsid w:val="002F29FD"/>
    <w:rsid w:val="002F2B5C"/>
    <w:rsid w:val="003007DC"/>
    <w:rsid w:val="00315785"/>
    <w:rsid w:val="00322105"/>
    <w:rsid w:val="00341342"/>
    <w:rsid w:val="0036592C"/>
    <w:rsid w:val="00371818"/>
    <w:rsid w:val="003A0C18"/>
    <w:rsid w:val="003F0D50"/>
    <w:rsid w:val="00454CCD"/>
    <w:rsid w:val="004E1D3D"/>
    <w:rsid w:val="00530EF3"/>
    <w:rsid w:val="00544B78"/>
    <w:rsid w:val="0058762B"/>
    <w:rsid w:val="006C6494"/>
    <w:rsid w:val="006D070E"/>
    <w:rsid w:val="00702171"/>
    <w:rsid w:val="0070526E"/>
    <w:rsid w:val="00725C12"/>
    <w:rsid w:val="00732F81"/>
    <w:rsid w:val="00760DB1"/>
    <w:rsid w:val="007610FE"/>
    <w:rsid w:val="00780D33"/>
    <w:rsid w:val="00793380"/>
    <w:rsid w:val="007953B4"/>
    <w:rsid w:val="0079540C"/>
    <w:rsid w:val="007A1E23"/>
    <w:rsid w:val="007D215F"/>
    <w:rsid w:val="007F2B45"/>
    <w:rsid w:val="008160B2"/>
    <w:rsid w:val="008F77FB"/>
    <w:rsid w:val="00945E50"/>
    <w:rsid w:val="00967180"/>
    <w:rsid w:val="009751FB"/>
    <w:rsid w:val="00994139"/>
    <w:rsid w:val="009C16DF"/>
    <w:rsid w:val="00A22912"/>
    <w:rsid w:val="00A34698"/>
    <w:rsid w:val="00A84200"/>
    <w:rsid w:val="00B064CF"/>
    <w:rsid w:val="00B14BCE"/>
    <w:rsid w:val="00B23D66"/>
    <w:rsid w:val="00B5692E"/>
    <w:rsid w:val="00B67D17"/>
    <w:rsid w:val="00B75849"/>
    <w:rsid w:val="00BD60D8"/>
    <w:rsid w:val="00BE40B3"/>
    <w:rsid w:val="00BF5C4B"/>
    <w:rsid w:val="00BF60D8"/>
    <w:rsid w:val="00C421FA"/>
    <w:rsid w:val="00C63E04"/>
    <w:rsid w:val="00C651BE"/>
    <w:rsid w:val="00C73FC0"/>
    <w:rsid w:val="00C92E4A"/>
    <w:rsid w:val="00CA2168"/>
    <w:rsid w:val="00CC35A7"/>
    <w:rsid w:val="00CE7955"/>
    <w:rsid w:val="00D20CB2"/>
    <w:rsid w:val="00D805B2"/>
    <w:rsid w:val="00D80DB6"/>
    <w:rsid w:val="00D81C32"/>
    <w:rsid w:val="00D846CA"/>
    <w:rsid w:val="00DA1520"/>
    <w:rsid w:val="00DA2925"/>
    <w:rsid w:val="00DA5586"/>
    <w:rsid w:val="00DB1982"/>
    <w:rsid w:val="00DD1CBC"/>
    <w:rsid w:val="00DE506F"/>
    <w:rsid w:val="00DF46CF"/>
    <w:rsid w:val="00E04143"/>
    <w:rsid w:val="00E33D6C"/>
    <w:rsid w:val="00E71DD5"/>
    <w:rsid w:val="00E72BF9"/>
    <w:rsid w:val="00EA618E"/>
    <w:rsid w:val="00EE1829"/>
    <w:rsid w:val="00EF3ADF"/>
    <w:rsid w:val="00F2283D"/>
    <w:rsid w:val="00F229CE"/>
    <w:rsid w:val="00F273C1"/>
    <w:rsid w:val="00F31569"/>
    <w:rsid w:val="00F37E9C"/>
    <w:rsid w:val="00F617B8"/>
    <w:rsid w:val="00F7001F"/>
    <w:rsid w:val="00FA5D5A"/>
    <w:rsid w:val="018AA8E8"/>
    <w:rsid w:val="071B98EC"/>
    <w:rsid w:val="0BC437FD"/>
    <w:rsid w:val="0DD1F9E5"/>
    <w:rsid w:val="0E6150C2"/>
    <w:rsid w:val="1839A84B"/>
    <w:rsid w:val="195DCC27"/>
    <w:rsid w:val="1E0144A8"/>
    <w:rsid w:val="20C0ED8C"/>
    <w:rsid w:val="21466EE3"/>
    <w:rsid w:val="22821C95"/>
    <w:rsid w:val="264EA501"/>
    <w:rsid w:val="2AAD287D"/>
    <w:rsid w:val="31231784"/>
    <w:rsid w:val="3E87CCBC"/>
    <w:rsid w:val="4839DA35"/>
    <w:rsid w:val="4A020DE8"/>
    <w:rsid w:val="4AD98D52"/>
    <w:rsid w:val="4C5091D0"/>
    <w:rsid w:val="51EDC70B"/>
    <w:rsid w:val="5574F149"/>
    <w:rsid w:val="56874CA8"/>
    <w:rsid w:val="578A0875"/>
    <w:rsid w:val="58DAE7CF"/>
    <w:rsid w:val="59288A0A"/>
    <w:rsid w:val="5AD06677"/>
    <w:rsid w:val="5AF408D4"/>
    <w:rsid w:val="5B5C360C"/>
    <w:rsid w:val="6518D088"/>
    <w:rsid w:val="68204EBF"/>
    <w:rsid w:val="70B409A0"/>
    <w:rsid w:val="7591D8B5"/>
    <w:rsid w:val="77DDE3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7CCBC"/>
  <w15:chartTrackingRefBased/>
  <w15:docId w15:val="{B2741B83-68B0-4581-8FDF-F5D22025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E50"/>
    <w:pPr>
      <w:ind w:left="720"/>
      <w:contextualSpacing/>
    </w:pPr>
  </w:style>
  <w:style w:type="paragraph" w:styleId="Header">
    <w:name w:val="header"/>
    <w:basedOn w:val="Normal"/>
    <w:link w:val="HeaderChar"/>
    <w:uiPriority w:val="99"/>
    <w:unhideWhenUsed/>
    <w:rsid w:val="005876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58762B"/>
  </w:style>
  <w:style w:type="paragraph" w:styleId="Footer">
    <w:name w:val="footer"/>
    <w:basedOn w:val="Normal"/>
    <w:link w:val="FooterChar"/>
    <w:uiPriority w:val="99"/>
    <w:unhideWhenUsed/>
    <w:rsid w:val="005876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58762B"/>
  </w:style>
  <w:style w:type="paragraph" w:styleId="BalloonText">
    <w:name w:val="Balloon Text"/>
    <w:basedOn w:val="Normal"/>
    <w:link w:val="BalloonTextChar"/>
    <w:uiPriority w:val="99"/>
    <w:semiHidden/>
    <w:unhideWhenUsed/>
    <w:rsid w:val="005876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62B"/>
    <w:rPr>
      <w:rFonts w:ascii="Segoe UI" w:hAnsi="Segoe UI" w:cs="Segoe UI"/>
      <w:sz w:val="18"/>
      <w:szCs w:val="18"/>
    </w:rPr>
  </w:style>
  <w:style w:type="paragraph" w:customStyle="1" w:styleId="H2">
    <w:name w:val="H2"/>
    <w:basedOn w:val="Normal"/>
    <w:uiPriority w:val="99"/>
    <w:rsid w:val="004E1D3D"/>
    <w:pPr>
      <w:autoSpaceDE w:val="0"/>
      <w:autoSpaceDN w:val="0"/>
      <w:adjustRightInd w:val="0"/>
      <w:spacing w:after="0" w:line="510" w:lineRule="atLeast"/>
      <w:ind w:right="680"/>
    </w:pPr>
    <w:rPr>
      <w:rFonts w:ascii="GT Pressura Light" w:hAnsi="GT Pressura Light" w:cs="GT Pressura Light"/>
      <w:color w:val="000000"/>
      <w:sz w:val="40"/>
      <w:szCs w:val="40"/>
    </w:rPr>
  </w:style>
  <w:style w:type="paragraph" w:customStyle="1" w:styleId="Body1">
    <w:name w:val="Body1"/>
    <w:basedOn w:val="Normal"/>
    <w:uiPriority w:val="99"/>
    <w:rsid w:val="004E1D3D"/>
    <w:pPr>
      <w:autoSpaceDE w:val="0"/>
      <w:autoSpaceDN w:val="0"/>
      <w:adjustRightInd w:val="0"/>
      <w:spacing w:after="340" w:line="340" w:lineRule="atLeast"/>
      <w:ind w:right="567"/>
    </w:pPr>
    <w:rPr>
      <w:rFonts w:ascii="GT Pressura Light" w:hAnsi="GT Pressura Light" w:cs="GT Pressura Light"/>
      <w:color w:val="000000"/>
      <w:spacing w:val="1"/>
      <w:sz w:val="28"/>
      <w:szCs w:val="28"/>
    </w:rPr>
  </w:style>
  <w:style w:type="character" w:styleId="Hyperlink">
    <w:name w:val="Hyperlink"/>
    <w:basedOn w:val="DefaultParagraphFont"/>
    <w:uiPriority w:val="99"/>
    <w:unhideWhenUsed/>
    <w:rsid w:val="00EF3ADF"/>
    <w:rPr>
      <w:color w:val="0563C1" w:themeColor="hyperlink"/>
      <w:u w:val="single"/>
    </w:rPr>
  </w:style>
  <w:style w:type="character" w:styleId="UnresolvedMention">
    <w:name w:val="Unresolved Mention"/>
    <w:basedOn w:val="DefaultParagraphFont"/>
    <w:uiPriority w:val="99"/>
    <w:semiHidden/>
    <w:unhideWhenUsed/>
    <w:rsid w:val="00EF3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00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unvor.hatling.midtbo@km.kongsberg.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thilde.magnussen@kdi.kongsber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ugh@saltwater-sto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38C797CBDC93429F3C86C6CD52B904" ma:contentTypeVersion="7" ma:contentTypeDescription="Opprett et nytt dokument." ma:contentTypeScope="" ma:versionID="fb7c8244d5252fb233bfdeb22ca3e836">
  <xsd:schema xmlns:xsd="http://www.w3.org/2001/XMLSchema" xmlns:xs="http://www.w3.org/2001/XMLSchema" xmlns:p="http://schemas.microsoft.com/office/2006/metadata/properties" xmlns:ns2="de8589a7-5f76-4a18-b849-28cbae326019" targetNamespace="http://schemas.microsoft.com/office/2006/metadata/properties" ma:root="true" ma:fieldsID="d948eddb427f9189e092aaee8c94cc41" ns2:_="">
    <xsd:import namespace="de8589a7-5f76-4a18-b849-28cbae3260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8589a7-5f76-4a18-b849-28cbae3260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8439E-D512-4E23-B9BA-4FAA817DB5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B1DA25-7A39-4158-BE08-A18485B31A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8589a7-5f76-4a18-b849-28cbae3260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8ECF7-935D-4039-8C4C-AA3710F63C40}">
  <ds:schemaRefs>
    <ds:schemaRef ds:uri="http://schemas.microsoft.com/sharepoint/v3/contenttype/forms"/>
  </ds:schemaRefs>
</ds:datastoreItem>
</file>

<file path=customXml/itemProps4.xml><?xml version="1.0" encoding="utf-8"?>
<ds:datastoreItem xmlns:ds="http://schemas.openxmlformats.org/officeDocument/2006/customXml" ds:itemID="{87C2E052-5B1A-4B6D-A4DF-7F824FB4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Magnussen</dc:creator>
  <cp:keywords/>
  <dc:description/>
  <cp:lastModifiedBy>David Pugh</cp:lastModifiedBy>
  <cp:revision>97</cp:revision>
  <dcterms:created xsi:type="dcterms:W3CDTF">2020-01-24T07:35:00Z</dcterms:created>
  <dcterms:modified xsi:type="dcterms:W3CDTF">2020-02-04T16:08:00Z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0x010100EC38C797CBDC93429F3C86C6CD52B904</vt:lpwstr>
  </property>
</Properties>
</file>