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C9540" w14:textId="77777777" w:rsidR="006B2681" w:rsidRDefault="00B22FF2" w:rsidP="006B2681">
      <w:pPr>
        <w:jc w:val="center"/>
        <w:rPr>
          <w:rStyle w:val="Strong"/>
          <w:rFonts w:ascii="Arial" w:hAnsi="Arial" w:cs="Arial"/>
          <w:color w:val="000000"/>
          <w:sz w:val="24"/>
          <w:szCs w:val="24"/>
        </w:rPr>
        <w:bidi w:val="0"/>
      </w:pPr>
      <w:r>
        <w:rPr>
          <w:rFonts w:ascii="Calibri Light" w:hAnsi="Calibri Light"/>
          <w:noProof/>
          <w:sz w:val="28"/>
          <w:szCs w:val="28"/>
          <w:lang w:val="fr-fr"/>
          <w:b w:val="1"/>
          <w:bCs w:val="1"/>
          <w:i w:val="0"/>
          <w:iCs w:val="0"/>
          <w:u w:val="none"/>
          <w:vertAlign w:val="baseline"/>
          <w:rtl w:val="0"/>
        </w:rPr>
        <w:drawing>
          <wp:inline distT="0" distB="0" distL="0" distR="0" wp14:anchorId="64D396E2" wp14:editId="08BFC5A2">
            <wp:extent cx="4202352" cy="20764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ymarineLogo_withSimplySuperior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3330" cy="2096698"/>
                    </a:xfrm>
                    <a:prstGeom prst="rect">
                      <a:avLst/>
                    </a:prstGeom>
                  </pic:spPr>
                </pic:pic>
              </a:graphicData>
            </a:graphic>
          </wp:inline>
        </w:drawing>
      </w:r>
    </w:p>
    <w:p w14:paraId="52BC6FDD" w14:textId="22634252" w:rsidR="00063817" w:rsidRDefault="0031101B" w:rsidP="00063817">
      <w:pPr>
        <w:jc w:val="center"/>
        <w:rPr>
          <w:rFonts w:ascii="Trebuchet MS" w:hAnsi="Trebuchet MS"/>
          <w:sz w:val="17"/>
          <w:szCs w:val="17"/>
        </w:rPr>
        <w:bidi w:val="0"/>
      </w:pPr>
      <w:r>
        <w:rPr>
          <w:rStyle w:val="Strong"/>
          <w:rFonts w:ascii="Arial" w:cs="Arial" w:hAnsi="Arial"/>
          <w:color w:val="000000"/>
          <w:sz w:val="24"/>
          <w:szCs w:val="24"/>
          <w:lang w:val="fr-fr"/>
          <w:b w:val="1"/>
          <w:bCs w:val="1"/>
          <w:i w:val="0"/>
          <w:iCs w:val="0"/>
          <w:u w:val="none"/>
          <w:vertAlign w:val="baseline"/>
          <w:rtl w:val="0"/>
        </w:rPr>
        <w:t xml:space="preserve">La nouvelle mise à jour du système d'exploitation LightHouse de Raymarine dévoilée</w:t>
      </w:r>
    </w:p>
    <w:p w14:paraId="6537952D" w14:textId="7E9D0CB1" w:rsidR="00063817" w:rsidRPr="00063817" w:rsidRDefault="00063817" w:rsidP="001524D1">
      <w:pPr>
        <w:pStyle w:val="NormalWeb"/>
        <w:spacing w:before="0" w:beforeAutospacing="0" w:after="200" w:afterAutospacing="0" w:line="276" w:lineRule="auto"/>
        <w:contextualSpacing/>
        <w:jc w:val="center"/>
        <w:rPr>
          <w:rStyle w:val="Strong"/>
          <w:rFonts w:ascii="Arial" w:hAnsi="Arial" w:cs="Arial"/>
          <w:b w:val="0"/>
          <w:i/>
          <w:color w:val="000000"/>
        </w:rPr>
        <w:bidi w:val="0"/>
      </w:pPr>
      <w:r>
        <w:rPr>
          <w:rStyle w:val="Strong"/>
          <w:rFonts w:ascii="Arial" w:cs="Arial" w:hAnsi="Arial"/>
          <w:color w:val="000000"/>
          <w:lang w:val="fr-fr"/>
          <w:b w:val="0"/>
          <w:bCs w:val="0"/>
          <w:i w:val="1"/>
          <w:iCs w:val="1"/>
          <w:u w:val="none"/>
          <w:vertAlign w:val="baseline"/>
          <w:rtl w:val="0"/>
        </w:rPr>
        <w:t xml:space="preserve">Le nouveau système d'exploitation LightHouse Annapolis 3.9 présente de nouvelles caractéristiques et fonctionnalités extraordinaires pour les écrans multifonctions Raymarine.</w:t>
      </w:r>
      <w:r>
        <w:rPr>
          <w:rStyle w:val="Strong"/>
          <w:rFonts w:ascii="Arial" w:cs="Arial" w:hAnsi="Arial"/>
          <w:color w:val="000000"/>
          <w:lang w:val="fr-fr"/>
          <w:b w:val="0"/>
          <w:bCs w:val="0"/>
          <w:i w:val="0"/>
          <w:iCs w:val="0"/>
          <w:u w:val="none"/>
          <w:vertAlign w:val="baseline"/>
          <w:rtl w:val="0"/>
        </w:rPr>
        <w:br w:type="textWrapping"/>
      </w:r>
      <w:r>
        <w:rPr>
          <w:rStyle w:val="Strong"/>
          <w:rFonts w:ascii="Arial" w:cs="Arial" w:hAnsi="Arial"/>
          <w:color w:val="000000"/>
          <w:lang w:val="fr-fr"/>
          <w:b w:val="0"/>
          <w:bCs w:val="0"/>
          <w:i w:val="0"/>
          <w:iCs w:val="0"/>
          <w:u w:val="none"/>
          <w:vertAlign w:val="baseline"/>
          <w:rtl w:val="0"/>
        </w:rPr>
        <w:t xml:space="preserve">  </w:t>
      </w:r>
    </w:p>
    <w:p w14:paraId="01959B62" w14:textId="513D0879" w:rsidR="00063817" w:rsidRDefault="00063817" w:rsidP="001524D1">
      <w:pPr>
        <w:contextualSpacing/>
        <w:rPr>
          <w:rFonts w:ascii="Arial" w:hAnsi="Arial" w:cs="Arial"/>
        </w:rPr>
        <w:bidi w:val="0"/>
      </w:pPr>
      <w:r>
        <w:rPr>
          <w:rFonts w:ascii="Arial" w:cs="Arial" w:hAnsi="Arial"/>
          <w:lang w:val="fr-fr"/>
          <w:b w:val="0"/>
          <w:bCs w:val="0"/>
          <w:i w:val="0"/>
          <w:iCs w:val="0"/>
          <w:u w:val="none"/>
          <w:vertAlign w:val="baseline"/>
          <w:rtl w:val="0"/>
        </w:rPr>
        <w:t xml:space="preserve">Havre de milliers de plaisanciers, enracinés dans une riche tradition maritime et pôle d'attraction pour des générations de navigateurs, de pilotes de bateaux à moteur et de pêcheurs, la ville côtière d'Annapolis a inspiré le nom de la dernière mise à jour du système d'exploitation LightHouse de Raymarine. Depuis la version LightHouse 3.9, Raymarine attribue des libellés nominatifs aux mises à jour du système d'exploitation LightHouse, lesquels rendent hommage aux destinations de navigation phare du monde.</w:t>
      </w:r>
    </w:p>
    <w:p w14:paraId="2287E346" w14:textId="77777777" w:rsidR="001524D1" w:rsidRPr="00063817" w:rsidRDefault="001524D1" w:rsidP="001524D1">
      <w:pPr>
        <w:contextualSpacing/>
        <w:rPr>
          <w:rFonts w:ascii="Arial" w:hAnsi="Arial" w:cs="Arial"/>
        </w:rPr>
      </w:pPr>
    </w:p>
    <w:p w14:paraId="5C6C517F" w14:textId="37A3E0B4" w:rsidR="00063817" w:rsidRPr="00063817" w:rsidRDefault="00063817" w:rsidP="00063817">
      <w:pPr>
        <w:rPr>
          <w:rFonts w:ascii="Arial" w:hAnsi="Arial" w:cs="Arial"/>
        </w:rPr>
        <w:bidi w:val="0"/>
      </w:pPr>
      <w:r>
        <w:rPr>
          <w:rFonts w:ascii="Arial" w:cs="Arial" w:hAnsi="Arial"/>
          <w:lang w:val="fr-fr"/>
          <w:b w:val="0"/>
          <w:bCs w:val="0"/>
          <w:i w:val="0"/>
          <w:iCs w:val="0"/>
          <w:u w:val="none"/>
          <w:vertAlign w:val="baseline"/>
          <w:rtl w:val="0"/>
        </w:rPr>
        <w:t xml:space="preserve">Que vous soyez navigateur, pêcheur ou croisiériste, LightHouse 3 Annapolis dévoile de nouvelles caractéristiques et fonctionnalités performantes sur votre écran multifonctions Raymarine. Comme pour chaque mise à jour du système d'exploitation LightHouse de Raymarine, les téléchargements sont gratuits et simples à effectuer depuis l'adresse</w:t>
      </w:r>
      <w:r>
        <w:rPr>
          <w:rStyle w:val="apple-converted-space"/>
          <w:rFonts w:ascii="Arial" w:cs="Arial" w:hAnsi="Arial"/>
          <w:lang w:val="fr-fr"/>
          <w:b w:val="0"/>
          <w:bCs w:val="0"/>
          <w:i w:val="0"/>
          <w:iCs w:val="0"/>
          <w:u w:val="none"/>
          <w:vertAlign w:val="baseline"/>
          <w:rtl w:val="0"/>
        </w:rPr>
        <w:t xml:space="preserve"> </w:t>
      </w:r>
      <w:hyperlink r:id="rId9" w:history="1">
        <w:r>
          <w:rPr>
            <w:rStyle w:val="Hyperlink"/>
            <w:rFonts w:ascii="Arial" w:cs="Arial" w:hAnsi="Arial"/>
            <w:lang w:val="fr-fr"/>
            <w:b w:val="0"/>
            <w:bCs w:val="0"/>
            <w:i w:val="0"/>
            <w:iCs w:val="0"/>
            <w:u w:val="single"/>
            <w:vertAlign w:val="baseline"/>
            <w:rtl w:val="0"/>
          </w:rPr>
          <w:t xml:space="preserve">http://www.raymarine.com/multifunction-displays/lighthouse3/</w:t>
        </w:r>
      </w:hyperlink>
      <w:r>
        <w:rPr>
          <w:rFonts w:ascii="Arial" w:cs="Arial" w:hAnsi="Arial"/>
          <w:lang w:val="fr-fr"/>
          <w:b w:val="0"/>
          <w:bCs w:val="0"/>
          <w:i w:val="0"/>
          <w:iCs w:val="0"/>
          <w:u w:val="none"/>
          <w:vertAlign w:val="baseline"/>
          <w:rtl w:val="0"/>
        </w:rPr>
        <w:t xml:space="preserve">.</w:t>
      </w:r>
    </w:p>
    <w:p w14:paraId="0E54703D" w14:textId="098A26C4" w:rsidR="00063817" w:rsidRPr="00063817" w:rsidRDefault="00063817" w:rsidP="00063817">
      <w:pPr>
        <w:rPr>
          <w:rFonts w:ascii="Arial" w:hAnsi="Arial" w:cs="Arial"/>
        </w:rPr>
        <w:bidi w:val="0"/>
      </w:pPr>
      <w:r>
        <w:rPr>
          <w:rStyle w:val="Strong"/>
          <w:rFonts w:ascii="Arial" w:cs="Arial" w:hAnsi="Arial"/>
          <w:lang w:val="fr-fr"/>
          <w:b w:val="1"/>
          <w:bCs w:val="1"/>
          <w:i w:val="0"/>
          <w:iCs w:val="0"/>
          <w:u w:val="none"/>
          <w:vertAlign w:val="baseline"/>
          <w:rtl w:val="0"/>
        </w:rPr>
        <w:t xml:space="preserve">LightHouse Annapolis 3.9 dispose de fonctionnalités de navigation pour tous les plaisanciers :</w:t>
      </w:r>
    </w:p>
    <w:p w14:paraId="0E37411F" w14:textId="77777777" w:rsidR="00063817" w:rsidRPr="00063817" w:rsidRDefault="00063817" w:rsidP="00063817">
      <w:pPr>
        <w:contextualSpacing/>
        <w:rPr>
          <w:rFonts w:ascii="Arial" w:hAnsi="Arial" w:cs="Arial"/>
        </w:rPr>
        <w:bidi w:val="0"/>
      </w:pPr>
      <w:r>
        <w:rPr>
          <w:rStyle w:val="Strong"/>
          <w:rFonts w:ascii="Arial" w:cs="Arial" w:hAnsi="Arial"/>
          <w:lang w:val="fr-fr"/>
          <w:b w:val="1"/>
          <w:bCs w:val="1"/>
          <w:i w:val="0"/>
          <w:iCs w:val="0"/>
          <w:u w:val="none"/>
          <w:vertAlign w:val="baseline"/>
          <w:rtl w:val="0"/>
        </w:rPr>
        <w:t xml:space="preserve">Affichage en direct des laylines</w:t>
      </w:r>
    </w:p>
    <w:p w14:paraId="78CA01DF" w14:textId="77777777" w:rsidR="00063817" w:rsidRPr="00063817" w:rsidRDefault="00063817" w:rsidP="00063817">
      <w:pPr>
        <w:contextualSpacing/>
        <w:rPr>
          <w:rFonts w:ascii="Arial" w:hAnsi="Arial" w:cs="Arial"/>
        </w:rPr>
        <w:bidi w:val="0"/>
      </w:pPr>
      <w:r>
        <w:rPr>
          <w:rFonts w:ascii="Arial" w:cs="Arial" w:hAnsi="Arial"/>
          <w:lang w:val="fr-fr"/>
          <w:b w:val="0"/>
          <w:bCs w:val="0"/>
          <w:i w:val="0"/>
          <w:iCs w:val="0"/>
          <w:u w:val="none"/>
          <w:vertAlign w:val="baseline"/>
          <w:rtl w:val="0"/>
        </w:rPr>
        <w:t xml:space="preserve">LightHouse Annapolis 3.9 gère l'affichage des laylines dynamiques sur la carte de navigation.  La navigation à voile le long des laylines optimise la vitesse VMG (Velocity Made Good) de votre navire au vent, rendant ainsi la navigation au près aussi efficace que possible.  Les laylines peuvent être configurées de façon à s'afficher à partir d'un profil de performances basé sur des angles fixes ou à partir de données de performance polaires.</w:t>
      </w:r>
    </w:p>
    <w:p w14:paraId="78B6D061" w14:textId="77777777" w:rsidR="00063817" w:rsidRPr="00063817" w:rsidRDefault="00063817" w:rsidP="00063817">
      <w:pPr>
        <w:contextualSpacing/>
        <w:rPr>
          <w:rFonts w:ascii="Arial" w:hAnsi="Arial" w:cs="Arial"/>
        </w:rPr>
        <w:bidi w:val="0"/>
      </w:pPr>
      <w:r>
        <w:rPr>
          <w:rFonts w:ascii="Arial" w:cs="Arial" w:hAnsi="Arial"/>
          <w:lang w:val="fr-fr"/>
          <w:b w:val="0"/>
          <w:bCs w:val="0"/>
          <w:i w:val="0"/>
          <w:iCs w:val="0"/>
          <w:u w:val="none"/>
          <w:vertAlign w:val="baseline"/>
          <w:rtl w:val="0"/>
        </w:rPr>
        <w:t xml:space="preserve"> </w:t>
      </w:r>
    </w:p>
    <w:p w14:paraId="1865098F" w14:textId="77777777" w:rsidR="00063817" w:rsidRPr="00063817" w:rsidRDefault="00063817" w:rsidP="00063817">
      <w:pPr>
        <w:contextualSpacing/>
        <w:rPr>
          <w:rFonts w:ascii="Arial" w:hAnsi="Arial" w:cs="Arial"/>
        </w:rPr>
        <w:bidi w:val="0"/>
      </w:pPr>
      <w:r>
        <w:rPr>
          <w:rStyle w:val="Strong"/>
          <w:rFonts w:ascii="Arial" w:cs="Arial" w:hAnsi="Arial"/>
          <w:lang w:val="fr-fr"/>
          <w:b w:val="1"/>
          <w:bCs w:val="1"/>
          <w:i w:val="0"/>
          <w:iCs w:val="0"/>
          <w:u w:val="none"/>
          <w:vertAlign w:val="baseline"/>
          <w:rtl w:val="0"/>
        </w:rPr>
        <w:t xml:space="preserve">Données de performance polaires intégrées</w:t>
      </w:r>
    </w:p>
    <w:p w14:paraId="772C7136" w14:textId="75E32E5B" w:rsidR="00063817" w:rsidRPr="00063817" w:rsidRDefault="00063817" w:rsidP="00063817">
      <w:pPr>
        <w:contextualSpacing/>
        <w:rPr>
          <w:rFonts w:ascii="Arial" w:hAnsi="Arial" w:cs="Arial"/>
        </w:rPr>
        <w:bidi w:val="0"/>
      </w:pPr>
      <w:r>
        <w:rPr>
          <w:rFonts w:ascii="Arial" w:cs="Arial" w:hAnsi="Arial"/>
          <w:lang w:val="fr-fr"/>
          <w:b w:val="0"/>
          <w:bCs w:val="0"/>
          <w:i w:val="0"/>
          <w:iCs w:val="0"/>
          <w:u w:val="none"/>
          <w:vertAlign w:val="baseline"/>
          <w:rtl w:val="0"/>
        </w:rPr>
        <w:t xml:space="preserve">LightHouse Annapolis 3.9 intègre les polaires pour plus de 200 modèles connus de voiliers.  Sélectionnez votre marque et votre modèle et profitez de laylines spécifiquement optimisées pour votre modèle de bateau.  Les objectifs de performance polaire peuvent être affichés dans l'application de tableau de bord récemment améliorée.</w:t>
      </w:r>
    </w:p>
    <w:p w14:paraId="4234A667" w14:textId="77777777" w:rsidR="00063817" w:rsidRDefault="00063817" w:rsidP="00063817">
      <w:pPr>
        <w:contextualSpacing/>
        <w:rPr>
          <w:rStyle w:val="Strong"/>
          <w:rFonts w:ascii="Arial" w:hAnsi="Arial" w:cs="Arial"/>
        </w:rPr>
      </w:pPr>
    </w:p>
    <w:p w14:paraId="295E8D07" w14:textId="0A2ED882" w:rsidR="00063817" w:rsidRDefault="00063817" w:rsidP="00063817">
      <w:pPr>
        <w:contextualSpacing/>
        <w:rPr>
          <w:rStyle w:val="Strong"/>
          <w:rFonts w:ascii="Arial" w:hAnsi="Arial" w:cs="Arial"/>
        </w:rPr>
        <w:bidi w:val="0"/>
      </w:pPr>
      <w:r>
        <w:rPr>
          <w:rStyle w:val="Strong"/>
          <w:rFonts w:ascii="Arial" w:cs="Arial" w:hAnsi="Arial"/>
          <w:lang w:val="fr-fr"/>
          <w:b w:val="1"/>
          <w:bCs w:val="1"/>
          <w:i w:val="0"/>
          <w:iCs w:val="0"/>
          <w:u w:val="none"/>
          <w:vertAlign w:val="baseline"/>
          <w:rtl w:val="0"/>
        </w:rPr>
        <w:t xml:space="preserve">Application tableau de bord et cadrans de navigation orientés voile</w:t>
      </w:r>
    </w:p>
    <w:p w14:paraId="512516A5" w14:textId="24F01C4E" w:rsidR="00063817" w:rsidRDefault="00063817" w:rsidP="00063817">
      <w:pPr>
        <w:contextualSpacing/>
        <w:rPr>
          <w:rFonts w:ascii="Arial" w:hAnsi="Arial" w:cs="Arial"/>
        </w:rPr>
        <w:bidi w:val="0"/>
      </w:pPr>
      <w:r>
        <w:rPr>
          <w:rFonts w:ascii="Arial" w:cs="Arial" w:hAnsi="Arial"/>
          <w:lang w:val="fr-fr"/>
          <w:b w:val="0"/>
          <w:bCs w:val="0"/>
          <w:i w:val="0"/>
          <w:iCs w:val="0"/>
          <w:u w:val="none"/>
          <w:vertAlign w:val="baseline"/>
          <w:rtl w:val="0"/>
        </w:rPr>
        <w:t xml:space="preserve">L'application de tableau de bord a été mise à jour avec de nouveaux éléments spécifiques à la navigation qui fonctionnent en association avec les laylines de votre traceur de cartes.  De nouveaux éléments de données et des indicateurs de cadran vous montrent la route à suivre afin d'optimiser votre vitesse VMG au vent.  Il est désormais plus facile que jamais de régler les voiles pour atteindre des performances optimales.</w:t>
      </w:r>
    </w:p>
    <w:p w14:paraId="5FAED0D4" w14:textId="77777777" w:rsidR="0031101B" w:rsidRPr="00063817" w:rsidRDefault="0031101B" w:rsidP="00063817">
      <w:pPr>
        <w:contextualSpacing/>
        <w:rPr>
          <w:rFonts w:ascii="Arial" w:hAnsi="Arial" w:cs="Arial"/>
        </w:rPr>
      </w:pPr>
    </w:p>
    <w:p w14:paraId="00A45259" w14:textId="77777777" w:rsidR="00063817" w:rsidRPr="00063817" w:rsidRDefault="00063817" w:rsidP="00063817">
      <w:pPr>
        <w:contextualSpacing/>
        <w:rPr>
          <w:rFonts w:ascii="Arial" w:hAnsi="Arial" w:cs="Arial"/>
        </w:rPr>
        <w:bidi w:val="0"/>
      </w:pPr>
      <w:r>
        <w:rPr>
          <w:rStyle w:val="Strong"/>
          <w:rFonts w:ascii="Arial" w:cs="Arial" w:hAnsi="Arial"/>
          <w:lang w:val="fr-fr"/>
          <w:b w:val="1"/>
          <w:bCs w:val="1"/>
          <w:i w:val="0"/>
          <w:iCs w:val="0"/>
          <w:u w:val="none"/>
          <w:vertAlign w:val="baseline"/>
          <w:rtl w:val="0"/>
        </w:rPr>
        <w:t xml:space="preserve">La réalité augmentée ClearCruise pour les caméras thermiques</w:t>
      </w:r>
    </w:p>
    <w:p w14:paraId="3AF7CC17" w14:textId="14AE3B14" w:rsidR="00063817" w:rsidRDefault="00063817" w:rsidP="00063817">
      <w:pPr>
        <w:contextualSpacing/>
        <w:rPr>
          <w:rFonts w:ascii="Arial" w:hAnsi="Arial" w:cs="Arial"/>
        </w:rPr>
        <w:bidi w:val="0"/>
      </w:pPr>
      <w:r>
        <w:rPr>
          <w:rFonts w:ascii="Arial" w:cs="Arial" w:hAnsi="Arial"/>
          <w:lang w:val="fr-fr"/>
          <w:b w:val="0"/>
          <w:bCs w:val="0"/>
          <w:i w:val="0"/>
          <w:iCs w:val="0"/>
          <w:u w:val="none"/>
          <w:vertAlign w:val="baseline"/>
          <w:rtl w:val="0"/>
        </w:rPr>
        <w:t xml:space="preserve">La fonctionnalité de réalité augmentée ClearCruise (AR) est désormais prise en charge sur les caméras thermiques FLIR M132 et M232.  De jour comme de nuit, la réalité augmentée vous fournit de précieuses données d'identification pour faciliter la navigation, les contacts AIS et des points de cheminement.  Qui plus est, l'écran AR se met automatiquement à jour en lien avec les fonctionnalités de zoom numérique et de panoramique de la M232 pour offrir une vue panoramique à 360°.   ClearCruise AR est disponible uniquement sur les écrans Axiom MFD.</w:t>
      </w:r>
    </w:p>
    <w:p w14:paraId="7B1D1C0B" w14:textId="77777777" w:rsidR="00C72095" w:rsidRPr="00063817" w:rsidRDefault="00C72095" w:rsidP="00063817">
      <w:pPr>
        <w:contextualSpacing/>
        <w:rPr>
          <w:rFonts w:ascii="Arial" w:hAnsi="Arial" w:cs="Arial"/>
        </w:rPr>
      </w:pPr>
    </w:p>
    <w:p w14:paraId="6E895EF6" w14:textId="7034F4D6" w:rsidR="00063817" w:rsidRPr="00063817" w:rsidRDefault="00063817" w:rsidP="00063817">
      <w:pPr>
        <w:contextualSpacing/>
        <w:rPr>
          <w:rFonts w:ascii="Arial" w:hAnsi="Arial" w:cs="Arial"/>
        </w:rPr>
        <w:bidi w:val="0"/>
      </w:pPr>
      <w:r>
        <w:rPr>
          <w:rStyle w:val="Strong"/>
          <w:rFonts w:ascii="Arial" w:cs="Arial" w:hAnsi="Arial"/>
          <w:lang w:val="fr-fr"/>
          <w:b w:val="1"/>
          <w:bCs w:val="1"/>
          <w:i w:val="0"/>
          <w:iCs w:val="0"/>
          <w:u w:val="none"/>
          <w:vertAlign w:val="baseline"/>
          <w:rtl w:val="0"/>
        </w:rPr>
        <w:t xml:space="preserve">Cartographie des contours RealBathy™</w:t>
      </w:r>
    </w:p>
    <w:p w14:paraId="270CF4CF" w14:textId="77777777" w:rsidR="00063817" w:rsidRPr="00063817" w:rsidRDefault="00063817" w:rsidP="00063817">
      <w:pPr>
        <w:contextualSpacing/>
        <w:rPr>
          <w:rFonts w:ascii="Arial" w:hAnsi="Arial" w:cs="Arial"/>
        </w:rPr>
        <w:bidi w:val="0"/>
      </w:pPr>
      <w:r>
        <w:rPr>
          <w:rFonts w:ascii="Arial" w:cs="Arial" w:hAnsi="Arial"/>
          <w:lang w:val="fr-fr"/>
          <w:b w:val="0"/>
          <w:bCs w:val="0"/>
          <w:i w:val="0"/>
          <w:iCs w:val="0"/>
          <w:u w:val="none"/>
          <w:vertAlign w:val="baseline"/>
          <w:rtl w:val="0"/>
        </w:rPr>
        <w:t xml:space="preserve">RealBathy est un système rapide et précis de Raymarine qui vous permet de créer des cartes bathymétriques détaillées en temps réel.  À l'aide des données du GPS de votre MFD, et du sondeur connecté, RealBathy affiche une présentation détaillée des lignes bathymétriques de n'importe quel plan d'eau.  De plus, RealBathy ne nécessite aucun achat de carte ou abonnement. Il vous suffit de positionner votre navire sur n'importe quel plan d'eau, d'insérer une carte mémoire disposant de suffisamment d'espace pour commencer à créer vos cartes.  RealBathy est disponible uniquement sur les écrans Axiom MFD.</w:t>
      </w:r>
    </w:p>
    <w:p w14:paraId="0CC8C89F" w14:textId="77777777" w:rsidR="00C72095" w:rsidRDefault="00C72095" w:rsidP="00063817">
      <w:pPr>
        <w:contextualSpacing/>
        <w:rPr>
          <w:rStyle w:val="Strong"/>
          <w:rFonts w:ascii="Arial" w:hAnsi="Arial" w:cs="Arial"/>
        </w:rPr>
      </w:pPr>
    </w:p>
    <w:p w14:paraId="427367CA" w14:textId="64182177" w:rsidR="00063817" w:rsidRPr="00063817" w:rsidRDefault="00063817" w:rsidP="00063817">
      <w:pPr>
        <w:contextualSpacing/>
        <w:rPr>
          <w:rFonts w:ascii="Arial" w:hAnsi="Arial" w:cs="Arial"/>
        </w:rPr>
        <w:bidi w:val="0"/>
      </w:pPr>
      <w:r>
        <w:rPr>
          <w:rStyle w:val="Strong"/>
          <w:rFonts w:ascii="Arial" w:cs="Arial" w:hAnsi="Arial"/>
          <w:lang w:val="fr-fr"/>
          <w:b w:val="1"/>
          <w:bCs w:val="1"/>
          <w:i w:val="0"/>
          <w:iCs w:val="0"/>
          <w:u w:val="none"/>
          <w:vertAlign w:val="baseline"/>
          <w:rtl w:val="0"/>
        </w:rPr>
        <w:t xml:space="preserve">Commandes tactiles de modification d'échelle et de zoom du sondeur</w:t>
      </w:r>
    </w:p>
    <w:p w14:paraId="60617949" w14:textId="1A1B937F" w:rsidR="00063817" w:rsidRDefault="00063817" w:rsidP="00063817">
      <w:pPr>
        <w:contextualSpacing/>
        <w:rPr>
          <w:rFonts w:ascii="Arial" w:hAnsi="Arial" w:cs="Arial"/>
        </w:rPr>
        <w:bidi w:val="0"/>
      </w:pPr>
      <w:r>
        <w:rPr>
          <w:rFonts w:ascii="Arial" w:cs="Arial" w:hAnsi="Arial"/>
          <w:lang w:val="fr-fr"/>
          <w:b w:val="0"/>
          <w:bCs w:val="0"/>
          <w:i w:val="0"/>
          <w:iCs w:val="0"/>
          <w:u w:val="none"/>
          <w:vertAlign w:val="baseline"/>
          <w:rtl w:val="0"/>
        </w:rPr>
        <w:t xml:space="preserve">LightHouse Annapolis 3.9 gère à présent la commande tactile intuitive de zoom, ainsi que la modification d'échelle par effleurement et déplacement.  La commande tactile de la fonction zoom vous permet de facilement agrandir l'image à l'écran pour augmenter le niveau de détail et de résolution des cibles sous-marines.  La définition du zoom est réglable à l'infini jusqu'à un grossissement maximum x8.  Vous pouvez également toucher et déplacer l'image de façon à la positionner en haut ou en bas, afin d'étudier une plus petite portion de la colonne d'eau, de façon plus détaillée et avec une vitesse ping plus élevée.</w:t>
      </w:r>
    </w:p>
    <w:p w14:paraId="2EF6339F" w14:textId="77777777" w:rsidR="00C72095" w:rsidRPr="00063817" w:rsidRDefault="00C72095" w:rsidP="00063817">
      <w:pPr>
        <w:contextualSpacing/>
        <w:rPr>
          <w:rFonts w:ascii="Arial" w:hAnsi="Arial" w:cs="Arial"/>
        </w:rPr>
      </w:pPr>
    </w:p>
    <w:p w14:paraId="6BF7262C" w14:textId="77777777" w:rsidR="00063817" w:rsidRPr="00063817" w:rsidRDefault="00063817" w:rsidP="00063817">
      <w:pPr>
        <w:contextualSpacing/>
        <w:rPr>
          <w:rFonts w:ascii="Arial" w:hAnsi="Arial" w:cs="Arial"/>
        </w:rPr>
        <w:bidi w:val="0"/>
      </w:pPr>
      <w:r>
        <w:rPr>
          <w:rStyle w:val="Strong"/>
          <w:rFonts w:ascii="Arial" w:cs="Arial" w:hAnsi="Arial"/>
          <w:lang w:val="fr-fr"/>
          <w:b w:val="1"/>
          <w:bCs w:val="1"/>
          <w:i w:val="0"/>
          <w:iCs w:val="0"/>
          <w:u w:val="none"/>
          <w:vertAlign w:val="baseline"/>
          <w:rtl w:val="0"/>
        </w:rPr>
        <w:t xml:space="preserve">Intégration de Yamaha Command Link Plus</w:t>
      </w:r>
    </w:p>
    <w:p w14:paraId="03805675" w14:textId="77777777" w:rsidR="00063817" w:rsidRPr="00063817" w:rsidRDefault="00063817" w:rsidP="00063817">
      <w:pPr>
        <w:contextualSpacing/>
        <w:rPr>
          <w:rFonts w:ascii="Arial" w:hAnsi="Arial" w:cs="Arial"/>
        </w:rPr>
        <w:bidi w:val="0"/>
      </w:pPr>
      <w:r>
        <w:rPr>
          <w:rFonts w:ascii="Arial" w:cs="Arial" w:hAnsi="Arial"/>
          <w:lang w:val="fr-fr"/>
          <w:b w:val="0"/>
          <w:bCs w:val="0"/>
          <w:i w:val="0"/>
          <w:iCs w:val="0"/>
          <w:u w:val="none"/>
          <w:vertAlign w:val="baseline"/>
          <w:rtl w:val="0"/>
        </w:rPr>
        <w:t xml:space="preserve">Il est dorénavant plus facile que jamais de surveiller l'état de vos moteurs Yamaha grâce à la nouvelle intégration de Command Link Plus pour LightHouse 3.  Certifié par Yamaha, le système contrôle jusqu'à 4 moteurs ainsi que les réservoirs et les batteries directement sur vos écrans multifonctions. </w:t>
      </w:r>
    </w:p>
    <w:p w14:paraId="60A68959" w14:textId="77777777" w:rsidR="00C72095" w:rsidRDefault="00C72095" w:rsidP="00063817">
      <w:pPr>
        <w:contextualSpacing/>
        <w:rPr>
          <w:rFonts w:ascii="Arial" w:hAnsi="Arial" w:cs="Arial"/>
          <w:b/>
        </w:rPr>
      </w:pPr>
    </w:p>
    <w:p w14:paraId="29942ACC" w14:textId="13FDDB49" w:rsidR="00063817" w:rsidRPr="001524D1" w:rsidRDefault="00063817" w:rsidP="00063817">
      <w:pPr>
        <w:contextualSpacing/>
        <w:rPr>
          <w:rFonts w:ascii="Arial" w:hAnsi="Arial" w:cs="Arial"/>
          <w:b/>
        </w:rPr>
        <w:bidi w:val="0"/>
      </w:pPr>
      <w:r>
        <w:rPr>
          <w:rFonts w:ascii="Arial" w:cs="Arial" w:hAnsi="Arial"/>
          <w:lang w:val="fr-fr"/>
          <w:b w:val="1"/>
          <w:bCs w:val="1"/>
          <w:i w:val="0"/>
          <w:iCs w:val="0"/>
          <w:u w:val="none"/>
          <w:vertAlign w:val="baseline"/>
          <w:rtl w:val="0"/>
        </w:rPr>
        <w:t xml:space="preserve">Fonctionnalités et capacités supplémentaires :</w:t>
      </w:r>
    </w:p>
    <w:p w14:paraId="343A8FD4" w14:textId="77777777" w:rsidR="00063817" w:rsidRPr="00063817" w:rsidRDefault="00063817" w:rsidP="00063817">
      <w:pPr>
        <w:numPr>
          <w:ilvl w:val="0"/>
          <w:numId w:val="10"/>
        </w:numPr>
        <w:spacing w:before="100" w:beforeAutospacing="1" w:after="100" w:afterAutospacing="1" w:line="240" w:lineRule="auto"/>
        <w:rPr>
          <w:rFonts w:ascii="Arial" w:eastAsia="Times New Roman" w:hAnsi="Arial" w:cs="Arial"/>
        </w:rPr>
        <w:bidi w:val="0"/>
      </w:pPr>
      <w:r>
        <w:rPr>
          <w:rFonts w:ascii="Arial" w:cs="Arial" w:eastAsia="Times New Roman" w:hAnsi="Arial"/>
          <w:lang w:val="fr-fr"/>
          <w:b w:val="0"/>
          <w:bCs w:val="0"/>
          <w:i w:val="0"/>
          <w:iCs w:val="0"/>
          <w:u w:val="none"/>
          <w:vertAlign w:val="baseline"/>
          <w:rtl w:val="0"/>
        </w:rPr>
        <w:t xml:space="preserve">Application UAV : LightHouse Annapolis 3.9 prend désormais en charge les drones DJI Mavic 2 Pro et Mavic 2 Zoom.</w:t>
      </w:r>
    </w:p>
    <w:p w14:paraId="45AC88F0" w14:textId="77777777" w:rsidR="00063817" w:rsidRPr="00063817" w:rsidRDefault="00063817" w:rsidP="00063817">
      <w:pPr>
        <w:numPr>
          <w:ilvl w:val="0"/>
          <w:numId w:val="10"/>
        </w:numPr>
        <w:spacing w:before="100" w:beforeAutospacing="1" w:after="100" w:afterAutospacing="1" w:line="240" w:lineRule="auto"/>
        <w:rPr>
          <w:rFonts w:ascii="Arial" w:eastAsia="Times New Roman" w:hAnsi="Arial" w:cs="Arial"/>
        </w:rPr>
        <w:bidi w:val="0"/>
      </w:pPr>
      <w:r>
        <w:rPr>
          <w:rFonts w:ascii="Arial" w:cs="Arial" w:eastAsia="Times New Roman" w:hAnsi="Arial"/>
          <w:lang w:val="fr-fr"/>
          <w:b w:val="0"/>
          <w:bCs w:val="0"/>
          <w:i w:val="0"/>
          <w:iCs w:val="0"/>
          <w:u w:val="none"/>
          <w:vertAlign w:val="baseline"/>
          <w:rtl w:val="0"/>
        </w:rPr>
        <w:t xml:space="preserve">Application audio : ajout du contrôle multizone du volume sonore pour les unités marines source FUSION</w:t>
      </w:r>
    </w:p>
    <w:p w14:paraId="070E3FA0" w14:textId="77777777" w:rsidR="00063817" w:rsidRPr="00063817" w:rsidRDefault="00063817" w:rsidP="00063817">
      <w:pPr>
        <w:numPr>
          <w:ilvl w:val="0"/>
          <w:numId w:val="10"/>
        </w:numPr>
        <w:spacing w:before="100" w:beforeAutospacing="1" w:after="100" w:afterAutospacing="1" w:line="240" w:lineRule="auto"/>
        <w:rPr>
          <w:rFonts w:ascii="Arial" w:eastAsia="Times New Roman" w:hAnsi="Arial" w:cs="Arial"/>
        </w:rPr>
        <w:bidi w:val="0"/>
      </w:pPr>
      <w:r>
        <w:rPr>
          <w:rFonts w:ascii="Arial" w:cs="Arial" w:eastAsia="Times New Roman" w:hAnsi="Arial"/>
          <w:lang w:val="fr-fr"/>
          <w:b w:val="0"/>
          <w:bCs w:val="0"/>
          <w:i w:val="0"/>
          <w:iCs w:val="0"/>
          <w:u w:val="none"/>
          <w:vertAlign w:val="baseline"/>
          <w:rtl w:val="0"/>
        </w:rPr>
        <w:t xml:space="preserve">Application tableau de bord : nommer, contrôler et calibrer les alarmes sonores numériques associées au réservoir Oceanic</w:t>
      </w:r>
    </w:p>
    <w:p w14:paraId="48AB87D5" w14:textId="77777777" w:rsidR="00063817" w:rsidRPr="00063817" w:rsidRDefault="00063817" w:rsidP="00063817">
      <w:pPr>
        <w:numPr>
          <w:ilvl w:val="0"/>
          <w:numId w:val="10"/>
        </w:numPr>
        <w:spacing w:before="100" w:beforeAutospacing="1" w:after="100" w:afterAutospacing="1" w:line="240" w:lineRule="auto"/>
        <w:rPr>
          <w:rFonts w:ascii="Arial" w:eastAsia="Times New Roman" w:hAnsi="Arial" w:cs="Arial"/>
        </w:rPr>
        <w:bidi w:val="0"/>
      </w:pPr>
      <w:r>
        <w:rPr>
          <w:rFonts w:ascii="Arial" w:cs="Arial" w:eastAsia="Times New Roman" w:hAnsi="Arial"/>
          <w:lang w:val="fr-fr"/>
          <w:b w:val="0"/>
          <w:bCs w:val="0"/>
          <w:i w:val="0"/>
          <w:iCs w:val="0"/>
          <w:u w:val="none"/>
          <w:vertAlign w:val="baseline"/>
          <w:rtl w:val="0"/>
        </w:rPr>
        <w:t xml:space="preserve">Le masquage des impulsions radar par secteur est maintenant disponible pour les radars Magnum</w:t>
      </w:r>
    </w:p>
    <w:p w14:paraId="7786E4BF" w14:textId="77777777" w:rsidR="00063817" w:rsidRPr="00063817" w:rsidRDefault="00063817" w:rsidP="00063817">
      <w:pPr>
        <w:numPr>
          <w:ilvl w:val="0"/>
          <w:numId w:val="10"/>
        </w:numPr>
        <w:spacing w:before="100" w:beforeAutospacing="1" w:after="100" w:afterAutospacing="1" w:line="240" w:lineRule="auto"/>
        <w:rPr>
          <w:rFonts w:ascii="Arial" w:eastAsia="Times New Roman" w:hAnsi="Arial" w:cs="Arial"/>
        </w:rPr>
        <w:bidi w:val="0"/>
      </w:pPr>
      <w:r>
        <w:rPr>
          <w:rFonts w:ascii="Arial" w:cs="Arial" w:eastAsia="Times New Roman" w:hAnsi="Arial"/>
          <w:lang w:val="fr-fr"/>
          <w:b w:val="0"/>
          <w:bCs w:val="0"/>
          <w:i w:val="0"/>
          <w:iCs w:val="0"/>
          <w:u w:val="none"/>
          <w:vertAlign w:val="baseline"/>
          <w:rtl w:val="0"/>
        </w:rPr>
        <w:t xml:space="preserve">Lecteur vidéo : lecture des flux vidéo enregistrés à partir de caméras thermiques et marines de vidéo sur IP</w:t>
      </w:r>
    </w:p>
    <w:p w14:paraId="0D026295" w14:textId="77777777" w:rsidR="00063817" w:rsidRPr="00063817" w:rsidRDefault="00063817" w:rsidP="00063817">
      <w:pPr>
        <w:numPr>
          <w:ilvl w:val="0"/>
          <w:numId w:val="10"/>
        </w:numPr>
        <w:spacing w:before="100" w:beforeAutospacing="1" w:after="100" w:afterAutospacing="1" w:line="240" w:lineRule="auto"/>
        <w:rPr>
          <w:rFonts w:ascii="Arial" w:eastAsia="Times New Roman" w:hAnsi="Arial" w:cs="Arial"/>
        </w:rPr>
        <w:bidi w:val="0"/>
      </w:pPr>
      <w:r>
        <w:rPr>
          <w:rFonts w:ascii="Arial" w:cs="Arial" w:eastAsia="Times New Roman" w:hAnsi="Arial"/>
          <w:lang w:val="fr-fr"/>
          <w:b w:val="0"/>
          <w:bCs w:val="0"/>
          <w:i w:val="0"/>
          <w:iCs w:val="0"/>
          <w:u w:val="none"/>
          <w:vertAlign w:val="baseline"/>
          <w:rtl w:val="0"/>
        </w:rPr>
        <w:t xml:space="preserve">Prise en charge linguistique : la langue estonienne peut désormais être sélectionnée.</w:t>
      </w:r>
    </w:p>
    <w:p w14:paraId="65653D68" w14:textId="367F58C2" w:rsidR="007E69B9" w:rsidRDefault="00812837" w:rsidP="008365F4">
      <w:pPr>
        <w:pStyle w:val="NormalWeb"/>
        <w:spacing w:before="0" w:beforeAutospacing="0" w:after="0" w:afterAutospacing="0" w:line="360" w:lineRule="auto"/>
        <w:rPr>
          <w:rFonts w:ascii="Arial" w:hAnsi="Arial" w:cs="Arial"/>
          <w:color w:val="000000"/>
        </w:rPr>
        <w:bidi w:val="0"/>
      </w:pPr>
      <w:r>
        <w:rPr>
          <w:rFonts w:ascii="Arial" w:cs="Arial" w:hAnsi="Arial"/>
          <w:color w:val="000000"/>
          <w:lang w:val="fr-fr"/>
          <w:b w:val="0"/>
          <w:bCs w:val="0"/>
          <w:i w:val="0"/>
          <w:iCs w:val="0"/>
          <w:u w:val="none"/>
          <w:vertAlign w:val="baseline"/>
          <w:rtl w:val="0"/>
        </w:rPr>
        <w:t xml:space="preserve">####</w:t>
      </w:r>
    </w:p>
    <w:p w14:paraId="3B15A5BB" w14:textId="77777777" w:rsidR="00812837" w:rsidRDefault="00812837" w:rsidP="007E69B9">
      <w:pPr>
        <w:spacing w:after="0"/>
        <w:rPr>
          <w:rFonts w:ascii="Arial" w:hAnsi="Arial" w:cs="Arial"/>
          <w:b/>
          <w:sz w:val="16"/>
          <w:szCs w:val="16"/>
        </w:rPr>
      </w:pPr>
    </w:p>
    <w:p w14:paraId="0997E23E" w14:textId="77777777" w:rsidR="007E69B9" w:rsidRDefault="007E69B9" w:rsidP="007E69B9">
      <w:pPr>
        <w:spacing w:after="0"/>
        <w:rPr>
          <w:rFonts w:ascii="Arial" w:hAnsi="Arial" w:cs="Arial"/>
          <w:b/>
          <w:sz w:val="16"/>
        </w:rPr>
      </w:pPr>
    </w:p>
    <w:p w14:paraId="22CF189A" w14:textId="205DE455" w:rsidR="007E69B9" w:rsidRDefault="007E69B9" w:rsidP="007E69B9">
      <w:pPr>
        <w:spacing w:after="0"/>
        <w:jc w:val="both"/>
        <w:rPr>
          <w:rFonts w:ascii="Arial" w:hAnsi="Arial" w:cs="Arial"/>
          <w:b/>
          <w:sz w:val="16"/>
        </w:rPr>
        <w:bidi w:val="0"/>
      </w:pPr>
      <w:r>
        <w:rPr>
          <w:rFonts w:ascii="Arial" w:cs="Arial" w:hAnsi="Arial"/>
          <w:sz w:val="16"/>
          <w:lang w:val="fr-fr"/>
          <w:b w:val="1"/>
          <w:bCs w:val="1"/>
          <w:i w:val="0"/>
          <w:iCs w:val="0"/>
          <w:u w:val="none"/>
          <w:vertAlign w:val="baseline"/>
          <w:rtl w:val="0"/>
        </w:rPr>
        <w:t xml:space="preserve">Contact presse :</w:t>
      </w:r>
    </w:p>
    <w:p w14:paraId="114365E3" w14:textId="77777777" w:rsidR="00812837" w:rsidRDefault="00812837" w:rsidP="007E69B9">
      <w:pPr>
        <w:spacing w:after="0"/>
        <w:jc w:val="both"/>
        <w:rPr>
          <w:rFonts w:ascii="Arial" w:hAnsi="Arial" w:cs="Arial"/>
          <w:b/>
          <w:sz w:val="16"/>
        </w:rPr>
      </w:pPr>
    </w:p>
    <w:p w14:paraId="7C736428" w14:textId="4D0D4601" w:rsidR="007E69B9" w:rsidRDefault="007E69B9" w:rsidP="007E69B9">
      <w:pPr>
        <w:spacing w:after="0"/>
        <w:jc w:val="both"/>
        <w:rPr>
          <w:rFonts w:ascii="Arial" w:hAnsi="Arial" w:cs="Arial"/>
          <w:b/>
          <w:sz w:val="16"/>
        </w:rPr>
        <w:bidi w:val="0"/>
      </w:pPr>
      <w:r>
        <w:rPr>
          <w:rFonts w:ascii="Arial" w:cs="Arial" w:hAnsi="Arial"/>
          <w:sz w:val="16"/>
          <w:lang w:val="fr-fr"/>
          <w:b w:val="1"/>
          <w:bCs w:val="1"/>
          <w:i w:val="0"/>
          <w:iCs w:val="0"/>
          <w:u w:val="none"/>
          <w:vertAlign w:val="baseline"/>
          <w:rtl w:val="0"/>
        </w:rPr>
        <w:t xml:space="preserve">Karen Bartlett</w:t>
      </w:r>
    </w:p>
    <w:p w14:paraId="71D64DB6" w14:textId="77777777" w:rsidR="007E69B9" w:rsidRPr="00B21756" w:rsidRDefault="007E69B9" w:rsidP="007E69B9">
      <w:pPr>
        <w:spacing w:after="0"/>
        <w:jc w:val="both"/>
        <w:rPr>
          <w:rFonts w:ascii="Arial" w:hAnsi="Arial" w:cs="Arial"/>
          <w:b/>
          <w:sz w:val="16"/>
        </w:rPr>
        <w:bidi w:val="0"/>
      </w:pPr>
      <w:r>
        <w:rPr>
          <w:rFonts w:ascii="Arial" w:cs="Arial" w:hAnsi="Arial"/>
          <w:sz w:val="16"/>
          <w:lang w:val="fr-fr"/>
          <w:b w:val="1"/>
          <w:bCs w:val="1"/>
          <w:i w:val="0"/>
          <w:iCs w:val="0"/>
          <w:u w:val="none"/>
          <w:vertAlign w:val="baseline"/>
          <w:rtl w:val="0"/>
        </w:rPr>
        <w:t xml:space="preserve">Saltwater Stone</w:t>
      </w:r>
    </w:p>
    <w:p w14:paraId="457030A2" w14:textId="77777777" w:rsidR="007E69B9" w:rsidRDefault="007E69B9" w:rsidP="007E69B9">
      <w:pPr>
        <w:spacing w:after="0"/>
        <w:jc w:val="both"/>
        <w:rPr>
          <w:rFonts w:ascii="Arial" w:hAnsi="Arial" w:cs="Arial"/>
          <w:sz w:val="16"/>
        </w:rPr>
        <w:bidi w:val="0"/>
      </w:pPr>
      <w:r>
        <w:rPr>
          <w:rFonts w:ascii="Arial" w:cs="Arial" w:hAnsi="Arial"/>
          <w:sz w:val="16"/>
          <w:lang w:val="fr-fr"/>
          <w:b w:val="0"/>
          <w:bCs w:val="0"/>
          <w:i w:val="0"/>
          <w:iCs w:val="0"/>
          <w:u w:val="none"/>
          <w:vertAlign w:val="baseline"/>
          <w:rtl w:val="0"/>
        </w:rPr>
        <w:t xml:space="preserve">+44 (0) 1202 669 244</w:t>
      </w:r>
    </w:p>
    <w:p w14:paraId="7C0697E1" w14:textId="77777777" w:rsidR="007E69B9" w:rsidRPr="00A2045C" w:rsidRDefault="007E69B9" w:rsidP="007E69B9">
      <w:pPr>
        <w:spacing w:after="0"/>
        <w:rPr>
          <w:rFonts w:ascii="Arial" w:hAnsi="Arial" w:cs="Arial"/>
          <w:b/>
          <w:sz w:val="16"/>
        </w:rPr>
        <w:bidi w:val="0"/>
      </w:pPr>
      <w:r>
        <w:rPr>
          <w:rFonts w:ascii="Arial" w:cs="Arial" w:hAnsi="Arial"/>
          <w:sz w:val="16"/>
          <w:lang w:val="fr-fr"/>
          <w:b w:val="0"/>
          <w:bCs w:val="0"/>
          <w:i w:val="0"/>
          <w:iCs w:val="0"/>
          <w:u w:val="none"/>
          <w:vertAlign w:val="baseline"/>
          <w:rtl w:val="0"/>
        </w:rPr>
        <w:t xml:space="preserve">k.bartlett@saltwater-stone.com</w:t>
      </w:r>
    </w:p>
    <w:sectPr w:rsidR="007E69B9" w:rsidRPr="00A2045C" w:rsidSect="006B2681">
      <w:pgSz w:w="12240" w:h="15840"/>
      <w:pgMar w:top="851" w:right="1361" w:bottom="1361" w:left="136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C40CF" w14:textId="77777777" w:rsidR="0080762F" w:rsidRDefault="0080762F" w:rsidP="001F19BE">
      <w:pPr>
        <w:spacing w:after="0" w:line="240" w:lineRule="auto"/>
      </w:pPr>
      <w:r>
        <w:separator/>
      </w:r>
    </w:p>
  </w:endnote>
  <w:endnote w:type="continuationSeparator" w:id="0">
    <w:p w14:paraId="39311B08" w14:textId="77777777" w:rsidR="0080762F" w:rsidRDefault="0080762F" w:rsidP="001F19BE">
      <w:pPr>
        <w:spacing w:after="0" w:line="240" w:lineRule="auto"/>
      </w:pPr>
      <w:r>
        <w:continuationSeparator/>
      </w:r>
    </w:p>
  </w:endnote>
  <w:endnote w:type="continuationNotice" w:id="1">
    <w:p w14:paraId="50165C40" w14:textId="77777777" w:rsidR="0080762F" w:rsidRDefault="008076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3A5B7" w14:textId="77777777" w:rsidR="0080762F" w:rsidRDefault="0080762F" w:rsidP="001F19BE">
      <w:pPr>
        <w:spacing w:after="0" w:line="240" w:lineRule="auto"/>
      </w:pPr>
      <w:r>
        <w:separator/>
      </w:r>
    </w:p>
  </w:footnote>
  <w:footnote w:type="continuationSeparator" w:id="0">
    <w:p w14:paraId="5E368CA1" w14:textId="77777777" w:rsidR="0080762F" w:rsidRDefault="0080762F" w:rsidP="001F19BE">
      <w:pPr>
        <w:spacing w:after="0" w:line="240" w:lineRule="auto"/>
      </w:pPr>
      <w:r>
        <w:continuationSeparator/>
      </w:r>
    </w:p>
  </w:footnote>
  <w:footnote w:type="continuationNotice" w:id="1">
    <w:p w14:paraId="2B912F9D" w14:textId="77777777" w:rsidR="0080762F" w:rsidRDefault="0080762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727B0"/>
    <w:multiLevelType w:val="multilevel"/>
    <w:tmpl w:val="75AA9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1C53DB"/>
    <w:multiLevelType w:val="hybridMultilevel"/>
    <w:tmpl w:val="7A0E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57035"/>
    <w:multiLevelType w:val="hybridMultilevel"/>
    <w:tmpl w:val="F6F4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B758A6"/>
    <w:multiLevelType w:val="hybridMultilevel"/>
    <w:tmpl w:val="21FC3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04708E"/>
    <w:multiLevelType w:val="hybridMultilevel"/>
    <w:tmpl w:val="AF06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A15C79"/>
    <w:multiLevelType w:val="hybridMultilevel"/>
    <w:tmpl w:val="A11AC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3D45DD"/>
    <w:multiLevelType w:val="hybridMultilevel"/>
    <w:tmpl w:val="38207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5373C8"/>
    <w:multiLevelType w:val="hybridMultilevel"/>
    <w:tmpl w:val="FB4E7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986323"/>
    <w:multiLevelType w:val="multilevel"/>
    <w:tmpl w:val="E65C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1304CE"/>
    <w:multiLevelType w:val="hybridMultilevel"/>
    <w:tmpl w:val="E72412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4"/>
  </w:num>
  <w:num w:numId="6">
    <w:abstractNumId w:val="3"/>
  </w:num>
  <w:num w:numId="7">
    <w:abstractNumId w:val="7"/>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6B0"/>
    <w:rsid w:val="00005AD7"/>
    <w:rsid w:val="0001097B"/>
    <w:rsid w:val="00051874"/>
    <w:rsid w:val="00063817"/>
    <w:rsid w:val="0012333B"/>
    <w:rsid w:val="00126302"/>
    <w:rsid w:val="0013549D"/>
    <w:rsid w:val="001369E8"/>
    <w:rsid w:val="001524D1"/>
    <w:rsid w:val="001817A7"/>
    <w:rsid w:val="001F19BE"/>
    <w:rsid w:val="0021255A"/>
    <w:rsid w:val="00217AE9"/>
    <w:rsid w:val="00232806"/>
    <w:rsid w:val="00247A17"/>
    <w:rsid w:val="00252247"/>
    <w:rsid w:val="00256559"/>
    <w:rsid w:val="00262799"/>
    <w:rsid w:val="00271271"/>
    <w:rsid w:val="002E1194"/>
    <w:rsid w:val="003003A3"/>
    <w:rsid w:val="003102EC"/>
    <w:rsid w:val="0031101B"/>
    <w:rsid w:val="00325840"/>
    <w:rsid w:val="00355FA2"/>
    <w:rsid w:val="00397C51"/>
    <w:rsid w:val="003F2F64"/>
    <w:rsid w:val="003F31EC"/>
    <w:rsid w:val="004160FA"/>
    <w:rsid w:val="0045213A"/>
    <w:rsid w:val="004F341F"/>
    <w:rsid w:val="004F7AA3"/>
    <w:rsid w:val="00526944"/>
    <w:rsid w:val="00573CF0"/>
    <w:rsid w:val="00580783"/>
    <w:rsid w:val="006138C4"/>
    <w:rsid w:val="00622924"/>
    <w:rsid w:val="006536A6"/>
    <w:rsid w:val="00654B28"/>
    <w:rsid w:val="00672F16"/>
    <w:rsid w:val="00690D51"/>
    <w:rsid w:val="006A100F"/>
    <w:rsid w:val="006A4B90"/>
    <w:rsid w:val="006B2681"/>
    <w:rsid w:val="007153C8"/>
    <w:rsid w:val="007439D7"/>
    <w:rsid w:val="00745A28"/>
    <w:rsid w:val="00774896"/>
    <w:rsid w:val="007B2A3C"/>
    <w:rsid w:val="007B49E4"/>
    <w:rsid w:val="007C1544"/>
    <w:rsid w:val="007D060F"/>
    <w:rsid w:val="007E5277"/>
    <w:rsid w:val="007E69B9"/>
    <w:rsid w:val="007F5BC6"/>
    <w:rsid w:val="0080762F"/>
    <w:rsid w:val="00812837"/>
    <w:rsid w:val="008128BA"/>
    <w:rsid w:val="00832FF8"/>
    <w:rsid w:val="008365F4"/>
    <w:rsid w:val="008579AD"/>
    <w:rsid w:val="008702A1"/>
    <w:rsid w:val="008703D5"/>
    <w:rsid w:val="008C219B"/>
    <w:rsid w:val="008D0F14"/>
    <w:rsid w:val="008D560D"/>
    <w:rsid w:val="00965A7D"/>
    <w:rsid w:val="009A4123"/>
    <w:rsid w:val="00A26D53"/>
    <w:rsid w:val="00A3252C"/>
    <w:rsid w:val="00A723E2"/>
    <w:rsid w:val="00A850BA"/>
    <w:rsid w:val="00AD2109"/>
    <w:rsid w:val="00AD59DF"/>
    <w:rsid w:val="00AE73FE"/>
    <w:rsid w:val="00B002A1"/>
    <w:rsid w:val="00B22FF2"/>
    <w:rsid w:val="00B333A8"/>
    <w:rsid w:val="00B407F2"/>
    <w:rsid w:val="00B4462B"/>
    <w:rsid w:val="00B6049F"/>
    <w:rsid w:val="00B653DF"/>
    <w:rsid w:val="00B66B6C"/>
    <w:rsid w:val="00B85CE5"/>
    <w:rsid w:val="00C656B7"/>
    <w:rsid w:val="00C72095"/>
    <w:rsid w:val="00C91AFE"/>
    <w:rsid w:val="00CC4AE7"/>
    <w:rsid w:val="00D42663"/>
    <w:rsid w:val="00D5207F"/>
    <w:rsid w:val="00D62B08"/>
    <w:rsid w:val="00DA5642"/>
    <w:rsid w:val="00DE5DE1"/>
    <w:rsid w:val="00DF5D71"/>
    <w:rsid w:val="00E72963"/>
    <w:rsid w:val="00EA5EEE"/>
    <w:rsid w:val="00EB3AC2"/>
    <w:rsid w:val="00EB545C"/>
    <w:rsid w:val="00F17979"/>
    <w:rsid w:val="00F70CDC"/>
    <w:rsid w:val="00F73529"/>
    <w:rsid w:val="00F86E8C"/>
    <w:rsid w:val="00F9541E"/>
    <w:rsid w:val="00FA466C"/>
    <w:rsid w:val="00FE6BC5"/>
    <w:rsid w:val="00FE6D4B"/>
    <w:rsid w:val="00FE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F32AF3A"/>
  <w15:docId w15:val="{79D9F1DD-0E29-4D63-95B6-702BF67D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E5277"/>
    <w:pPr>
      <w:spacing w:line="240" w:lineRule="auto"/>
    </w:pPr>
    <w:rPr>
      <w:i/>
      <w:iCs/>
      <w:color w:val="1F497D" w:themeColor="text2"/>
      <w:sz w:val="18"/>
      <w:szCs w:val="18"/>
    </w:rPr>
  </w:style>
  <w:style w:type="character" w:styleId="Hyperlink">
    <w:name w:val="Hyperlink"/>
    <w:basedOn w:val="DefaultParagraphFont"/>
    <w:uiPriority w:val="99"/>
    <w:unhideWhenUsed/>
    <w:rsid w:val="00262799"/>
    <w:rPr>
      <w:color w:val="0000FF" w:themeColor="hyperlink"/>
      <w:u w:val="single"/>
    </w:rPr>
  </w:style>
  <w:style w:type="character" w:customStyle="1" w:styleId="Mention1">
    <w:name w:val="Mention1"/>
    <w:basedOn w:val="DefaultParagraphFont"/>
    <w:uiPriority w:val="99"/>
    <w:semiHidden/>
    <w:unhideWhenUsed/>
    <w:rsid w:val="00262799"/>
    <w:rPr>
      <w:color w:val="2B579A"/>
      <w:shd w:val="clear" w:color="auto" w:fill="E6E6E6"/>
    </w:rPr>
  </w:style>
  <w:style w:type="paragraph" w:styleId="Header">
    <w:name w:val="header"/>
    <w:basedOn w:val="Normal"/>
    <w:link w:val="HeaderChar"/>
    <w:uiPriority w:val="99"/>
    <w:unhideWhenUsed/>
    <w:rsid w:val="001F1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9BE"/>
  </w:style>
  <w:style w:type="paragraph" w:styleId="Footer">
    <w:name w:val="footer"/>
    <w:basedOn w:val="Normal"/>
    <w:link w:val="FooterChar"/>
    <w:uiPriority w:val="99"/>
    <w:unhideWhenUsed/>
    <w:rsid w:val="001F1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9BE"/>
  </w:style>
  <w:style w:type="paragraph" w:styleId="BalloonText">
    <w:name w:val="Balloon Text"/>
    <w:basedOn w:val="Normal"/>
    <w:link w:val="BalloonTextChar"/>
    <w:uiPriority w:val="99"/>
    <w:semiHidden/>
    <w:unhideWhenUsed/>
    <w:rsid w:val="00653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6A6"/>
    <w:rPr>
      <w:rFonts w:ascii="Tahoma" w:hAnsi="Tahoma" w:cs="Tahoma"/>
      <w:sz w:val="16"/>
      <w:szCs w:val="16"/>
    </w:rPr>
  </w:style>
  <w:style w:type="paragraph" w:customStyle="1" w:styleId="Default">
    <w:name w:val="Default"/>
    <w:rsid w:val="00217AE9"/>
    <w:pPr>
      <w:autoSpaceDE w:val="0"/>
      <w:autoSpaceDN w:val="0"/>
      <w:adjustRightInd w:val="0"/>
      <w:spacing w:after="0" w:line="240" w:lineRule="auto"/>
    </w:pPr>
    <w:rPr>
      <w:rFonts w:ascii="Calibri" w:hAnsi="Calibri" w:cs="Calibri"/>
      <w:color w:val="000000"/>
      <w:sz w:val="24"/>
      <w:szCs w:val="24"/>
      <w:lang w:val="en-GB"/>
    </w:rPr>
  </w:style>
  <w:style w:type="character" w:customStyle="1" w:styleId="apple-converted-space">
    <w:name w:val="apple-converted-space"/>
    <w:basedOn w:val="DefaultParagraphFont"/>
    <w:rsid w:val="00B407F2"/>
  </w:style>
  <w:style w:type="character" w:styleId="Strong">
    <w:name w:val="Strong"/>
    <w:basedOn w:val="DefaultParagraphFont"/>
    <w:uiPriority w:val="22"/>
    <w:qFormat/>
    <w:rsid w:val="00B407F2"/>
    <w:rPr>
      <w:b/>
      <w:bCs/>
    </w:rPr>
  </w:style>
  <w:style w:type="paragraph" w:styleId="NoSpacing">
    <w:name w:val="No Spacing"/>
    <w:uiPriority w:val="1"/>
    <w:qFormat/>
    <w:rsid w:val="00832FF8"/>
    <w:pPr>
      <w:spacing w:after="0" w:line="240" w:lineRule="auto"/>
    </w:pPr>
    <w:rPr>
      <w:rFonts w:ascii="Calibri" w:eastAsia="Calibri" w:hAnsi="Calibri" w:cs="Times New Roman"/>
    </w:rPr>
  </w:style>
  <w:style w:type="paragraph" w:styleId="ListParagraph">
    <w:name w:val="List Paragraph"/>
    <w:basedOn w:val="Normal"/>
    <w:uiPriority w:val="34"/>
    <w:qFormat/>
    <w:rsid w:val="00F9541E"/>
    <w:pPr>
      <w:ind w:left="720"/>
      <w:contextualSpacing/>
    </w:pPr>
  </w:style>
  <w:style w:type="character" w:styleId="FollowedHyperlink">
    <w:name w:val="FollowedHyperlink"/>
    <w:basedOn w:val="DefaultParagraphFont"/>
    <w:uiPriority w:val="99"/>
    <w:semiHidden/>
    <w:unhideWhenUsed/>
    <w:rsid w:val="00F9541E"/>
    <w:rPr>
      <w:color w:val="800080" w:themeColor="followedHyperlink"/>
      <w:u w:val="single"/>
    </w:rPr>
  </w:style>
  <w:style w:type="character" w:styleId="Emphasis">
    <w:name w:val="Emphasis"/>
    <w:basedOn w:val="DefaultParagraphFont"/>
    <w:uiPriority w:val="20"/>
    <w:qFormat/>
    <w:rsid w:val="00F86E8C"/>
    <w:rPr>
      <w:i/>
      <w:iCs/>
    </w:rPr>
  </w:style>
  <w:style w:type="paragraph" w:styleId="NormalWeb">
    <w:name w:val="Normal (Web)"/>
    <w:basedOn w:val="Normal"/>
    <w:uiPriority w:val="99"/>
    <w:unhideWhenUsed/>
    <w:rsid w:val="00622924"/>
    <w:pPr>
      <w:spacing w:before="100" w:beforeAutospacing="1" w:after="100" w:afterAutospacing="1" w:line="240"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90608">
      <w:bodyDiv w:val="1"/>
      <w:marLeft w:val="0"/>
      <w:marRight w:val="0"/>
      <w:marTop w:val="0"/>
      <w:marBottom w:val="0"/>
      <w:divBdr>
        <w:top w:val="none" w:sz="0" w:space="0" w:color="auto"/>
        <w:left w:val="none" w:sz="0" w:space="0" w:color="auto"/>
        <w:bottom w:val="none" w:sz="0" w:space="0" w:color="auto"/>
        <w:right w:val="none" w:sz="0" w:space="0" w:color="auto"/>
      </w:divBdr>
    </w:div>
    <w:div w:id="325938204">
      <w:bodyDiv w:val="1"/>
      <w:marLeft w:val="0"/>
      <w:marRight w:val="0"/>
      <w:marTop w:val="0"/>
      <w:marBottom w:val="0"/>
      <w:divBdr>
        <w:top w:val="none" w:sz="0" w:space="0" w:color="auto"/>
        <w:left w:val="none" w:sz="0" w:space="0" w:color="auto"/>
        <w:bottom w:val="none" w:sz="0" w:space="0" w:color="auto"/>
        <w:right w:val="none" w:sz="0" w:space="0" w:color="auto"/>
      </w:divBdr>
    </w:div>
    <w:div w:id="446705293">
      <w:bodyDiv w:val="1"/>
      <w:marLeft w:val="0"/>
      <w:marRight w:val="0"/>
      <w:marTop w:val="0"/>
      <w:marBottom w:val="0"/>
      <w:divBdr>
        <w:top w:val="none" w:sz="0" w:space="0" w:color="auto"/>
        <w:left w:val="none" w:sz="0" w:space="0" w:color="auto"/>
        <w:bottom w:val="none" w:sz="0" w:space="0" w:color="auto"/>
        <w:right w:val="none" w:sz="0" w:space="0" w:color="auto"/>
      </w:divBdr>
    </w:div>
    <w:div w:id="591934624">
      <w:bodyDiv w:val="1"/>
      <w:marLeft w:val="0"/>
      <w:marRight w:val="0"/>
      <w:marTop w:val="0"/>
      <w:marBottom w:val="0"/>
      <w:divBdr>
        <w:top w:val="none" w:sz="0" w:space="0" w:color="auto"/>
        <w:left w:val="none" w:sz="0" w:space="0" w:color="auto"/>
        <w:bottom w:val="none" w:sz="0" w:space="0" w:color="auto"/>
        <w:right w:val="none" w:sz="0" w:space="0" w:color="auto"/>
      </w:divBdr>
    </w:div>
    <w:div w:id="787360756">
      <w:bodyDiv w:val="1"/>
      <w:marLeft w:val="0"/>
      <w:marRight w:val="0"/>
      <w:marTop w:val="0"/>
      <w:marBottom w:val="0"/>
      <w:divBdr>
        <w:top w:val="none" w:sz="0" w:space="0" w:color="auto"/>
        <w:left w:val="none" w:sz="0" w:space="0" w:color="auto"/>
        <w:bottom w:val="none" w:sz="0" w:space="0" w:color="auto"/>
        <w:right w:val="none" w:sz="0" w:space="0" w:color="auto"/>
      </w:divBdr>
    </w:div>
    <w:div w:id="963660529">
      <w:bodyDiv w:val="1"/>
      <w:marLeft w:val="0"/>
      <w:marRight w:val="0"/>
      <w:marTop w:val="0"/>
      <w:marBottom w:val="0"/>
      <w:divBdr>
        <w:top w:val="none" w:sz="0" w:space="0" w:color="auto"/>
        <w:left w:val="none" w:sz="0" w:space="0" w:color="auto"/>
        <w:bottom w:val="none" w:sz="0" w:space="0" w:color="auto"/>
        <w:right w:val="none" w:sz="0" w:space="0" w:color="auto"/>
      </w:divBdr>
    </w:div>
    <w:div w:id="1183083324">
      <w:bodyDiv w:val="1"/>
      <w:marLeft w:val="0"/>
      <w:marRight w:val="0"/>
      <w:marTop w:val="0"/>
      <w:marBottom w:val="0"/>
      <w:divBdr>
        <w:top w:val="none" w:sz="0" w:space="0" w:color="auto"/>
        <w:left w:val="none" w:sz="0" w:space="0" w:color="auto"/>
        <w:bottom w:val="none" w:sz="0" w:space="0" w:color="auto"/>
        <w:right w:val="none" w:sz="0" w:space="0" w:color="auto"/>
      </w:divBdr>
    </w:div>
    <w:div w:id="1265268912">
      <w:bodyDiv w:val="1"/>
      <w:marLeft w:val="0"/>
      <w:marRight w:val="0"/>
      <w:marTop w:val="0"/>
      <w:marBottom w:val="0"/>
      <w:divBdr>
        <w:top w:val="none" w:sz="0" w:space="0" w:color="auto"/>
        <w:left w:val="none" w:sz="0" w:space="0" w:color="auto"/>
        <w:bottom w:val="none" w:sz="0" w:space="0" w:color="auto"/>
        <w:right w:val="none" w:sz="0" w:space="0" w:color="auto"/>
      </w:divBdr>
    </w:div>
    <w:div w:id="1464036939">
      <w:bodyDiv w:val="1"/>
      <w:marLeft w:val="0"/>
      <w:marRight w:val="0"/>
      <w:marTop w:val="0"/>
      <w:marBottom w:val="0"/>
      <w:divBdr>
        <w:top w:val="none" w:sz="0" w:space="0" w:color="auto"/>
        <w:left w:val="none" w:sz="0" w:space="0" w:color="auto"/>
        <w:bottom w:val="none" w:sz="0" w:space="0" w:color="auto"/>
        <w:right w:val="none" w:sz="0" w:space="0" w:color="auto"/>
      </w:divBdr>
    </w:div>
    <w:div w:id="174857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yperlink" TargetMode="External" Target="http://click.icptrack.com/icp/relay.php?r=&amp;msgid=0&amp;act=111111&amp;c=321494&amp;destination=http%3A%2F%2Fwww.raymarine.com%2Fmultifunction-displays%2Flighthouse3%2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0C59F-0E23-412D-89C9-1B0FC9D8C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McGowan, James</dc:creator>
  <cp:lastModifiedBy>Karen Bartlett</cp:lastModifiedBy>
  <cp:revision>2</cp:revision>
  <cp:lastPrinted>2017-09-21T09:36:00Z</cp:lastPrinted>
  <dcterms:created xsi:type="dcterms:W3CDTF">2019-04-24T08:32:00Z</dcterms:created>
  <dcterms:modified xsi:type="dcterms:W3CDTF">2019-04-24T08:32:00Z</dcterms:modified>
</cp:coreProperties>
</file>