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B30C0F" w:rsidRDefault="00880BB7">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442E09D8" w:rsidR="00B2165E" w:rsidRDefault="00B2165E" w:rsidP="00B2165E">
      <w:pPr>
        <w:jc w:val="center"/>
        <w:rPr>
          <w:rFonts w:ascii="Arial" w:hAnsi="Arial" w:cs="Arial"/>
          <w:sz w:val="36"/>
          <w:szCs w:val="36"/>
          <w:lang w:val="en-US" w:eastAsia="nb-NO"/>
        </w:rPr>
      </w:pPr>
      <w:r>
        <w:rPr>
          <w:rFonts w:ascii="Arial" w:hAnsi="Arial" w:cs="Arial"/>
          <w:sz w:val="36"/>
          <w:szCs w:val="36"/>
          <w:lang w:val="en-US" w:eastAsia="nb-NO"/>
        </w:rPr>
        <w:t xml:space="preserve">Automatic ferry enters regular service following </w:t>
      </w:r>
      <w:r>
        <w:rPr>
          <w:rFonts w:ascii="Arial" w:hAnsi="Arial" w:cs="Arial"/>
          <w:sz w:val="36"/>
          <w:szCs w:val="36"/>
          <w:lang w:val="en-US" w:eastAsia="nb-NO"/>
        </w:rPr>
        <w:br/>
        <w:t>world-first crossing with passengers onboard</w:t>
      </w:r>
    </w:p>
    <w:p w14:paraId="353C6BC7" w14:textId="77777777" w:rsidR="00B2165E" w:rsidRDefault="00B2165E" w:rsidP="00B2165E">
      <w:pPr>
        <w:jc w:val="center"/>
        <w:rPr>
          <w:rFonts w:ascii="Verdana" w:hAnsi="Verdana"/>
          <w:i/>
          <w:iCs/>
          <w:sz w:val="20"/>
          <w:szCs w:val="20"/>
          <w:lang w:val="en-US"/>
        </w:rPr>
      </w:pPr>
    </w:p>
    <w:p w14:paraId="7A3F49B2" w14:textId="584E34D4" w:rsidR="00B2165E" w:rsidRDefault="00B2165E"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4B4D9B81" wp14:editId="779468CE">
            <wp:extent cx="5731510" cy="3825875"/>
            <wp:effectExtent l="0" t="0" r="2540" b="3175"/>
            <wp:docPr id="1" name="Picture 1"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p>
    <w:p w14:paraId="68FB3AEE" w14:textId="0587131C" w:rsidR="00B2165E" w:rsidRDefault="00B2165E" w:rsidP="00B2165E">
      <w:pPr>
        <w:jc w:val="center"/>
        <w:rPr>
          <w:rFonts w:ascii="Verdana" w:hAnsi="Verdana"/>
        </w:rPr>
      </w:pPr>
      <w:r>
        <w:rPr>
          <w:rFonts w:ascii="Verdana" w:hAnsi="Verdana"/>
          <w:sz w:val="16"/>
          <w:szCs w:val="16"/>
        </w:rPr>
        <w:t xml:space="preserve">Kongsberg Maritime’s Adaptive Transit system brings </w:t>
      </w:r>
      <w:proofErr w:type="spellStart"/>
      <w:r w:rsidRPr="00B2165E">
        <w:rPr>
          <w:rFonts w:ascii="Verdana" w:hAnsi="Verdana"/>
          <w:i/>
          <w:iCs/>
          <w:sz w:val="16"/>
          <w:szCs w:val="16"/>
        </w:rPr>
        <w:t>Bastø</w:t>
      </w:r>
      <w:proofErr w:type="spellEnd"/>
      <w:r w:rsidRPr="00B2165E">
        <w:rPr>
          <w:rFonts w:ascii="Verdana" w:hAnsi="Verdana"/>
          <w:i/>
          <w:iCs/>
          <w:sz w:val="16"/>
          <w:szCs w:val="16"/>
        </w:rPr>
        <w:t xml:space="preserve"> </w:t>
      </w:r>
      <w:proofErr w:type="spellStart"/>
      <w:r w:rsidRPr="00B2165E">
        <w:rPr>
          <w:rFonts w:ascii="Verdana" w:hAnsi="Verdana"/>
          <w:i/>
          <w:iCs/>
          <w:sz w:val="16"/>
          <w:szCs w:val="16"/>
        </w:rPr>
        <w:t>Fosen</w:t>
      </w:r>
      <w:proofErr w:type="spellEnd"/>
      <w:r w:rsidRPr="00B2165E">
        <w:rPr>
          <w:rFonts w:ascii="Verdana" w:hAnsi="Verdana"/>
          <w:i/>
          <w:iCs/>
          <w:sz w:val="16"/>
          <w:szCs w:val="16"/>
        </w:rPr>
        <w:t xml:space="preserve"> VI</w:t>
      </w:r>
      <w:r>
        <w:rPr>
          <w:rFonts w:ascii="Verdana" w:hAnsi="Verdana"/>
          <w:sz w:val="16"/>
          <w:szCs w:val="16"/>
        </w:rPr>
        <w:t xml:space="preserve"> safely alongside</w:t>
      </w:r>
    </w:p>
    <w:p w14:paraId="0910B3AD" w14:textId="77777777" w:rsidR="00B2165E" w:rsidRDefault="00880BB7"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33168D79" w14:textId="01688C8A" w:rsidR="00B2165E" w:rsidRDefault="00B2165E" w:rsidP="00B2165E">
      <w:pPr>
        <w:jc w:val="both"/>
        <w:rPr>
          <w:rFonts w:ascii="Verdana" w:hAnsi="Verdana"/>
          <w:sz w:val="20"/>
          <w:szCs w:val="20"/>
          <w:lang w:val="en-US"/>
        </w:rPr>
      </w:pPr>
      <w:proofErr w:type="spellStart"/>
      <w:r>
        <w:rPr>
          <w:rFonts w:ascii="Verdana" w:hAnsi="Verdana"/>
          <w:b/>
          <w:bCs/>
          <w:sz w:val="20"/>
          <w:szCs w:val="20"/>
          <w:lang w:val="en-US"/>
        </w:rPr>
        <w:t>Horten</w:t>
      </w:r>
      <w:proofErr w:type="spellEnd"/>
      <w:r>
        <w:rPr>
          <w:rFonts w:ascii="Verdana" w:hAnsi="Verdana"/>
          <w:b/>
          <w:bCs/>
          <w:sz w:val="20"/>
          <w:szCs w:val="20"/>
          <w:lang w:val="en-US"/>
        </w:rPr>
        <w:t xml:space="preserve">, Norway, </w:t>
      </w:r>
      <w:r w:rsidR="00FA6A6C">
        <w:rPr>
          <w:rFonts w:ascii="Verdana" w:hAnsi="Verdana"/>
          <w:b/>
          <w:bCs/>
          <w:sz w:val="20"/>
          <w:szCs w:val="20"/>
          <w:lang w:val="en-US"/>
        </w:rPr>
        <w:t>13</w:t>
      </w:r>
      <w:r>
        <w:rPr>
          <w:rFonts w:ascii="Verdana" w:hAnsi="Verdana"/>
          <w:b/>
          <w:bCs/>
          <w:sz w:val="20"/>
          <w:szCs w:val="20"/>
          <w:vertAlign w:val="superscript"/>
          <w:lang w:val="en-US"/>
        </w:rPr>
        <w:t>th</w:t>
      </w:r>
      <w:r>
        <w:rPr>
          <w:rFonts w:ascii="Verdana" w:hAnsi="Verdana"/>
          <w:b/>
          <w:bCs/>
          <w:sz w:val="20"/>
          <w:szCs w:val="20"/>
          <w:lang w:val="en-US"/>
        </w:rPr>
        <w:t xml:space="preserve"> February 2020 </w:t>
      </w:r>
      <w:r>
        <w:rPr>
          <w:rFonts w:ascii="Verdana" w:hAnsi="Verdana"/>
          <w:sz w:val="20"/>
          <w:szCs w:val="20"/>
          <w:lang w:val="en-US"/>
        </w:rPr>
        <w:t xml:space="preserve">– Kongsberg Maritime are proud to announce the world’s first adaptive ferry transit conducted during normal service. This landmark event, which took place last week on a vessel fully loaded with passengers and vehicles and demonstrated fully automatic control from dock to dock, is a key step forward in the integration of autonomous technology into everyday shipping operations. It was made possible by close collaboration between shipping company </w:t>
      </w:r>
      <w:proofErr w:type="spellStart"/>
      <w:r>
        <w:rPr>
          <w:rFonts w:ascii="Verdana" w:hAnsi="Verdana"/>
          <w:sz w:val="20"/>
          <w:szCs w:val="20"/>
          <w:lang w:val="en-US"/>
        </w:rPr>
        <w:t>Bastø</w:t>
      </w:r>
      <w:proofErr w:type="spellEnd"/>
      <w:r>
        <w:rPr>
          <w:rFonts w:ascii="Verdana" w:hAnsi="Verdana"/>
          <w:sz w:val="20"/>
          <w:szCs w:val="20"/>
          <w:lang w:val="en-US"/>
        </w:rPr>
        <w:t xml:space="preserve"> </w:t>
      </w:r>
      <w:proofErr w:type="spellStart"/>
      <w:r>
        <w:rPr>
          <w:rFonts w:ascii="Verdana" w:hAnsi="Verdana"/>
          <w:sz w:val="20"/>
          <w:szCs w:val="20"/>
          <w:lang w:val="en-US"/>
        </w:rPr>
        <w:t>Fosen</w:t>
      </w:r>
      <w:proofErr w:type="spellEnd"/>
      <w:r>
        <w:rPr>
          <w:rFonts w:ascii="Verdana" w:hAnsi="Verdana"/>
          <w:sz w:val="20"/>
          <w:szCs w:val="20"/>
          <w:lang w:val="en-US"/>
        </w:rPr>
        <w:t>, KONGSBERG and the Norwegian Maritime Authority (NMA).</w:t>
      </w:r>
    </w:p>
    <w:p w14:paraId="01C1C736" w14:textId="3BEC07C8" w:rsidR="00B2165E" w:rsidRDefault="00B2165E" w:rsidP="00B2165E">
      <w:pPr>
        <w:jc w:val="both"/>
        <w:rPr>
          <w:rFonts w:ascii="Verdana" w:hAnsi="Verdana"/>
          <w:sz w:val="20"/>
          <w:szCs w:val="20"/>
          <w:lang w:val="en-US"/>
        </w:rPr>
      </w:pP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will now use adaptive transit functions developed from Kongsberg Maritime’s advanced systems to enhance the daily operation of its </w:t>
      </w:r>
      <w:proofErr w:type="spellStart"/>
      <w:r>
        <w:rPr>
          <w:rFonts w:ascii="Verdana" w:hAnsi="Verdana"/>
          <w:sz w:val="20"/>
          <w:szCs w:val="20"/>
          <w:lang w:val="en-US"/>
        </w:rPr>
        <w:t>Horten</w:t>
      </w:r>
      <w:proofErr w:type="spellEnd"/>
      <w:r>
        <w:rPr>
          <w:rFonts w:ascii="Verdana" w:hAnsi="Verdana"/>
          <w:sz w:val="20"/>
          <w:szCs w:val="20"/>
          <w:lang w:val="en-US"/>
        </w:rPr>
        <w:t xml:space="preserve">-Moss service, while continuing to carry a full complement of crew. The technology introduces new potential for the sustainability of diverse marine operations by providing a platform for </w:t>
      </w:r>
      <w:proofErr w:type="spellStart"/>
      <w:r>
        <w:rPr>
          <w:rFonts w:ascii="Verdana" w:hAnsi="Verdana"/>
          <w:sz w:val="20"/>
          <w:szCs w:val="20"/>
          <w:lang w:val="en-US"/>
        </w:rPr>
        <w:t>optimised</w:t>
      </w:r>
      <w:proofErr w:type="spellEnd"/>
      <w:r>
        <w:rPr>
          <w:rFonts w:ascii="Verdana" w:hAnsi="Verdana"/>
          <w:sz w:val="20"/>
          <w:szCs w:val="20"/>
          <w:lang w:val="en-US"/>
        </w:rPr>
        <w:t xml:space="preserve"> fuel consumption and reduced Greenhouse Gas (GHG) emissions. While supporting key elements of the UN sustainability targets for climate change, ferry owners and operators adopting the technology can experience tangible operational cost savings.  </w:t>
      </w:r>
    </w:p>
    <w:p w14:paraId="076A787D" w14:textId="77777777" w:rsidR="00B2165E" w:rsidRDefault="00B2165E" w:rsidP="00B2165E">
      <w:pPr>
        <w:jc w:val="both"/>
        <w:rPr>
          <w:rFonts w:ascii="Verdana" w:hAnsi="Verdana"/>
          <w:sz w:val="20"/>
          <w:szCs w:val="20"/>
          <w:lang w:val="en-US"/>
        </w:rPr>
      </w:pPr>
    </w:p>
    <w:p w14:paraId="177C88DA" w14:textId="77777777" w:rsidR="00B2165E" w:rsidRDefault="00B2165E" w:rsidP="00B2165E">
      <w:pPr>
        <w:jc w:val="both"/>
        <w:rPr>
          <w:rFonts w:ascii="Verdana" w:hAnsi="Verdana"/>
          <w:sz w:val="20"/>
          <w:szCs w:val="20"/>
          <w:lang w:val="en-US"/>
        </w:rPr>
      </w:pPr>
    </w:p>
    <w:p w14:paraId="7257994F" w14:textId="4F5D2E6A" w:rsidR="00B2165E" w:rsidRPr="00C0537D" w:rsidRDefault="00B2165E" w:rsidP="00B2165E">
      <w:pPr>
        <w:jc w:val="both"/>
        <w:rPr>
          <w:rFonts w:ascii="Verdana" w:hAnsi="Verdana"/>
          <w:sz w:val="20"/>
          <w:szCs w:val="20"/>
          <w:lang w:val="en-US"/>
        </w:rPr>
      </w:pPr>
      <w:r>
        <w:rPr>
          <w:rFonts w:ascii="Verdana" w:hAnsi="Verdana"/>
          <w:sz w:val="20"/>
          <w:szCs w:val="20"/>
          <w:lang w:val="en-US"/>
        </w:rPr>
        <w:t xml:space="preserve">The </w:t>
      </w:r>
      <w:proofErr w:type="gramStart"/>
      <w:r>
        <w:rPr>
          <w:rFonts w:ascii="Verdana" w:hAnsi="Verdana"/>
          <w:sz w:val="20"/>
          <w:szCs w:val="20"/>
          <w:lang w:val="en-US"/>
        </w:rPr>
        <w:t>fully-integrated</w:t>
      </w:r>
      <w:proofErr w:type="gramEnd"/>
      <w:r>
        <w:rPr>
          <w:rFonts w:ascii="Verdana" w:hAnsi="Verdana"/>
          <w:sz w:val="20"/>
          <w:szCs w:val="20"/>
          <w:lang w:val="en-US"/>
        </w:rPr>
        <w:t xml:space="preserve"> digital system on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automatically performs all docking and crossing functions to a high and repeatable level of accuracy, ensuring that best practice is followed to the smallest detail on every transit. The result is more exact timekeeping and improved customer satisfaction: during trials in December,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consistently arrived within two seconds of the scheduled time.</w:t>
      </w:r>
    </w:p>
    <w:p w14:paraId="39DBD076" w14:textId="5B7C0120" w:rsidR="00B2165E" w:rsidRPr="00B2165E" w:rsidRDefault="00B2165E" w:rsidP="00B2165E">
      <w:pPr>
        <w:jc w:val="both"/>
        <w:rPr>
          <w:rFonts w:ascii="Verdana" w:hAnsi="Verdana"/>
          <w:i/>
          <w:iCs/>
          <w:sz w:val="20"/>
          <w:szCs w:val="20"/>
          <w:lang w:val="en-US"/>
        </w:rPr>
      </w:pPr>
      <w:proofErr w:type="spellStart"/>
      <w:r w:rsidRPr="008774FC">
        <w:rPr>
          <w:rFonts w:ascii="Verdana" w:hAnsi="Verdana"/>
          <w:sz w:val="20"/>
          <w:szCs w:val="20"/>
          <w:lang w:val="en-US"/>
        </w:rPr>
        <w:t>Øyvind</w:t>
      </w:r>
      <w:proofErr w:type="spellEnd"/>
      <w:r w:rsidRPr="008774FC">
        <w:rPr>
          <w:rFonts w:ascii="Verdana" w:hAnsi="Verdana"/>
          <w:sz w:val="20"/>
          <w:szCs w:val="20"/>
          <w:lang w:val="en-US"/>
        </w:rPr>
        <w:t xml:space="preserve"> Lund, CEO, </w:t>
      </w:r>
      <w:proofErr w:type="spellStart"/>
      <w:r w:rsidRPr="008774FC">
        <w:rPr>
          <w:rFonts w:ascii="Verdana" w:hAnsi="Verdana"/>
          <w:sz w:val="20"/>
          <w:szCs w:val="20"/>
          <w:lang w:val="en-US"/>
        </w:rPr>
        <w:t>Bastø</w:t>
      </w:r>
      <w:proofErr w:type="spellEnd"/>
      <w:r w:rsidRPr="008774FC">
        <w:rPr>
          <w:rFonts w:ascii="Verdana" w:hAnsi="Verdana"/>
          <w:sz w:val="20"/>
          <w:szCs w:val="20"/>
          <w:lang w:val="en-US"/>
        </w:rPr>
        <w:t xml:space="preserve"> </w:t>
      </w:r>
      <w:proofErr w:type="spellStart"/>
      <w:r w:rsidRPr="008774FC">
        <w:rPr>
          <w:rFonts w:ascii="Verdana" w:hAnsi="Verdana"/>
          <w:sz w:val="20"/>
          <w:szCs w:val="20"/>
          <w:lang w:val="en-US"/>
        </w:rPr>
        <w:t>Fosen</w:t>
      </w:r>
      <w:proofErr w:type="spellEnd"/>
      <w:r w:rsidRPr="008774FC">
        <w:rPr>
          <w:rFonts w:ascii="Verdana" w:hAnsi="Verdana"/>
          <w:sz w:val="20"/>
          <w:szCs w:val="20"/>
          <w:lang w:val="en-US"/>
        </w:rPr>
        <w:t>, commented:</w:t>
      </w:r>
      <w:r w:rsidRPr="008774FC">
        <w:rPr>
          <w:rFonts w:ascii="Verdana" w:hAnsi="Verdana"/>
          <w:i/>
          <w:iCs/>
          <w:sz w:val="20"/>
          <w:szCs w:val="20"/>
          <w:lang w:val="en-US"/>
        </w:rPr>
        <w:t xml:space="preserve"> “Today, at the press of a button, one of our vessels left the quay in </w:t>
      </w:r>
      <w:proofErr w:type="spellStart"/>
      <w:r w:rsidRPr="008774FC">
        <w:rPr>
          <w:rFonts w:ascii="Verdana" w:hAnsi="Verdana"/>
          <w:i/>
          <w:iCs/>
          <w:sz w:val="20"/>
          <w:szCs w:val="20"/>
          <w:lang w:val="en-US"/>
        </w:rPr>
        <w:t>Horten</w:t>
      </w:r>
      <w:proofErr w:type="spellEnd"/>
      <w:r w:rsidRPr="008774FC">
        <w:rPr>
          <w:rFonts w:ascii="Verdana" w:hAnsi="Verdana"/>
          <w:i/>
          <w:iCs/>
          <w:sz w:val="20"/>
          <w:szCs w:val="20"/>
          <w:lang w:val="en-US"/>
        </w:rPr>
        <w:t>, crossed the Oslo fjord and docked in Moss, all completely automatically. This leaves the crew more time to focus on monitoring the vessel and ensuring passenger safety, which for us are the main motivations for adopting this technology.</w:t>
      </w:r>
    </w:p>
    <w:p w14:paraId="616522A4" w14:textId="328659B8" w:rsidR="00B2165E" w:rsidRPr="00B2165E" w:rsidRDefault="00B2165E" w:rsidP="00B2165E">
      <w:pPr>
        <w:jc w:val="both"/>
        <w:rPr>
          <w:rFonts w:ascii="Verdana" w:hAnsi="Verdana"/>
          <w:sz w:val="20"/>
          <w:szCs w:val="20"/>
          <w:lang w:val="en-US"/>
        </w:rPr>
      </w:pPr>
      <w:r>
        <w:rPr>
          <w:rFonts w:ascii="Verdana" w:hAnsi="Verdana"/>
          <w:i/>
          <w:iCs/>
          <w:sz w:val="20"/>
          <w:szCs w:val="20"/>
          <w:lang w:val="en-US"/>
        </w:rPr>
        <w:t xml:space="preserve">“Cooperation with KONGSBERG and the NMA has been crucial to the success of this venture, as has consultation with our captains and crew,” </w:t>
      </w:r>
      <w:r>
        <w:rPr>
          <w:rFonts w:ascii="Verdana" w:hAnsi="Verdana"/>
          <w:sz w:val="20"/>
          <w:szCs w:val="20"/>
          <w:lang w:val="en-US"/>
        </w:rPr>
        <w:t>he continued.</w:t>
      </w:r>
      <w:r>
        <w:rPr>
          <w:rFonts w:ascii="Verdana" w:hAnsi="Verdana"/>
          <w:i/>
          <w:iCs/>
          <w:sz w:val="20"/>
          <w:szCs w:val="20"/>
          <w:lang w:val="en-US"/>
        </w:rPr>
        <w:t xml:space="preserve"> “We have included them in this project from the start and have been delighted with how engaged they have been in its delivery. This is an aid, not a replacement. Greater accuracy permits better logistics: for example, we can now pre-program the time allowed for the crossing and thus reduce energy consumption. </w:t>
      </w:r>
      <w:proofErr w:type="spellStart"/>
      <w:r>
        <w:rPr>
          <w:rFonts w:ascii="Verdana" w:hAnsi="Verdana"/>
          <w:i/>
          <w:iCs/>
          <w:sz w:val="20"/>
          <w:szCs w:val="20"/>
          <w:lang w:val="en-US"/>
        </w:rPr>
        <w:t>Digitalisation</w:t>
      </w:r>
      <w:proofErr w:type="spellEnd"/>
      <w:r>
        <w:rPr>
          <w:rFonts w:ascii="Verdana" w:hAnsi="Verdana"/>
          <w:i/>
          <w:iCs/>
          <w:sz w:val="20"/>
          <w:szCs w:val="20"/>
          <w:lang w:val="en-US"/>
        </w:rPr>
        <w:t xml:space="preserve"> and automation are the future, and we are proud to be prime movers.”</w:t>
      </w:r>
    </w:p>
    <w:p w14:paraId="471E4097" w14:textId="643FF0C8" w:rsidR="00B2165E" w:rsidRPr="00B2165E" w:rsidRDefault="00B2165E" w:rsidP="00B2165E">
      <w:pPr>
        <w:jc w:val="both"/>
        <w:rPr>
          <w:rFonts w:ascii="Verdana" w:hAnsi="Verdana"/>
          <w:i/>
          <w:iCs/>
          <w:color w:val="FF0000"/>
          <w:sz w:val="20"/>
          <w:szCs w:val="20"/>
          <w:lang w:val="en-US"/>
        </w:rPr>
      </w:pPr>
      <w:r>
        <w:rPr>
          <w:rFonts w:ascii="Verdana" w:hAnsi="Verdana"/>
          <w:sz w:val="20"/>
          <w:szCs w:val="20"/>
          <w:lang w:val="en-US"/>
        </w:rPr>
        <w:t xml:space="preserve">National and international regulatory bodies are still in the early stages of developing legislation to accommodate automatic marine operations, but through its work with </w:t>
      </w:r>
      <w:proofErr w:type="spellStart"/>
      <w:r>
        <w:rPr>
          <w:rFonts w:ascii="Verdana" w:hAnsi="Verdana"/>
          <w:sz w:val="20"/>
          <w:szCs w:val="20"/>
          <w:lang w:val="en-US"/>
        </w:rPr>
        <w:t>Bastø</w:t>
      </w:r>
      <w:proofErr w:type="spellEnd"/>
      <w:r>
        <w:rPr>
          <w:rFonts w:ascii="Verdana" w:hAnsi="Verdana"/>
          <w:sz w:val="20"/>
          <w:szCs w:val="20"/>
          <w:lang w:val="en-US"/>
        </w:rPr>
        <w:t xml:space="preserve"> </w:t>
      </w:r>
      <w:proofErr w:type="spellStart"/>
      <w:r>
        <w:rPr>
          <w:rFonts w:ascii="Verdana" w:hAnsi="Verdana"/>
          <w:sz w:val="20"/>
          <w:szCs w:val="20"/>
          <w:lang w:val="en-US"/>
        </w:rPr>
        <w:t>Fosen</w:t>
      </w:r>
      <w:proofErr w:type="spellEnd"/>
      <w:r>
        <w:rPr>
          <w:rFonts w:ascii="Verdana" w:hAnsi="Verdana"/>
          <w:sz w:val="20"/>
          <w:szCs w:val="20"/>
          <w:lang w:val="en-US"/>
        </w:rPr>
        <w:t xml:space="preserve"> and KONGSBERG on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the NMA have shown the world a clear path forward</w:t>
      </w:r>
      <w:r>
        <w:rPr>
          <w:rFonts w:ascii="Verdana" w:hAnsi="Verdana"/>
          <w:i/>
          <w:iCs/>
          <w:sz w:val="20"/>
          <w:szCs w:val="20"/>
          <w:lang w:val="en-US"/>
        </w:rPr>
        <w:t xml:space="preserve">. </w:t>
      </w:r>
      <w:r w:rsidRPr="007D13BA">
        <w:rPr>
          <w:rFonts w:ascii="Verdana" w:hAnsi="Verdana"/>
          <w:sz w:val="20"/>
          <w:szCs w:val="20"/>
          <w:lang w:val="en-US"/>
        </w:rPr>
        <w:t>“</w:t>
      </w:r>
      <w:r>
        <w:rPr>
          <w:rFonts w:ascii="Verdana" w:hAnsi="Verdana"/>
          <w:i/>
          <w:iCs/>
          <w:sz w:val="20"/>
          <w:szCs w:val="20"/>
          <w:lang w:val="en-US"/>
        </w:rPr>
        <w:t>Norway is a small country, but we are very big within the maritime industry,”</w:t>
      </w:r>
      <w:r>
        <w:rPr>
          <w:rFonts w:ascii="Verdana" w:hAnsi="Verdana"/>
          <w:sz w:val="20"/>
          <w:szCs w:val="20"/>
          <w:lang w:val="en-US"/>
        </w:rPr>
        <w:t xml:space="preserve"> said </w:t>
      </w:r>
      <w:proofErr w:type="spellStart"/>
      <w:r>
        <w:rPr>
          <w:rFonts w:ascii="Verdana" w:hAnsi="Verdana"/>
          <w:sz w:val="20"/>
          <w:szCs w:val="20"/>
          <w:lang w:val="en-US"/>
        </w:rPr>
        <w:t>Svein</w:t>
      </w:r>
      <w:proofErr w:type="spellEnd"/>
      <w:r>
        <w:rPr>
          <w:rFonts w:ascii="Verdana" w:hAnsi="Verdana"/>
          <w:sz w:val="20"/>
          <w:szCs w:val="20"/>
          <w:lang w:val="en-US"/>
        </w:rPr>
        <w:t xml:space="preserve"> David </w:t>
      </w:r>
      <w:proofErr w:type="spellStart"/>
      <w:r>
        <w:rPr>
          <w:rFonts w:ascii="Verdana" w:hAnsi="Verdana"/>
          <w:sz w:val="20"/>
          <w:szCs w:val="20"/>
          <w:lang w:val="en-US"/>
        </w:rPr>
        <w:t>Medhaug</w:t>
      </w:r>
      <w:proofErr w:type="spellEnd"/>
      <w:r>
        <w:rPr>
          <w:rFonts w:ascii="Verdana" w:hAnsi="Verdana"/>
          <w:sz w:val="20"/>
          <w:szCs w:val="20"/>
          <w:lang w:val="en-US"/>
        </w:rPr>
        <w:t xml:space="preserve">, Norwegian Maritime Authority. </w:t>
      </w:r>
      <w:r>
        <w:rPr>
          <w:rFonts w:ascii="Verdana" w:hAnsi="Verdana"/>
          <w:i/>
          <w:iCs/>
          <w:sz w:val="20"/>
          <w:szCs w:val="20"/>
          <w:lang w:val="en-US"/>
        </w:rPr>
        <w:t>“That gives us the ability to promote these advancements across a large part of the world’s merchant fleet, and we’re happy to be a part of that. S</w:t>
      </w:r>
      <w:r w:rsidRPr="00C636FD">
        <w:rPr>
          <w:rFonts w:ascii="Verdana" w:hAnsi="Verdana"/>
          <w:i/>
          <w:iCs/>
          <w:sz w:val="20"/>
          <w:szCs w:val="20"/>
          <w:lang w:val="en-US"/>
        </w:rPr>
        <w:t>afety is the key issue for us</w:t>
      </w:r>
      <w:r>
        <w:rPr>
          <w:rFonts w:ascii="Verdana" w:hAnsi="Verdana"/>
          <w:i/>
          <w:iCs/>
          <w:sz w:val="20"/>
          <w:szCs w:val="20"/>
          <w:lang w:val="en-US"/>
        </w:rPr>
        <w:t xml:space="preserve">, and we’re delighted to work with stakeholders such as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and KONGSBERG to ensure that this technology is both sustainable and </w:t>
      </w:r>
      <w:r w:rsidRPr="00C636FD">
        <w:rPr>
          <w:rFonts w:ascii="Verdana" w:hAnsi="Verdana"/>
          <w:i/>
          <w:iCs/>
          <w:sz w:val="20"/>
          <w:szCs w:val="20"/>
          <w:lang w:val="en-US"/>
        </w:rPr>
        <w:t>safe</w:t>
      </w:r>
      <w:r>
        <w:rPr>
          <w:rFonts w:ascii="Verdana" w:hAnsi="Verdana"/>
          <w:i/>
          <w:iCs/>
          <w:sz w:val="20"/>
          <w:szCs w:val="20"/>
          <w:lang w:val="en-US"/>
        </w:rPr>
        <w:t>.</w:t>
      </w:r>
      <w:r w:rsidRPr="00C636FD">
        <w:rPr>
          <w:rFonts w:ascii="Verdana" w:hAnsi="Verdana"/>
          <w:i/>
          <w:iCs/>
          <w:sz w:val="20"/>
          <w:szCs w:val="20"/>
          <w:lang w:val="en-US"/>
        </w:rPr>
        <w:t>”</w:t>
      </w:r>
    </w:p>
    <w:p w14:paraId="249A8DB2" w14:textId="37D62D5D" w:rsidR="00B2165E" w:rsidRDefault="00B2165E" w:rsidP="00B2165E">
      <w:pPr>
        <w:jc w:val="both"/>
        <w:rPr>
          <w:rFonts w:ascii="Verdana" w:hAnsi="Verdana"/>
          <w:sz w:val="20"/>
          <w:szCs w:val="20"/>
          <w:lang w:val="en-US"/>
        </w:rPr>
      </w:pP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now enters a six-month trial period during which the automatic system – called ‘adaptive transit’ – is expected to control the vessel for most services, but the captain will remain in charge and the bridge will be fully staffed. At present, the installed equipment is not fully autonomous – if vessels or objects are detected on a collision course an alarm will sound and the captain will take control. </w:t>
      </w:r>
    </w:p>
    <w:p w14:paraId="5D39B2EB" w14:textId="2E971BA8" w:rsidR="00B2165E" w:rsidRDefault="00B2165E" w:rsidP="00B2165E">
      <w:pPr>
        <w:jc w:val="both"/>
        <w:rPr>
          <w:rFonts w:ascii="Verdana" w:hAnsi="Verdana"/>
          <w:sz w:val="20"/>
          <w:szCs w:val="20"/>
          <w:lang w:val="en-US"/>
        </w:rPr>
      </w:pPr>
      <w:r>
        <w:rPr>
          <w:rFonts w:ascii="Verdana" w:hAnsi="Verdana"/>
          <w:sz w:val="20"/>
          <w:szCs w:val="20"/>
          <w:lang w:val="en-US"/>
        </w:rPr>
        <w:t xml:space="preserve">An anti-collision system, comprising radar and electro-optical sensors, is expected to be fitted to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this summer and be under test by autumn, but crew will remain on the bridge even as the level of autonomy increases.</w:t>
      </w:r>
      <w:r>
        <w:rPr>
          <w:rFonts w:ascii="Verdana" w:hAnsi="Verdana"/>
          <w:color w:val="FF0000"/>
          <w:sz w:val="20"/>
          <w:szCs w:val="20"/>
          <w:lang w:val="en-US"/>
        </w:rPr>
        <w:t xml:space="preserve"> </w:t>
      </w:r>
      <w:r>
        <w:rPr>
          <w:rFonts w:ascii="Verdana" w:hAnsi="Verdana"/>
          <w:sz w:val="20"/>
          <w:szCs w:val="20"/>
          <w:lang w:val="en-US"/>
        </w:rPr>
        <w:t xml:space="preserve">To maintain </w:t>
      </w:r>
      <w:proofErr w:type="spellStart"/>
      <w:r>
        <w:rPr>
          <w:rFonts w:ascii="Verdana" w:hAnsi="Verdana"/>
          <w:sz w:val="20"/>
          <w:szCs w:val="20"/>
          <w:lang w:val="en-US"/>
        </w:rPr>
        <w:t>manoeuvring</w:t>
      </w:r>
      <w:proofErr w:type="spellEnd"/>
      <w:r>
        <w:rPr>
          <w:rFonts w:ascii="Verdana" w:hAnsi="Verdana"/>
          <w:sz w:val="20"/>
          <w:szCs w:val="20"/>
          <w:lang w:val="en-US"/>
        </w:rPr>
        <w:t xml:space="preserve"> skills, </w:t>
      </w:r>
      <w:proofErr w:type="spellStart"/>
      <w:r>
        <w:rPr>
          <w:rFonts w:ascii="Verdana" w:hAnsi="Verdana"/>
          <w:sz w:val="20"/>
          <w:szCs w:val="20"/>
          <w:lang w:val="en-US"/>
        </w:rPr>
        <w:t>Bastø</w:t>
      </w:r>
      <w:proofErr w:type="spellEnd"/>
      <w:r>
        <w:rPr>
          <w:rFonts w:ascii="Verdana" w:hAnsi="Verdana"/>
          <w:sz w:val="20"/>
          <w:szCs w:val="20"/>
          <w:lang w:val="en-US"/>
        </w:rPr>
        <w:t xml:space="preserve"> </w:t>
      </w:r>
      <w:proofErr w:type="spellStart"/>
      <w:r>
        <w:rPr>
          <w:rFonts w:ascii="Verdana" w:hAnsi="Verdana"/>
          <w:sz w:val="20"/>
          <w:szCs w:val="20"/>
          <w:lang w:val="en-US"/>
        </w:rPr>
        <w:t>Fosen’s</w:t>
      </w:r>
      <w:proofErr w:type="spellEnd"/>
      <w:r>
        <w:rPr>
          <w:rFonts w:ascii="Verdana" w:hAnsi="Verdana"/>
          <w:sz w:val="20"/>
          <w:szCs w:val="20"/>
          <w:lang w:val="en-US"/>
        </w:rPr>
        <w:t xml:space="preserve"> procedures will require their staff to perform manual transits on a regular basis.</w:t>
      </w:r>
    </w:p>
    <w:p w14:paraId="38DE803C" w14:textId="760CD1D2" w:rsidR="00B2165E" w:rsidRDefault="00B2165E" w:rsidP="00B2165E">
      <w:pPr>
        <w:jc w:val="both"/>
        <w:rPr>
          <w:rFonts w:ascii="Verdana" w:hAnsi="Verdana"/>
          <w:i/>
          <w:iCs/>
          <w:sz w:val="20"/>
          <w:szCs w:val="20"/>
          <w:lang w:val="en-US"/>
        </w:rPr>
      </w:pPr>
      <w:r>
        <w:rPr>
          <w:rFonts w:ascii="Verdana" w:hAnsi="Verdana"/>
          <w:sz w:val="20"/>
          <w:szCs w:val="20"/>
          <w:lang w:val="en-US"/>
        </w:rPr>
        <w:t xml:space="preserve">This historic event consolidates Norway and the Norwegian maritime industry’s leading position in the development and implementation of autonomous maritime solutions. Speaking from on board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xml:space="preserve"> VI</w:t>
      </w:r>
      <w:r>
        <w:rPr>
          <w:rFonts w:ascii="Verdana" w:hAnsi="Verdana"/>
          <w:sz w:val="20"/>
          <w:szCs w:val="20"/>
          <w:lang w:val="en-US"/>
        </w:rPr>
        <w:t xml:space="preserve">, Gunnar Pedersen, EVP Integrated Solutions, Kongsberg Maritime, said: </w:t>
      </w:r>
      <w:r>
        <w:rPr>
          <w:rFonts w:ascii="Verdana" w:hAnsi="Verdana"/>
          <w:i/>
          <w:iCs/>
          <w:sz w:val="20"/>
          <w:szCs w:val="20"/>
          <w:lang w:val="en-US"/>
        </w:rPr>
        <w:t xml:space="preserve">“Leaving the quay, crossing and docking again, all at the press of a button – this is a world first. It’s super-smooth too, as we saw today. But without collaboration </w:t>
      </w:r>
      <w:r w:rsidRPr="00A464C3">
        <w:rPr>
          <w:rFonts w:ascii="Verdana" w:hAnsi="Verdana"/>
          <w:i/>
          <w:iCs/>
          <w:sz w:val="20"/>
          <w:szCs w:val="20"/>
          <w:lang w:val="en-US"/>
        </w:rPr>
        <w:t xml:space="preserve">between a forward-leaning ferry </w:t>
      </w:r>
      <w:r>
        <w:rPr>
          <w:rFonts w:ascii="Verdana" w:hAnsi="Verdana"/>
          <w:i/>
          <w:iCs/>
          <w:sz w:val="20"/>
          <w:szCs w:val="20"/>
          <w:lang w:val="en-US"/>
        </w:rPr>
        <w:t xml:space="preserve">operator like </w:t>
      </w:r>
      <w:proofErr w:type="spellStart"/>
      <w:r>
        <w:rPr>
          <w:rFonts w:ascii="Verdana" w:hAnsi="Verdana"/>
          <w:i/>
          <w:iCs/>
          <w:sz w:val="20"/>
          <w:szCs w:val="20"/>
          <w:lang w:val="en-US"/>
        </w:rPr>
        <w:t>Bastø</w:t>
      </w:r>
      <w:proofErr w:type="spellEnd"/>
      <w:r>
        <w:rPr>
          <w:rFonts w:ascii="Verdana" w:hAnsi="Verdana"/>
          <w:i/>
          <w:iCs/>
          <w:sz w:val="20"/>
          <w:szCs w:val="20"/>
          <w:lang w:val="en-US"/>
        </w:rPr>
        <w:t xml:space="preserve"> </w:t>
      </w:r>
      <w:proofErr w:type="spellStart"/>
      <w:r>
        <w:rPr>
          <w:rFonts w:ascii="Verdana" w:hAnsi="Verdana"/>
          <w:i/>
          <w:iCs/>
          <w:sz w:val="20"/>
          <w:szCs w:val="20"/>
          <w:lang w:val="en-US"/>
        </w:rPr>
        <w:t>Fosen</w:t>
      </w:r>
      <w:proofErr w:type="spellEnd"/>
      <w:r>
        <w:rPr>
          <w:rFonts w:ascii="Verdana" w:hAnsi="Verdana"/>
          <w:i/>
          <w:iCs/>
          <w:sz w:val="20"/>
          <w:szCs w:val="20"/>
          <w:lang w:val="en-US"/>
        </w:rPr>
        <w:t>, the support of the Norwegian Maritime Authorities and a technology provider like KONGSBERG, none of this would have been possible. This is a big day for everyone involved – this is the future.”</w:t>
      </w:r>
    </w:p>
    <w:p w14:paraId="4AEA57EF" w14:textId="77777777" w:rsidR="00B2165E" w:rsidRDefault="00B2165E" w:rsidP="00B2165E">
      <w:pPr>
        <w:jc w:val="both"/>
        <w:rPr>
          <w:rFonts w:ascii="Verdana" w:hAnsi="Verdana"/>
          <w:sz w:val="20"/>
          <w:szCs w:val="20"/>
        </w:rPr>
      </w:pPr>
      <w:r>
        <w:rPr>
          <w:rFonts w:ascii="Verdana" w:hAnsi="Verdana"/>
          <w:sz w:val="20"/>
          <w:szCs w:val="20"/>
        </w:rPr>
        <w:t>Ends</w:t>
      </w:r>
    </w:p>
    <w:p w14:paraId="5B9A2944" w14:textId="77777777" w:rsidR="00B2165E" w:rsidRDefault="00B2165E" w:rsidP="00F07A68">
      <w:pPr>
        <w:pStyle w:val="BodyText"/>
        <w:rPr>
          <w:rFonts w:ascii="Verdana" w:eastAsiaTheme="minorHAnsi" w:hAnsi="Verdana" w:cstheme="minorBidi"/>
          <w:bCs w:val="0"/>
          <w:sz w:val="20"/>
          <w:szCs w:val="20"/>
          <w:lang w:val="en-GB" w:eastAsia="en-US"/>
        </w:rPr>
      </w:pPr>
    </w:p>
    <w:p w14:paraId="00C2C59A" w14:textId="19F809BC"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For further information, please contact:</w:t>
      </w:r>
    </w:p>
    <w:p w14:paraId="4B235460" w14:textId="77777777" w:rsidR="00E33CCB" w:rsidRPr="00BB7124" w:rsidRDefault="00E33CCB" w:rsidP="00F07A68">
      <w:pPr>
        <w:pStyle w:val="BodyText"/>
        <w:rPr>
          <w:rFonts w:ascii="Verdana" w:eastAsiaTheme="minorHAnsi" w:hAnsi="Verdana" w:cstheme="minorBidi"/>
          <w:b w:val="0"/>
          <w:bCs w:val="0"/>
          <w:sz w:val="20"/>
          <w:szCs w:val="20"/>
          <w:lang w:val="en-GB" w:eastAsia="en-US"/>
        </w:rPr>
      </w:pP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880BB7" w:rsidP="00F07A68">
      <w:pPr>
        <w:pStyle w:val="BodyText"/>
        <w:rPr>
          <w:rFonts w:ascii="Verdana" w:eastAsiaTheme="minorHAnsi" w:hAnsi="Verdana" w:cstheme="minorBidi"/>
          <w:b w:val="0"/>
          <w:bCs w:val="0"/>
          <w:sz w:val="20"/>
          <w:szCs w:val="20"/>
          <w:lang w:val="en-US" w:eastAsia="en-US"/>
        </w:rPr>
      </w:pPr>
      <w:hyperlink r:id="rId9"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010A2DC6" w14:textId="77777777" w:rsidR="0076311E" w:rsidRDefault="0076311E" w:rsidP="00F07A68">
      <w:pPr>
        <w:pStyle w:val="BodyText"/>
        <w:rPr>
          <w:rFonts w:ascii="Verdana" w:eastAsiaTheme="minorHAnsi" w:hAnsi="Verdana" w:cstheme="minorBidi"/>
          <w:b w:val="0"/>
          <w:bCs w:val="0"/>
          <w:sz w:val="20"/>
          <w:szCs w:val="20"/>
          <w:lang w:val="en-GB" w:eastAsia="en-US"/>
        </w:rPr>
      </w:pPr>
    </w:p>
    <w:p w14:paraId="39FA99E9" w14:textId="7F91040D" w:rsidR="00F07A68" w:rsidRPr="00F07A68" w:rsidRDefault="0076311E"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35B156D9" w:rsidR="00B30C0F" w:rsidRDefault="00880BB7" w:rsidP="00F07A68">
      <w:pPr>
        <w:pStyle w:val="BodyText"/>
        <w:rPr>
          <w:rFonts w:ascii="Verdana" w:eastAsiaTheme="minorHAnsi" w:hAnsi="Verdana" w:cstheme="minorBidi"/>
          <w:b w:val="0"/>
          <w:bCs w:val="0"/>
          <w:sz w:val="20"/>
          <w:szCs w:val="20"/>
          <w:lang w:val="en-US" w:eastAsia="en-US"/>
        </w:rPr>
      </w:pPr>
      <w:hyperlink r:id="rId10" w:history="1">
        <w:r w:rsidR="00FA6A6C" w:rsidRPr="00BB2DAD">
          <w:rPr>
            <w:rStyle w:val="Hyperlink"/>
            <w:rFonts w:ascii="Verdana" w:eastAsiaTheme="minorHAnsi" w:hAnsi="Verdana" w:cstheme="minorBidi"/>
            <w:b w:val="0"/>
            <w:bCs w:val="0"/>
            <w:sz w:val="20"/>
            <w:szCs w:val="20"/>
            <w:lang w:val="en-US" w:eastAsia="en-US"/>
          </w:rPr>
          <w:t>d.pugh@saltwater-stone.com</w:t>
        </w:r>
      </w:hyperlink>
    </w:p>
    <w:p w14:paraId="39E1A3DF" w14:textId="77777777" w:rsidR="0097190E" w:rsidRDefault="0097190E" w:rsidP="00662129">
      <w:pPr>
        <w:rPr>
          <w:rFonts w:ascii="Verdana" w:hAnsi="Verdana"/>
          <w:b/>
          <w:sz w:val="20"/>
          <w:szCs w:val="20"/>
          <w:lang w:val="en-US"/>
        </w:rPr>
      </w:pPr>
    </w:p>
    <w:p w14:paraId="43668A9A" w14:textId="77777777" w:rsidR="00880BB7" w:rsidRDefault="00880BB7" w:rsidP="00880BB7">
      <w:pPr>
        <w:spacing w:after="60"/>
        <w:rPr>
          <w:rFonts w:ascii="Verdana" w:hAnsi="Verdana"/>
          <w:b/>
          <w:sz w:val="20"/>
          <w:szCs w:val="20"/>
          <w:lang w:val="en-US"/>
        </w:rPr>
      </w:pPr>
      <w:r>
        <w:rPr>
          <w:rFonts w:ascii="Verdana" w:hAnsi="Verdana"/>
          <w:b/>
          <w:sz w:val="20"/>
          <w:szCs w:val="20"/>
          <w:lang w:val="en-US"/>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w:t>
      </w:r>
      <w:bookmarkStart w:id="0" w:name="_GoBack"/>
      <w:bookmarkEnd w:id="0"/>
      <w:r>
        <w:rPr>
          <w:rFonts w:ascii="Verdana" w:hAnsi="Verdana"/>
          <w:sz w:val="16"/>
          <w:szCs w:val="16"/>
        </w:rPr>
        <w:t xml:space="preserve">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1"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2" w:history="1">
        <w:r>
          <w:rPr>
            <w:rStyle w:val="Hyperlink"/>
            <w:rFonts w:ascii="Verdana" w:hAnsi="Verdana"/>
            <w:sz w:val="16"/>
            <w:szCs w:val="16"/>
            <w:lang w:val="nb-NO"/>
          </w:rPr>
          <w:t>Kongsberg Maritime</w:t>
        </w:r>
      </w:hyperlink>
    </w:p>
    <w:p w14:paraId="6C267C62"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Social media: </w:t>
      </w:r>
      <w:hyperlink r:id="rId13"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4"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5" w:history="1">
        <w:r>
          <w:rPr>
            <w:rStyle w:val="Hyperlink"/>
            <w:rFonts w:ascii="Verdana" w:hAnsi="Verdana"/>
            <w:sz w:val="16"/>
            <w:szCs w:val="16"/>
            <w:lang w:val="nb-NO"/>
          </w:rPr>
          <w:t>Facebook</w:t>
        </w:r>
      </w:hyperlink>
    </w:p>
    <w:p w14:paraId="1B7EB13E" w14:textId="77777777" w:rsidR="00880BB7" w:rsidRDefault="00880BB7" w:rsidP="00880BB7">
      <w:pPr>
        <w:rPr>
          <w:rFonts w:ascii="Verdana" w:hAnsi="Verdana"/>
          <w:i/>
          <w:sz w:val="20"/>
          <w:szCs w:val="20"/>
          <w:lang w:val="nb-NO"/>
        </w:rPr>
      </w:pPr>
    </w:p>
    <w:p w14:paraId="26DD7536" w14:textId="77777777" w:rsidR="00FA6A6C" w:rsidRPr="00452857" w:rsidRDefault="00FA6A6C">
      <w:pPr>
        <w:rPr>
          <w:rFonts w:ascii="Verdana" w:hAnsi="Verdana"/>
          <w:sz w:val="20"/>
          <w:szCs w:val="20"/>
        </w:rPr>
      </w:pPr>
    </w:p>
    <w:sectPr w:rsidR="00FA6A6C" w:rsidRPr="00452857" w:rsidSect="0097190E">
      <w:headerReference w:type="default" r:id="rId16"/>
      <w:footerReference w:type="defaul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3774" w14:textId="77777777" w:rsidR="00C85CEC" w:rsidRDefault="00C85CEC" w:rsidP="00B30C0F">
      <w:pPr>
        <w:spacing w:after="0" w:line="240" w:lineRule="auto"/>
      </w:pPr>
      <w:r>
        <w:separator/>
      </w:r>
    </w:p>
  </w:endnote>
  <w:endnote w:type="continuationSeparator" w:id="0">
    <w:p w14:paraId="0EB95D9D" w14:textId="77777777" w:rsidR="00C85CEC" w:rsidRDefault="00C85CE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5F7F" w14:textId="77777777" w:rsidR="00C85CEC" w:rsidRDefault="00C85CEC" w:rsidP="00B30C0F">
      <w:pPr>
        <w:spacing w:after="0" w:line="240" w:lineRule="auto"/>
      </w:pPr>
      <w:r>
        <w:separator/>
      </w:r>
    </w:p>
  </w:footnote>
  <w:footnote w:type="continuationSeparator" w:id="0">
    <w:p w14:paraId="22A6636C" w14:textId="77777777" w:rsidR="00C85CEC" w:rsidRDefault="00C85CE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7777777" w:rsidR="00B30C0F" w:rsidRP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629C"/>
    <w:rsid w:val="000226DD"/>
    <w:rsid w:val="00022BFC"/>
    <w:rsid w:val="0003492D"/>
    <w:rsid w:val="000517E5"/>
    <w:rsid w:val="00052E56"/>
    <w:rsid w:val="00060FE1"/>
    <w:rsid w:val="00061705"/>
    <w:rsid w:val="00065A2A"/>
    <w:rsid w:val="00073C3D"/>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5463"/>
    <w:rsid w:val="001571E2"/>
    <w:rsid w:val="0016003F"/>
    <w:rsid w:val="00161303"/>
    <w:rsid w:val="001661DA"/>
    <w:rsid w:val="001672CE"/>
    <w:rsid w:val="001736B6"/>
    <w:rsid w:val="00176E3B"/>
    <w:rsid w:val="00192860"/>
    <w:rsid w:val="001B1FEC"/>
    <w:rsid w:val="001B4232"/>
    <w:rsid w:val="001B49EE"/>
    <w:rsid w:val="001C1260"/>
    <w:rsid w:val="001C7826"/>
    <w:rsid w:val="001D461F"/>
    <w:rsid w:val="001D7C60"/>
    <w:rsid w:val="001E2C50"/>
    <w:rsid w:val="001E2E5A"/>
    <w:rsid w:val="001E761F"/>
    <w:rsid w:val="001F55FC"/>
    <w:rsid w:val="00201913"/>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A09E1"/>
    <w:rsid w:val="002A3D7A"/>
    <w:rsid w:val="002B4869"/>
    <w:rsid w:val="002C22DA"/>
    <w:rsid w:val="002D4E3D"/>
    <w:rsid w:val="002D5C08"/>
    <w:rsid w:val="002E066D"/>
    <w:rsid w:val="002F2EB0"/>
    <w:rsid w:val="002F3CD1"/>
    <w:rsid w:val="00304827"/>
    <w:rsid w:val="003053B1"/>
    <w:rsid w:val="00314B5B"/>
    <w:rsid w:val="00320CCB"/>
    <w:rsid w:val="00321255"/>
    <w:rsid w:val="00323395"/>
    <w:rsid w:val="003278FB"/>
    <w:rsid w:val="00350311"/>
    <w:rsid w:val="003548E4"/>
    <w:rsid w:val="0035536A"/>
    <w:rsid w:val="00355FAA"/>
    <w:rsid w:val="0037349A"/>
    <w:rsid w:val="00381B80"/>
    <w:rsid w:val="00390D05"/>
    <w:rsid w:val="00391920"/>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843"/>
    <w:rsid w:val="004208D1"/>
    <w:rsid w:val="00424CED"/>
    <w:rsid w:val="004300D2"/>
    <w:rsid w:val="00435945"/>
    <w:rsid w:val="0043682D"/>
    <w:rsid w:val="00442879"/>
    <w:rsid w:val="00443D57"/>
    <w:rsid w:val="004471E8"/>
    <w:rsid w:val="00452857"/>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D0E15"/>
    <w:rsid w:val="004D4196"/>
    <w:rsid w:val="004D538A"/>
    <w:rsid w:val="004E6604"/>
    <w:rsid w:val="004F093E"/>
    <w:rsid w:val="004F0E28"/>
    <w:rsid w:val="00514953"/>
    <w:rsid w:val="0052379A"/>
    <w:rsid w:val="005251D2"/>
    <w:rsid w:val="0052740F"/>
    <w:rsid w:val="005410C4"/>
    <w:rsid w:val="00554514"/>
    <w:rsid w:val="005652D2"/>
    <w:rsid w:val="005767C8"/>
    <w:rsid w:val="0057765F"/>
    <w:rsid w:val="005837D7"/>
    <w:rsid w:val="00590C9B"/>
    <w:rsid w:val="00591180"/>
    <w:rsid w:val="00594CF8"/>
    <w:rsid w:val="005A1A38"/>
    <w:rsid w:val="005A5779"/>
    <w:rsid w:val="005A5A31"/>
    <w:rsid w:val="005B0367"/>
    <w:rsid w:val="005C030B"/>
    <w:rsid w:val="005C52D9"/>
    <w:rsid w:val="005C5C7A"/>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2129"/>
    <w:rsid w:val="00667CB4"/>
    <w:rsid w:val="006736CC"/>
    <w:rsid w:val="006765D8"/>
    <w:rsid w:val="00682D0A"/>
    <w:rsid w:val="00692A26"/>
    <w:rsid w:val="006939CB"/>
    <w:rsid w:val="006A0970"/>
    <w:rsid w:val="006B181F"/>
    <w:rsid w:val="006B2962"/>
    <w:rsid w:val="006B61CD"/>
    <w:rsid w:val="006C4393"/>
    <w:rsid w:val="006C46E1"/>
    <w:rsid w:val="006C6660"/>
    <w:rsid w:val="006C73CF"/>
    <w:rsid w:val="006D3400"/>
    <w:rsid w:val="006F70A7"/>
    <w:rsid w:val="00701FF9"/>
    <w:rsid w:val="00714EB3"/>
    <w:rsid w:val="00726FF1"/>
    <w:rsid w:val="00730219"/>
    <w:rsid w:val="007307BB"/>
    <w:rsid w:val="00735749"/>
    <w:rsid w:val="00743BBF"/>
    <w:rsid w:val="00751D19"/>
    <w:rsid w:val="007608F7"/>
    <w:rsid w:val="0076167F"/>
    <w:rsid w:val="0076311E"/>
    <w:rsid w:val="007722C6"/>
    <w:rsid w:val="0077554C"/>
    <w:rsid w:val="00795761"/>
    <w:rsid w:val="007A6239"/>
    <w:rsid w:val="007A6E4B"/>
    <w:rsid w:val="007C0604"/>
    <w:rsid w:val="007C0CB2"/>
    <w:rsid w:val="007C328B"/>
    <w:rsid w:val="007D13BA"/>
    <w:rsid w:val="007D17C2"/>
    <w:rsid w:val="007D3204"/>
    <w:rsid w:val="007D680C"/>
    <w:rsid w:val="007D749A"/>
    <w:rsid w:val="007E3290"/>
    <w:rsid w:val="007F0BD3"/>
    <w:rsid w:val="007F6058"/>
    <w:rsid w:val="0082169B"/>
    <w:rsid w:val="00822CDF"/>
    <w:rsid w:val="00822E91"/>
    <w:rsid w:val="00824E2A"/>
    <w:rsid w:val="00835E44"/>
    <w:rsid w:val="0084013E"/>
    <w:rsid w:val="0084313C"/>
    <w:rsid w:val="0085007C"/>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36ADB"/>
    <w:rsid w:val="00957DF7"/>
    <w:rsid w:val="00962294"/>
    <w:rsid w:val="009703E0"/>
    <w:rsid w:val="0097190E"/>
    <w:rsid w:val="009729A6"/>
    <w:rsid w:val="00980347"/>
    <w:rsid w:val="0098386E"/>
    <w:rsid w:val="00983F30"/>
    <w:rsid w:val="00987F01"/>
    <w:rsid w:val="00993369"/>
    <w:rsid w:val="009A19BB"/>
    <w:rsid w:val="009A1C8A"/>
    <w:rsid w:val="009B48D3"/>
    <w:rsid w:val="009C30BD"/>
    <w:rsid w:val="009C6AA6"/>
    <w:rsid w:val="009D10DF"/>
    <w:rsid w:val="009F0CB8"/>
    <w:rsid w:val="009F1C92"/>
    <w:rsid w:val="009F3948"/>
    <w:rsid w:val="009F63E0"/>
    <w:rsid w:val="009F6CDD"/>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93839"/>
    <w:rsid w:val="00AA11DD"/>
    <w:rsid w:val="00AA2256"/>
    <w:rsid w:val="00AA6F23"/>
    <w:rsid w:val="00AB3754"/>
    <w:rsid w:val="00AB4403"/>
    <w:rsid w:val="00AC367B"/>
    <w:rsid w:val="00AD7F72"/>
    <w:rsid w:val="00AE05F9"/>
    <w:rsid w:val="00AE1BCA"/>
    <w:rsid w:val="00AE535E"/>
    <w:rsid w:val="00AF3682"/>
    <w:rsid w:val="00B043FD"/>
    <w:rsid w:val="00B05A4F"/>
    <w:rsid w:val="00B2165E"/>
    <w:rsid w:val="00B259B5"/>
    <w:rsid w:val="00B30C0F"/>
    <w:rsid w:val="00B37331"/>
    <w:rsid w:val="00B43B27"/>
    <w:rsid w:val="00B51655"/>
    <w:rsid w:val="00B56CA3"/>
    <w:rsid w:val="00B615DF"/>
    <w:rsid w:val="00B705FE"/>
    <w:rsid w:val="00B76EB7"/>
    <w:rsid w:val="00BB5FF4"/>
    <w:rsid w:val="00BB7124"/>
    <w:rsid w:val="00BC36EA"/>
    <w:rsid w:val="00BC7310"/>
    <w:rsid w:val="00BD2970"/>
    <w:rsid w:val="00BE3450"/>
    <w:rsid w:val="00BE45C8"/>
    <w:rsid w:val="00BF1B37"/>
    <w:rsid w:val="00C10FF4"/>
    <w:rsid w:val="00C146BB"/>
    <w:rsid w:val="00C16763"/>
    <w:rsid w:val="00C21882"/>
    <w:rsid w:val="00C30239"/>
    <w:rsid w:val="00C419C0"/>
    <w:rsid w:val="00C41A37"/>
    <w:rsid w:val="00C43353"/>
    <w:rsid w:val="00C450F4"/>
    <w:rsid w:val="00C47B52"/>
    <w:rsid w:val="00C50AD5"/>
    <w:rsid w:val="00C633AC"/>
    <w:rsid w:val="00C66724"/>
    <w:rsid w:val="00C70D7B"/>
    <w:rsid w:val="00C83759"/>
    <w:rsid w:val="00C85CEC"/>
    <w:rsid w:val="00C94C8B"/>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83A5B"/>
    <w:rsid w:val="00D85A05"/>
    <w:rsid w:val="00D87574"/>
    <w:rsid w:val="00DB2449"/>
    <w:rsid w:val="00DC178B"/>
    <w:rsid w:val="00DC27E5"/>
    <w:rsid w:val="00DC3DA5"/>
    <w:rsid w:val="00DC48EB"/>
    <w:rsid w:val="00DD05C1"/>
    <w:rsid w:val="00DD589F"/>
    <w:rsid w:val="00E00CCD"/>
    <w:rsid w:val="00E01F6E"/>
    <w:rsid w:val="00E04FE7"/>
    <w:rsid w:val="00E172C6"/>
    <w:rsid w:val="00E250B8"/>
    <w:rsid w:val="00E27450"/>
    <w:rsid w:val="00E33CCB"/>
    <w:rsid w:val="00E3445D"/>
    <w:rsid w:val="00E34BF6"/>
    <w:rsid w:val="00E36FE9"/>
    <w:rsid w:val="00E50C76"/>
    <w:rsid w:val="00E56611"/>
    <w:rsid w:val="00E616FB"/>
    <w:rsid w:val="00E63821"/>
    <w:rsid w:val="00E734F0"/>
    <w:rsid w:val="00E7627D"/>
    <w:rsid w:val="00E76DD6"/>
    <w:rsid w:val="00E82B73"/>
    <w:rsid w:val="00E82D5E"/>
    <w:rsid w:val="00E844E8"/>
    <w:rsid w:val="00EA2AD5"/>
    <w:rsid w:val="00EA38AA"/>
    <w:rsid w:val="00EA7A74"/>
    <w:rsid w:val="00EB30FA"/>
    <w:rsid w:val="00EB5102"/>
    <w:rsid w:val="00EB638C"/>
    <w:rsid w:val="00EC3AD9"/>
    <w:rsid w:val="00EC4990"/>
    <w:rsid w:val="00ED4E18"/>
    <w:rsid w:val="00ED51C5"/>
    <w:rsid w:val="00ED5487"/>
    <w:rsid w:val="00EE6E90"/>
    <w:rsid w:val="00F01DBD"/>
    <w:rsid w:val="00F04F3D"/>
    <w:rsid w:val="00F07A68"/>
    <w:rsid w:val="00F108AB"/>
    <w:rsid w:val="00F24303"/>
    <w:rsid w:val="00F27C6F"/>
    <w:rsid w:val="00F27EDA"/>
    <w:rsid w:val="00F345C2"/>
    <w:rsid w:val="00F47DEF"/>
    <w:rsid w:val="00F513AB"/>
    <w:rsid w:val="00F53BBE"/>
    <w:rsid w:val="00F54507"/>
    <w:rsid w:val="00F57A76"/>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5B5E"/>
    <w:rsid w:val="00FB6040"/>
    <w:rsid w:val="00FC20F3"/>
    <w:rsid w:val="00FC5255"/>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kongsbe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kongsber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gsberg.com/" TargetMode="External"/><Relationship Id="rId5" Type="http://schemas.openxmlformats.org/officeDocument/2006/relationships/webSettings" Target="webSettings.xml"/><Relationship Id="rId15" Type="http://schemas.openxmlformats.org/officeDocument/2006/relationships/hyperlink" Target="https://www.facebook.com/KongsbergGruppen/" TargetMode="External"/><Relationship Id="rId10" Type="http://schemas.openxmlformats.org/officeDocument/2006/relationships/hyperlink" Target="mailto:d.pugh@saltwater-sto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nvor.hatling.midtbo@km.kongsberg.com" TargetMode="External"/><Relationship Id="rId14" Type="http://schemas.openxmlformats.org/officeDocument/2006/relationships/hyperlink" Target="https://twitter.com/kogmariti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C1E1-ACF3-410B-B3E6-17D78E91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5</cp:revision>
  <cp:lastPrinted>2017-06-08T10:28:00Z</cp:lastPrinted>
  <dcterms:created xsi:type="dcterms:W3CDTF">2020-02-11T16:20:00Z</dcterms:created>
  <dcterms:modified xsi:type="dcterms:W3CDTF">2020-02-13T08:30:00Z</dcterms:modified>
</cp:coreProperties>
</file>