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  <w:r w:rsidRPr="00923D7F">
        <w:rPr>
          <w:rFonts w:ascii="Arial" w:hAnsi="Arial" w:cs="Arial"/>
          <w:sz w:val="22"/>
          <w:szCs w:val="22"/>
          <w:lang w:val="en-GB"/>
        </w:rPr>
        <w:t>Wednesday 2 April 2014</w:t>
      </w:r>
    </w:p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</w:p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</w:p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  <w:r w:rsidRPr="00923D7F">
        <w:rPr>
          <w:rFonts w:ascii="Arial" w:hAnsi="Arial" w:cs="Arial"/>
          <w:sz w:val="22"/>
          <w:szCs w:val="22"/>
          <w:lang w:val="en-GB"/>
        </w:rPr>
        <w:t>International Seminar</w:t>
      </w:r>
    </w:p>
    <w:p w:rsidR="00923D7F" w:rsidRPr="00923D7F" w:rsidRDefault="00923D7F" w:rsidP="00923D7F">
      <w:pPr>
        <w:rPr>
          <w:rFonts w:ascii="Arial" w:hAnsi="Arial" w:cs="Arial"/>
          <w:b/>
          <w:sz w:val="22"/>
          <w:szCs w:val="22"/>
          <w:lang w:val="en-GB"/>
        </w:rPr>
      </w:pPr>
      <w:r w:rsidRPr="00923D7F">
        <w:rPr>
          <w:rFonts w:ascii="Arial" w:hAnsi="Arial" w:cs="Arial"/>
          <w:b/>
          <w:sz w:val="22"/>
          <w:szCs w:val="22"/>
          <w:lang w:val="en-GB"/>
        </w:rPr>
        <w:t xml:space="preserve">The EPA that the EU imposes vs </w:t>
      </w:r>
      <w:proofErr w:type="gramStart"/>
      <w:r w:rsidRPr="00923D7F">
        <w:rPr>
          <w:rFonts w:ascii="Arial" w:hAnsi="Arial" w:cs="Arial"/>
          <w:b/>
          <w:sz w:val="22"/>
          <w:szCs w:val="22"/>
          <w:lang w:val="en-GB"/>
        </w:rPr>
        <w:t>The</w:t>
      </w:r>
      <w:proofErr w:type="gramEnd"/>
      <w:r w:rsidRPr="00923D7F">
        <w:rPr>
          <w:rFonts w:ascii="Arial" w:hAnsi="Arial" w:cs="Arial"/>
          <w:b/>
          <w:sz w:val="22"/>
          <w:szCs w:val="22"/>
          <w:lang w:val="en-GB"/>
        </w:rPr>
        <w:t xml:space="preserve"> trade policy that Africa needs</w:t>
      </w:r>
    </w:p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</w:p>
    <w:p w:rsidR="00923D7F" w:rsidRPr="00923D7F" w:rsidRDefault="00923D7F" w:rsidP="00923D7F">
      <w:pPr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923D7F">
        <w:rPr>
          <w:rFonts w:ascii="Arial" w:hAnsi="Arial" w:cs="Arial"/>
          <w:b/>
          <w:sz w:val="22"/>
          <w:szCs w:val="22"/>
          <w:lang w:val="en-GB"/>
        </w:rPr>
        <w:t>Brussels</w:t>
      </w:r>
      <w:proofErr w:type="gramStart"/>
      <w:r w:rsidRPr="00923D7F">
        <w:rPr>
          <w:rFonts w:ascii="Arial" w:hAnsi="Arial" w:cs="Arial"/>
          <w:b/>
          <w:sz w:val="22"/>
          <w:szCs w:val="22"/>
          <w:lang w:val="en-GB"/>
        </w:rPr>
        <w:t>,The</w:t>
      </w:r>
      <w:proofErr w:type="spellEnd"/>
      <w:proofErr w:type="gramEnd"/>
      <w:r w:rsidRPr="00923D7F">
        <w:rPr>
          <w:rFonts w:ascii="Arial" w:hAnsi="Arial" w:cs="Arial"/>
          <w:b/>
          <w:sz w:val="22"/>
          <w:szCs w:val="22"/>
          <w:lang w:val="en-GB"/>
        </w:rPr>
        <w:t xml:space="preserve"> International Auditorium</w:t>
      </w:r>
    </w:p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  <w:r w:rsidRPr="00923D7F">
        <w:rPr>
          <w:rFonts w:ascii="Arial" w:hAnsi="Arial" w:cs="Arial"/>
          <w:sz w:val="22"/>
          <w:szCs w:val="22"/>
          <w:lang w:val="en-GB"/>
        </w:rPr>
        <w:t>5, Boulevard Albert II, 1000 Brussels</w:t>
      </w:r>
    </w:p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  <w:r w:rsidRPr="00923D7F">
        <w:rPr>
          <w:rFonts w:ascii="Arial" w:hAnsi="Arial" w:cs="Arial"/>
          <w:sz w:val="22"/>
          <w:szCs w:val="22"/>
          <w:lang w:val="en-GB"/>
        </w:rPr>
        <w:t>http://www.theinternationalauditorium.be</w:t>
      </w:r>
    </w:p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  <w:r w:rsidRPr="00923D7F">
        <w:rPr>
          <w:rFonts w:ascii="Arial" w:hAnsi="Arial" w:cs="Arial"/>
          <w:sz w:val="22"/>
          <w:szCs w:val="22"/>
          <w:lang w:val="en-GB"/>
        </w:rPr>
        <w:t>Auditorium B</w:t>
      </w:r>
    </w:p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</w:p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</w:p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  <w:r w:rsidRPr="00923D7F">
        <w:rPr>
          <w:rFonts w:ascii="Arial" w:hAnsi="Arial" w:cs="Arial"/>
          <w:b/>
          <w:sz w:val="22"/>
          <w:szCs w:val="22"/>
          <w:lang w:val="en-GB"/>
        </w:rPr>
        <w:t>Organisers</w:t>
      </w:r>
      <w:r w:rsidRPr="00923D7F">
        <w:rPr>
          <w:rFonts w:ascii="Arial" w:hAnsi="Arial" w:cs="Arial"/>
          <w:sz w:val="22"/>
          <w:szCs w:val="22"/>
          <w:lang w:val="en-GB"/>
        </w:rPr>
        <w:t xml:space="preserve"> in alphabetical order</w:t>
      </w:r>
    </w:p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923D7F">
        <w:rPr>
          <w:rFonts w:ascii="Arial" w:hAnsi="Arial" w:cs="Arial"/>
          <w:sz w:val="22"/>
          <w:szCs w:val="22"/>
          <w:lang w:val="en-GB"/>
        </w:rPr>
        <w:t>ActionAid</w:t>
      </w:r>
      <w:proofErr w:type="spellEnd"/>
      <w:r w:rsidRPr="00923D7F">
        <w:rPr>
          <w:rFonts w:ascii="Arial" w:hAnsi="Arial" w:cs="Arial"/>
          <w:sz w:val="22"/>
          <w:szCs w:val="22"/>
          <w:lang w:val="en-GB"/>
        </w:rPr>
        <w:t xml:space="preserve">, </w:t>
      </w:r>
      <w:r w:rsidRPr="00923D7F">
        <w:rPr>
          <w:rFonts w:ascii="Arial" w:hAnsi="Arial" w:cs="Arial"/>
          <w:sz w:val="22"/>
          <w:szCs w:val="22"/>
          <w:lang w:val="en-GB"/>
        </w:rPr>
        <w:t xml:space="preserve">Africa Groups of Sweden, APRODEV, Both Ends, </w:t>
      </w:r>
      <w:proofErr w:type="spellStart"/>
      <w:r w:rsidRPr="00923D7F">
        <w:rPr>
          <w:rFonts w:ascii="Arial" w:hAnsi="Arial" w:cs="Arial"/>
          <w:sz w:val="22"/>
          <w:szCs w:val="22"/>
          <w:lang w:val="en-GB"/>
        </w:rPr>
        <w:t>Brot</w:t>
      </w:r>
      <w:proofErr w:type="spellEnd"/>
      <w:r w:rsidRPr="00923D7F">
        <w:rPr>
          <w:rFonts w:ascii="Arial" w:hAnsi="Arial" w:cs="Arial"/>
          <w:sz w:val="22"/>
          <w:szCs w:val="22"/>
          <w:lang w:val="en-GB"/>
        </w:rPr>
        <w:t xml:space="preserve"> für the Welt, CNCD-11.11.11, KASA, </w:t>
      </w:r>
      <w:proofErr w:type="spellStart"/>
      <w:r w:rsidRPr="00923D7F">
        <w:rPr>
          <w:rFonts w:ascii="Arial" w:hAnsi="Arial" w:cs="Arial"/>
          <w:sz w:val="22"/>
          <w:szCs w:val="22"/>
          <w:lang w:val="en-GB"/>
        </w:rPr>
        <w:t>Réseau</w:t>
      </w:r>
      <w:proofErr w:type="spellEnd"/>
      <w:r w:rsidRPr="00923D7F">
        <w:rPr>
          <w:rFonts w:ascii="Arial" w:hAnsi="Arial" w:cs="Arial"/>
          <w:sz w:val="22"/>
          <w:szCs w:val="22"/>
          <w:lang w:val="en-GB"/>
        </w:rPr>
        <w:t xml:space="preserve"> Forum Social </w:t>
      </w:r>
      <w:proofErr w:type="spellStart"/>
      <w:r w:rsidRPr="00923D7F">
        <w:rPr>
          <w:rFonts w:ascii="Arial" w:hAnsi="Arial" w:cs="Arial"/>
          <w:sz w:val="22"/>
          <w:szCs w:val="22"/>
          <w:lang w:val="en-GB"/>
        </w:rPr>
        <w:t>Sénégalais</w:t>
      </w:r>
      <w:proofErr w:type="spellEnd"/>
      <w:r w:rsidRPr="00923D7F">
        <w:rPr>
          <w:rFonts w:ascii="Arial" w:hAnsi="Arial" w:cs="Arial"/>
          <w:sz w:val="22"/>
          <w:szCs w:val="22"/>
          <w:lang w:val="en-GB"/>
        </w:rPr>
        <w:t xml:space="preserve">, SEATINI; Third World Network Africa, </w:t>
      </w:r>
      <w:r w:rsidRPr="00923D7F">
        <w:rPr>
          <w:rFonts w:ascii="Arial" w:hAnsi="Arial" w:cs="Arial"/>
          <w:sz w:val="22"/>
          <w:szCs w:val="22"/>
          <w:lang w:val="en-GB"/>
        </w:rPr>
        <w:t xml:space="preserve">SOS </w:t>
      </w:r>
      <w:proofErr w:type="spellStart"/>
      <w:r w:rsidRPr="00923D7F">
        <w:rPr>
          <w:rFonts w:ascii="Arial" w:hAnsi="Arial" w:cs="Arial"/>
          <w:sz w:val="22"/>
          <w:szCs w:val="22"/>
          <w:lang w:val="en-GB"/>
        </w:rPr>
        <w:t>Faim</w:t>
      </w:r>
      <w:proofErr w:type="spellEnd"/>
      <w:r w:rsidRPr="00923D7F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923D7F">
        <w:rPr>
          <w:rFonts w:ascii="Arial" w:hAnsi="Arial" w:cs="Arial"/>
          <w:sz w:val="22"/>
          <w:szCs w:val="22"/>
          <w:lang w:val="en-GB"/>
        </w:rPr>
        <w:t>Traidcraft</w:t>
      </w:r>
      <w:proofErr w:type="spellEnd"/>
      <w:r w:rsidRPr="00923D7F">
        <w:rPr>
          <w:rFonts w:ascii="Arial" w:hAnsi="Arial" w:cs="Arial"/>
          <w:sz w:val="22"/>
          <w:szCs w:val="22"/>
          <w:lang w:val="en-GB"/>
        </w:rPr>
        <w:t xml:space="preserve">, 11.11.11, </w:t>
      </w:r>
    </w:p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</w:p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</w:p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  <w:r w:rsidRPr="00923D7F">
        <w:rPr>
          <w:rFonts w:ascii="Arial" w:hAnsi="Arial" w:cs="Arial"/>
          <w:sz w:val="22"/>
          <w:szCs w:val="22"/>
          <w:lang w:val="en-GB"/>
        </w:rPr>
        <w:t xml:space="preserve">The seminar wants assess what is on the table of the EPA negotiations so far and to what extend </w:t>
      </w:r>
      <w:proofErr w:type="gramStart"/>
      <w:r w:rsidRPr="00923D7F">
        <w:rPr>
          <w:rFonts w:ascii="Arial" w:hAnsi="Arial" w:cs="Arial"/>
          <w:sz w:val="22"/>
          <w:szCs w:val="22"/>
          <w:lang w:val="en-GB"/>
        </w:rPr>
        <w:t>this matches</w:t>
      </w:r>
      <w:proofErr w:type="gramEnd"/>
      <w:r w:rsidRPr="00923D7F">
        <w:rPr>
          <w:rFonts w:ascii="Arial" w:hAnsi="Arial" w:cs="Arial"/>
          <w:sz w:val="22"/>
          <w:szCs w:val="22"/>
          <w:lang w:val="en-GB"/>
        </w:rPr>
        <w:t xml:space="preserve"> with the economic development and trade needs of Africa, in particular with regard to agriculture, mining, industrialization and regional integration.</w:t>
      </w:r>
    </w:p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  <w:r w:rsidRPr="00923D7F">
        <w:rPr>
          <w:rFonts w:ascii="Arial" w:hAnsi="Arial" w:cs="Arial"/>
          <w:sz w:val="22"/>
          <w:szCs w:val="22"/>
          <w:lang w:val="en-GB"/>
        </w:rPr>
        <w:t>The seminar will take place in the context of the 1 October 2014 deadline that the EU has imposed for the ratification of the EPAs and will coincide with the EU-Africa Summit (Brussels, 2-3 April).</w:t>
      </w:r>
    </w:p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</w:p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</w:p>
    <w:p w:rsidR="00360C8F" w:rsidRPr="00923D7F" w:rsidRDefault="00923D7F" w:rsidP="00810733">
      <w:pPr>
        <w:rPr>
          <w:rFonts w:ascii="Arial" w:hAnsi="Arial" w:cs="Arial"/>
          <w:sz w:val="22"/>
          <w:szCs w:val="22"/>
          <w:lang w:val="en-GB"/>
        </w:rPr>
      </w:pPr>
      <w:r w:rsidRPr="00923D7F">
        <w:rPr>
          <w:rFonts w:ascii="Arial" w:hAnsi="Arial" w:cs="Arial"/>
          <w:sz w:val="22"/>
          <w:szCs w:val="22"/>
          <w:lang w:val="en-GB"/>
        </w:rPr>
        <w:t>Programme</w:t>
      </w:r>
    </w:p>
    <w:p w:rsidR="00923D7F" w:rsidRPr="00923D7F" w:rsidRDefault="00923D7F" w:rsidP="00810733">
      <w:pPr>
        <w:rPr>
          <w:rFonts w:ascii="Arial" w:hAnsi="Arial" w:cs="Arial"/>
          <w:sz w:val="22"/>
          <w:szCs w:val="22"/>
          <w:lang w:val="en-GB"/>
        </w:rPr>
      </w:pPr>
    </w:p>
    <w:p w:rsidR="00810733" w:rsidRPr="00923D7F" w:rsidRDefault="00810733" w:rsidP="00810733">
      <w:pPr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923D7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9:30      1) The EPA that the EU imposes</w:t>
      </w:r>
    </w:p>
    <w:p w:rsidR="00360C8F" w:rsidRPr="00923D7F" w:rsidRDefault="00923D7F" w:rsidP="00923D7F">
      <w:pPr>
        <w:ind w:left="1416" w:hanging="282"/>
        <w:rPr>
          <w:rFonts w:ascii="Arial" w:hAnsi="Arial" w:cs="Arial"/>
          <w:bCs/>
          <w:i/>
          <w:iCs/>
          <w:sz w:val="22"/>
          <w:szCs w:val="22"/>
          <w:lang w:val="en-GB"/>
        </w:rPr>
      </w:pPr>
      <w:r>
        <w:rPr>
          <w:rFonts w:ascii="Arial" w:hAnsi="Arial" w:cs="Arial"/>
          <w:bCs/>
          <w:i/>
          <w:iCs/>
          <w:sz w:val="22"/>
          <w:szCs w:val="22"/>
          <w:lang w:val="en-GB"/>
        </w:rPr>
        <w:t>Introduction:</w:t>
      </w:r>
    </w:p>
    <w:p w:rsidR="00360C8F" w:rsidRPr="00923D7F" w:rsidRDefault="00923D7F" w:rsidP="00923D7F">
      <w:pPr>
        <w:ind w:left="1416" w:hanging="282"/>
        <w:rPr>
          <w:rFonts w:ascii="Arial" w:hAnsi="Arial" w:cs="Arial"/>
          <w:bCs/>
          <w:i/>
          <w:iCs/>
          <w:sz w:val="22"/>
          <w:szCs w:val="22"/>
          <w:lang w:val="en-GB"/>
        </w:rPr>
      </w:pPr>
      <w:r>
        <w:rPr>
          <w:rFonts w:ascii="Arial" w:hAnsi="Arial" w:cs="Arial"/>
          <w:bCs/>
          <w:i/>
          <w:iCs/>
          <w:sz w:val="22"/>
          <w:szCs w:val="22"/>
          <w:lang w:val="en-GB"/>
        </w:rPr>
        <w:t>A</w:t>
      </w:r>
      <w:r w:rsidR="00360C8F" w:rsidRPr="00923D7F">
        <w:rPr>
          <w:rFonts w:ascii="Arial" w:hAnsi="Arial" w:cs="Arial"/>
          <w:bCs/>
          <w:i/>
          <w:iCs/>
          <w:sz w:val="22"/>
          <w:szCs w:val="22"/>
          <w:lang w:val="en-GB"/>
        </w:rPr>
        <w:t>ssessment of state of play</w:t>
      </w:r>
      <w:r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, </w:t>
      </w:r>
      <w:r w:rsidRPr="00923D7F">
        <w:rPr>
          <w:rFonts w:ascii="Arial" w:hAnsi="Arial" w:cs="Arial"/>
          <w:bCs/>
          <w:i/>
          <w:iCs/>
          <w:sz w:val="22"/>
          <w:szCs w:val="22"/>
          <w:lang w:val="en-GB"/>
        </w:rPr>
        <w:t>Marc Maes, 11.11.11:</w:t>
      </w:r>
    </w:p>
    <w:p w:rsidR="00360C8F" w:rsidRPr="00923D7F" w:rsidRDefault="00360C8F" w:rsidP="00810733">
      <w:pPr>
        <w:rPr>
          <w:rFonts w:ascii="Arial" w:hAnsi="Arial" w:cs="Arial"/>
          <w:sz w:val="22"/>
          <w:szCs w:val="22"/>
          <w:lang w:val="en-GB"/>
        </w:rPr>
      </w:pPr>
    </w:p>
    <w:p w:rsidR="00810733" w:rsidRPr="00923D7F" w:rsidRDefault="00810733" w:rsidP="00810733">
      <w:pPr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923D7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11:30    Media stunt at the Summit venue / lunch</w:t>
      </w:r>
    </w:p>
    <w:p w:rsidR="00360C8F" w:rsidRPr="00923D7F" w:rsidRDefault="00360C8F" w:rsidP="00810733">
      <w:pPr>
        <w:rPr>
          <w:rFonts w:ascii="Arial" w:hAnsi="Arial" w:cs="Arial"/>
          <w:sz w:val="22"/>
          <w:szCs w:val="22"/>
          <w:lang w:val="en-GB"/>
        </w:rPr>
      </w:pPr>
    </w:p>
    <w:p w:rsidR="00810733" w:rsidRPr="00923D7F" w:rsidRDefault="00810733" w:rsidP="00923D7F">
      <w:pPr>
        <w:ind w:left="1134" w:hanging="1134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923D7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13:30    2</w:t>
      </w:r>
      <w:proofErr w:type="gramStart"/>
      <w:r w:rsidRPr="00923D7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) </w:t>
      </w:r>
      <w:r w:rsidR="00B205C9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</w:t>
      </w:r>
      <w:r w:rsidRPr="00923D7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Land</w:t>
      </w:r>
      <w:proofErr w:type="gramEnd"/>
      <w:r w:rsidRPr="00923D7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grabbing, dumping and </w:t>
      </w:r>
      <w:r w:rsidR="00E95C03" w:rsidRPr="00923D7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agricultural po</w:t>
      </w:r>
      <w:r w:rsidR="00B205C9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licy for food security and agro </w:t>
      </w:r>
      <w:r w:rsidR="00E95C03" w:rsidRPr="00923D7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processing</w:t>
      </w:r>
    </w:p>
    <w:p w:rsidR="00360C8F" w:rsidRPr="00923D7F" w:rsidRDefault="00923D7F" w:rsidP="00923D7F">
      <w:pPr>
        <w:ind w:left="1416" w:hanging="282"/>
        <w:rPr>
          <w:rFonts w:ascii="Arial" w:hAnsi="Arial" w:cs="Arial"/>
          <w:bCs/>
          <w:i/>
          <w:iCs/>
          <w:sz w:val="22"/>
          <w:szCs w:val="22"/>
          <w:lang w:val="en-GB"/>
        </w:rPr>
      </w:pPr>
      <w:r>
        <w:rPr>
          <w:rFonts w:ascii="Arial" w:hAnsi="Arial" w:cs="Arial"/>
          <w:bCs/>
          <w:i/>
          <w:iCs/>
          <w:sz w:val="22"/>
          <w:szCs w:val="22"/>
          <w:lang w:val="en-GB"/>
        </w:rPr>
        <w:t>Introductions</w:t>
      </w:r>
    </w:p>
    <w:p w:rsidR="00360C8F" w:rsidRPr="00923D7F" w:rsidRDefault="00923D7F" w:rsidP="00923D7F">
      <w:pPr>
        <w:ind w:left="1416" w:hanging="282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923D7F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• </w:t>
      </w:r>
      <w:r w:rsidR="00360C8F" w:rsidRPr="00923D7F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The agricultural policy Africa </w:t>
      </w:r>
      <w:proofErr w:type="gramStart"/>
      <w:r w:rsidR="00360C8F" w:rsidRPr="00923D7F">
        <w:rPr>
          <w:rFonts w:ascii="Arial" w:hAnsi="Arial" w:cs="Arial"/>
          <w:bCs/>
          <w:i/>
          <w:iCs/>
          <w:sz w:val="22"/>
          <w:szCs w:val="22"/>
          <w:lang w:val="en-GB"/>
        </w:rPr>
        <w:t>needs :</w:t>
      </w:r>
      <w:proofErr w:type="gramEnd"/>
      <w:r w:rsidR="00360C8F" w:rsidRPr="00923D7F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2"/>
          <w:szCs w:val="22"/>
          <w:lang w:val="en-GB"/>
        </w:rPr>
        <w:t>Kalilou</w:t>
      </w:r>
      <w:proofErr w:type="spellEnd"/>
      <w:r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2"/>
          <w:szCs w:val="22"/>
          <w:lang w:val="en-GB"/>
        </w:rPr>
        <w:t>Sylla</w:t>
      </w:r>
      <w:proofErr w:type="spellEnd"/>
      <w:r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, </w:t>
      </w:r>
      <w:r w:rsidR="00360C8F" w:rsidRPr="00923D7F">
        <w:rPr>
          <w:rFonts w:ascii="Arial" w:hAnsi="Arial" w:cs="Arial"/>
          <w:bCs/>
          <w:i/>
          <w:iCs/>
          <w:sz w:val="22"/>
          <w:szCs w:val="22"/>
          <w:lang w:val="en-GB"/>
        </w:rPr>
        <w:t>ROPPA</w:t>
      </w:r>
    </w:p>
    <w:p w:rsidR="00360C8F" w:rsidRPr="00923D7F" w:rsidRDefault="00360C8F" w:rsidP="00923D7F">
      <w:pPr>
        <w:ind w:left="1416" w:hanging="282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923D7F">
        <w:rPr>
          <w:rFonts w:ascii="Arial" w:hAnsi="Arial" w:cs="Arial"/>
          <w:bCs/>
          <w:i/>
          <w:iCs/>
          <w:sz w:val="22"/>
          <w:szCs w:val="22"/>
          <w:lang w:val="en-GB"/>
        </w:rPr>
        <w:t>•</w:t>
      </w:r>
      <w:r w:rsidR="00923D7F" w:rsidRPr="00923D7F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</w:t>
      </w:r>
      <w:r w:rsidRPr="00923D7F">
        <w:rPr>
          <w:rFonts w:ascii="Arial" w:hAnsi="Arial" w:cs="Arial"/>
          <w:bCs/>
          <w:i/>
          <w:iCs/>
          <w:sz w:val="22"/>
          <w:szCs w:val="22"/>
          <w:lang w:val="en-GB"/>
        </w:rPr>
        <w:t>The threat of land</w:t>
      </w:r>
      <w:r w:rsidR="00923D7F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</w:t>
      </w:r>
      <w:r w:rsidRPr="00923D7F">
        <w:rPr>
          <w:rFonts w:ascii="Arial" w:hAnsi="Arial" w:cs="Arial"/>
          <w:bCs/>
          <w:i/>
          <w:iCs/>
          <w:sz w:val="22"/>
          <w:szCs w:val="22"/>
          <w:lang w:val="en-GB"/>
        </w:rPr>
        <w:t>grabbing</w:t>
      </w:r>
      <w:r w:rsidR="00923D7F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: Mariam Sow, </w:t>
      </w:r>
      <w:r w:rsidRPr="00923D7F">
        <w:rPr>
          <w:rFonts w:ascii="Arial" w:hAnsi="Arial" w:cs="Arial"/>
          <w:bCs/>
          <w:i/>
          <w:iCs/>
          <w:sz w:val="22"/>
          <w:szCs w:val="22"/>
          <w:lang w:val="en-GB"/>
        </w:rPr>
        <w:t>ENDA Tiers Monde/PRONAT</w:t>
      </w:r>
    </w:p>
    <w:p w:rsidR="00360C8F" w:rsidRPr="00923D7F" w:rsidRDefault="00360C8F" w:rsidP="00923D7F">
      <w:pPr>
        <w:ind w:left="1416" w:hanging="282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923D7F">
        <w:rPr>
          <w:rFonts w:ascii="Arial" w:hAnsi="Arial" w:cs="Arial"/>
          <w:bCs/>
          <w:i/>
          <w:iCs/>
          <w:sz w:val="22"/>
          <w:szCs w:val="22"/>
          <w:lang w:val="en-GB"/>
        </w:rPr>
        <w:t>•</w:t>
      </w:r>
      <w:r w:rsidR="00923D7F" w:rsidRPr="00923D7F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 </w:t>
      </w:r>
      <w:r w:rsidRPr="00923D7F">
        <w:rPr>
          <w:rFonts w:ascii="Arial" w:hAnsi="Arial" w:cs="Arial"/>
          <w:bCs/>
          <w:i/>
          <w:iCs/>
          <w:sz w:val="22"/>
          <w:szCs w:val="22"/>
          <w:lang w:val="en-GB"/>
        </w:rPr>
        <w:t>What trade in agriculture between the EU and Africa</w:t>
      </w:r>
      <w:r w:rsidR="00923D7F" w:rsidRPr="00923D7F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, Jane Nalunga, SEATINI, </w:t>
      </w:r>
      <w:proofErr w:type="gramStart"/>
      <w:r w:rsidR="00923D7F" w:rsidRPr="00923D7F">
        <w:rPr>
          <w:rFonts w:ascii="Arial" w:hAnsi="Arial" w:cs="Arial"/>
          <w:bCs/>
          <w:i/>
          <w:iCs/>
          <w:sz w:val="22"/>
          <w:szCs w:val="22"/>
          <w:lang w:val="en-GB"/>
        </w:rPr>
        <w:t>Uganda</w:t>
      </w:r>
      <w:proofErr w:type="gramEnd"/>
    </w:p>
    <w:p w:rsidR="00360C8F" w:rsidRPr="00923D7F" w:rsidRDefault="00360C8F" w:rsidP="00810733">
      <w:pPr>
        <w:rPr>
          <w:rFonts w:ascii="Arial" w:hAnsi="Arial" w:cs="Arial"/>
          <w:sz w:val="22"/>
          <w:szCs w:val="22"/>
          <w:lang w:val="en-GB"/>
        </w:rPr>
      </w:pPr>
    </w:p>
    <w:p w:rsidR="00411F2E" w:rsidRPr="00923D7F" w:rsidRDefault="00411F2E" w:rsidP="00411F2E">
      <w:pPr>
        <w:rPr>
          <w:rFonts w:ascii="Arial" w:hAnsi="Arial" w:cs="Arial"/>
          <w:sz w:val="22"/>
          <w:szCs w:val="22"/>
          <w:lang w:val="en-GB"/>
        </w:rPr>
      </w:pPr>
      <w:r w:rsidRPr="00923D7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15:00   coffee</w:t>
      </w:r>
    </w:p>
    <w:p w:rsidR="00411F2E" w:rsidRPr="00923D7F" w:rsidRDefault="00411F2E" w:rsidP="00B205C9">
      <w:pPr>
        <w:ind w:left="993" w:hanging="993"/>
        <w:rPr>
          <w:rFonts w:ascii="Arial" w:hAnsi="Arial" w:cs="Arial"/>
          <w:sz w:val="22"/>
          <w:szCs w:val="22"/>
          <w:lang w:val="en-GB"/>
        </w:rPr>
      </w:pPr>
      <w:r w:rsidRPr="00923D7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15:15   2) </w:t>
      </w:r>
      <w:r w:rsidR="00923D7F" w:rsidRPr="00923D7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Land grabbing, dumping and agricultural policy for food security and agro-processing</w:t>
      </w:r>
      <w:r w:rsidR="00B205C9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, continued</w:t>
      </w:r>
    </w:p>
    <w:p w:rsidR="00411F2E" w:rsidRPr="00923D7F" w:rsidRDefault="00411F2E" w:rsidP="00411F2E">
      <w:pPr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</w:p>
    <w:p w:rsidR="00411F2E" w:rsidRPr="00923D7F" w:rsidRDefault="00411F2E" w:rsidP="00411F2E">
      <w:pPr>
        <w:rPr>
          <w:rFonts w:ascii="Arial" w:hAnsi="Arial" w:cs="Arial"/>
          <w:sz w:val="22"/>
          <w:szCs w:val="22"/>
          <w:lang w:val="en-GB"/>
        </w:rPr>
      </w:pPr>
      <w:r w:rsidRPr="00923D7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16:15    3) Mining, jobless growth and the industrialisation Africa needs</w:t>
      </w:r>
    </w:p>
    <w:p w:rsidR="00B205C9" w:rsidRPr="00B205C9" w:rsidRDefault="00B205C9" w:rsidP="00B205C9">
      <w:pPr>
        <w:ind w:left="1416" w:hanging="282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B205C9">
        <w:rPr>
          <w:rFonts w:ascii="Arial" w:hAnsi="Arial" w:cs="Arial"/>
          <w:bCs/>
          <w:i/>
          <w:iCs/>
          <w:sz w:val="22"/>
          <w:szCs w:val="22"/>
          <w:lang w:val="en-GB"/>
        </w:rPr>
        <w:t>Introduction</w:t>
      </w:r>
      <w:r w:rsidR="00360C8F" w:rsidRPr="00B205C9">
        <w:rPr>
          <w:rFonts w:ascii="Arial" w:hAnsi="Arial" w:cs="Arial"/>
          <w:bCs/>
          <w:i/>
          <w:iCs/>
          <w:sz w:val="22"/>
          <w:szCs w:val="22"/>
          <w:lang w:val="en-GB"/>
        </w:rPr>
        <w:t xml:space="preserve">: </w:t>
      </w:r>
    </w:p>
    <w:p w:rsidR="00360C8F" w:rsidRPr="00B205C9" w:rsidRDefault="00360C8F" w:rsidP="00B205C9">
      <w:pPr>
        <w:ind w:left="1416" w:hanging="282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B205C9">
        <w:rPr>
          <w:rFonts w:ascii="Arial" w:hAnsi="Arial" w:cs="Arial"/>
          <w:bCs/>
          <w:i/>
          <w:iCs/>
          <w:sz w:val="22"/>
          <w:szCs w:val="22"/>
          <w:lang w:val="en-GB"/>
        </w:rPr>
        <w:t>Sylvester Bagooro; TWN Africa, Ghana</w:t>
      </w:r>
    </w:p>
    <w:p w:rsidR="00360C8F" w:rsidRPr="00923D7F" w:rsidRDefault="00360C8F" w:rsidP="00810733">
      <w:pPr>
        <w:rPr>
          <w:rFonts w:ascii="Arial" w:hAnsi="Arial" w:cs="Arial"/>
          <w:bCs/>
          <w:i/>
          <w:iCs/>
          <w:sz w:val="22"/>
          <w:szCs w:val="22"/>
          <w:lang w:val="en-GB"/>
        </w:rPr>
      </w:pPr>
    </w:p>
    <w:p w:rsidR="00411F2E" w:rsidRPr="00923D7F" w:rsidRDefault="00411F2E" w:rsidP="00411F2E">
      <w:pPr>
        <w:rPr>
          <w:rFonts w:ascii="Arial" w:hAnsi="Arial" w:cs="Arial"/>
          <w:sz w:val="22"/>
          <w:szCs w:val="22"/>
          <w:lang w:val="en-GB"/>
        </w:rPr>
      </w:pPr>
      <w:r w:rsidRPr="00923D7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17:15    4) Regional integration and the trade policy Africa </w:t>
      </w:r>
      <w:r w:rsidR="00E95C03" w:rsidRPr="00923D7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needs for structural transformation</w:t>
      </w:r>
    </w:p>
    <w:p w:rsidR="00B205C9" w:rsidRPr="00B205C9" w:rsidRDefault="00B205C9" w:rsidP="00B205C9">
      <w:pPr>
        <w:ind w:left="1416" w:hanging="282"/>
        <w:rPr>
          <w:rFonts w:ascii="Arial" w:hAnsi="Arial" w:cs="Arial"/>
          <w:bCs/>
          <w:i/>
          <w:iCs/>
          <w:sz w:val="22"/>
          <w:szCs w:val="22"/>
          <w:lang w:val="en-GB"/>
        </w:rPr>
      </w:pPr>
      <w:r w:rsidRPr="00B205C9">
        <w:rPr>
          <w:rFonts w:ascii="Arial" w:hAnsi="Arial" w:cs="Arial"/>
          <w:bCs/>
          <w:i/>
          <w:iCs/>
          <w:sz w:val="22"/>
          <w:szCs w:val="22"/>
          <w:lang w:val="en-GB"/>
        </w:rPr>
        <w:t>Introduction</w:t>
      </w:r>
      <w:r w:rsidR="00DE5EFB">
        <w:rPr>
          <w:rFonts w:ascii="Arial" w:hAnsi="Arial" w:cs="Arial"/>
          <w:bCs/>
          <w:i/>
          <w:iCs/>
          <w:sz w:val="22"/>
          <w:szCs w:val="22"/>
          <w:lang w:val="en-GB"/>
        </w:rPr>
        <w:t>s</w:t>
      </w:r>
      <w:r w:rsidRPr="00B205C9">
        <w:rPr>
          <w:rFonts w:ascii="Arial" w:hAnsi="Arial" w:cs="Arial"/>
          <w:bCs/>
          <w:i/>
          <w:iCs/>
          <w:sz w:val="22"/>
          <w:szCs w:val="22"/>
          <w:lang w:val="en-GB"/>
        </w:rPr>
        <w:t>:</w:t>
      </w:r>
    </w:p>
    <w:p w:rsidR="00360C8F" w:rsidRPr="00B205C9" w:rsidRDefault="005E417E" w:rsidP="00B205C9">
      <w:pPr>
        <w:ind w:left="1416" w:hanging="282"/>
        <w:rPr>
          <w:rFonts w:ascii="Arial" w:hAnsi="Arial" w:cs="Arial"/>
          <w:bCs/>
          <w:i/>
          <w:iCs/>
          <w:sz w:val="22"/>
          <w:szCs w:val="22"/>
          <w:lang w:val="en-GB"/>
        </w:rPr>
      </w:pPr>
      <w:bookmarkStart w:id="0" w:name="_GoBack"/>
      <w:bookmarkEnd w:id="0"/>
      <w:r w:rsidRPr="00B205C9">
        <w:rPr>
          <w:rFonts w:ascii="Arial" w:hAnsi="Arial" w:cs="Arial"/>
          <w:bCs/>
          <w:i/>
          <w:iCs/>
          <w:sz w:val="22"/>
          <w:szCs w:val="22"/>
          <w:lang w:val="en-GB"/>
        </w:rPr>
        <w:t>Timothy Kondo, ANSA</w:t>
      </w:r>
      <w:r w:rsidR="00AC3D89" w:rsidRPr="00B205C9">
        <w:rPr>
          <w:rFonts w:ascii="Arial" w:hAnsi="Arial" w:cs="Arial"/>
          <w:bCs/>
          <w:i/>
          <w:iCs/>
          <w:sz w:val="22"/>
          <w:szCs w:val="22"/>
          <w:lang w:val="en-GB"/>
        </w:rPr>
        <w:t>, Zimbabwe</w:t>
      </w:r>
    </w:p>
    <w:p w:rsidR="005E417E" w:rsidRDefault="00DE5EFB" w:rsidP="002F076E">
      <w:pPr>
        <w:ind w:left="1416" w:hanging="282"/>
        <w:rPr>
          <w:rFonts w:ascii="Arial" w:hAnsi="Arial" w:cs="Arial"/>
          <w:bCs/>
          <w:i/>
          <w:iCs/>
          <w:sz w:val="22"/>
          <w:szCs w:val="22"/>
          <w:lang w:val="fr-BE"/>
        </w:rPr>
      </w:pPr>
      <w:r w:rsidRPr="002F076E">
        <w:rPr>
          <w:rFonts w:ascii="Arial" w:hAnsi="Arial" w:cs="Arial"/>
          <w:bCs/>
          <w:i/>
          <w:iCs/>
          <w:sz w:val="22"/>
          <w:szCs w:val="22"/>
          <w:lang w:val="fr-BE"/>
        </w:rPr>
        <w:t xml:space="preserve">Mamadou  Diouf   </w:t>
      </w:r>
      <w:proofErr w:type="spellStart"/>
      <w:r w:rsidRPr="002F076E">
        <w:rPr>
          <w:rFonts w:ascii="Arial" w:hAnsi="Arial" w:cs="Arial"/>
          <w:bCs/>
          <w:i/>
          <w:iCs/>
          <w:sz w:val="22"/>
          <w:szCs w:val="22"/>
          <w:lang w:val="fr-BE"/>
        </w:rPr>
        <w:t>Mignane</w:t>
      </w:r>
      <w:proofErr w:type="spellEnd"/>
      <w:r w:rsidR="002F076E" w:rsidRPr="002F076E">
        <w:rPr>
          <w:rFonts w:ascii="Arial" w:hAnsi="Arial" w:cs="Arial"/>
          <w:bCs/>
          <w:i/>
          <w:iCs/>
          <w:sz w:val="22"/>
          <w:szCs w:val="22"/>
          <w:lang w:val="fr-BE"/>
        </w:rPr>
        <w:t>, réseau Forum Social Sénégalais</w:t>
      </w:r>
    </w:p>
    <w:p w:rsidR="002F076E" w:rsidRPr="002F076E" w:rsidRDefault="002F076E" w:rsidP="002F076E">
      <w:pPr>
        <w:ind w:left="1416" w:hanging="282"/>
        <w:rPr>
          <w:rFonts w:ascii="Arial" w:hAnsi="Arial" w:cs="Arial"/>
          <w:bCs/>
          <w:i/>
          <w:iCs/>
          <w:sz w:val="22"/>
          <w:szCs w:val="22"/>
          <w:lang w:val="fr-BE"/>
        </w:rPr>
      </w:pPr>
    </w:p>
    <w:p w:rsidR="00360C8F" w:rsidRPr="00923D7F" w:rsidRDefault="00810733" w:rsidP="00810733">
      <w:pPr>
        <w:rPr>
          <w:rFonts w:ascii="Arial" w:hAnsi="Arial" w:cs="Arial"/>
          <w:sz w:val="22"/>
          <w:szCs w:val="22"/>
          <w:lang w:val="en-GB"/>
        </w:rPr>
      </w:pPr>
      <w:r w:rsidRPr="00923D7F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18:00     </w:t>
      </w:r>
      <w:proofErr w:type="gramStart"/>
      <w:r w:rsidR="00360C8F" w:rsidRPr="00B205C9">
        <w:rPr>
          <w:rFonts w:ascii="Arial" w:hAnsi="Arial" w:cs="Arial"/>
          <w:b/>
          <w:sz w:val="22"/>
          <w:szCs w:val="22"/>
          <w:lang w:val="en-GB"/>
        </w:rPr>
        <w:t>Closing</w:t>
      </w:r>
      <w:proofErr w:type="gramEnd"/>
      <w:r w:rsidR="00360C8F" w:rsidRPr="00B205C9">
        <w:rPr>
          <w:rFonts w:ascii="Arial" w:hAnsi="Arial" w:cs="Arial"/>
          <w:b/>
          <w:sz w:val="22"/>
          <w:szCs w:val="22"/>
          <w:lang w:val="en-GB"/>
        </w:rPr>
        <w:t xml:space="preserve"> remarks</w:t>
      </w:r>
      <w:r w:rsidR="00360C8F" w:rsidRPr="00923D7F">
        <w:rPr>
          <w:rFonts w:ascii="Arial" w:hAnsi="Arial" w:cs="Arial"/>
          <w:sz w:val="22"/>
          <w:szCs w:val="22"/>
          <w:lang w:val="en-GB"/>
        </w:rPr>
        <w:t>: Gérard Karlshausen, CNCD-11.11.11</w:t>
      </w:r>
    </w:p>
    <w:p w:rsidR="00C24C41" w:rsidRPr="00923D7F" w:rsidRDefault="00C24C41">
      <w:pPr>
        <w:rPr>
          <w:rFonts w:ascii="Arial" w:hAnsi="Arial" w:cs="Arial"/>
          <w:sz w:val="22"/>
          <w:szCs w:val="22"/>
          <w:lang w:val="en-GB"/>
        </w:rPr>
      </w:pPr>
    </w:p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</w:p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  <w:r w:rsidRPr="00923D7F">
        <w:rPr>
          <w:rFonts w:ascii="Arial" w:hAnsi="Arial" w:cs="Arial"/>
          <w:sz w:val="22"/>
          <w:szCs w:val="22"/>
          <w:lang w:val="en-GB"/>
        </w:rPr>
        <w:t>Fr/</w:t>
      </w:r>
      <w:proofErr w:type="spellStart"/>
      <w:r w:rsidRPr="00923D7F">
        <w:rPr>
          <w:rFonts w:ascii="Arial" w:hAnsi="Arial" w:cs="Arial"/>
          <w:sz w:val="22"/>
          <w:szCs w:val="22"/>
          <w:lang w:val="en-GB"/>
        </w:rPr>
        <w:t>Eng</w:t>
      </w:r>
      <w:proofErr w:type="spellEnd"/>
      <w:r w:rsidRPr="00923D7F">
        <w:rPr>
          <w:rFonts w:ascii="Arial" w:hAnsi="Arial" w:cs="Arial"/>
          <w:sz w:val="22"/>
          <w:szCs w:val="22"/>
          <w:lang w:val="en-GB"/>
        </w:rPr>
        <w:t xml:space="preserve"> interpretation is provided</w:t>
      </w:r>
    </w:p>
    <w:p w:rsidR="00923D7F" w:rsidRPr="00923D7F" w:rsidRDefault="00923D7F" w:rsidP="00923D7F">
      <w:pPr>
        <w:rPr>
          <w:rFonts w:ascii="Arial" w:hAnsi="Arial" w:cs="Arial"/>
          <w:sz w:val="22"/>
          <w:szCs w:val="22"/>
          <w:lang w:val="en-GB"/>
        </w:rPr>
      </w:pPr>
    </w:p>
    <w:p w:rsidR="00923D7F" w:rsidRPr="00923D7F" w:rsidRDefault="00B205C9" w:rsidP="00923D7F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Participation is </w:t>
      </w:r>
      <w:proofErr w:type="gramStart"/>
      <w:r>
        <w:rPr>
          <w:rFonts w:ascii="Arial" w:hAnsi="Arial" w:cs="Arial"/>
          <w:sz w:val="22"/>
          <w:szCs w:val="22"/>
          <w:lang w:val="en-GB"/>
        </w:rPr>
        <w:t>free,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923D7F" w:rsidRPr="00923D7F">
        <w:rPr>
          <w:rFonts w:ascii="Arial" w:hAnsi="Arial" w:cs="Arial"/>
          <w:sz w:val="22"/>
          <w:szCs w:val="22"/>
          <w:lang w:val="en-GB"/>
        </w:rPr>
        <w:t>regist</w:t>
      </w:r>
      <w:r>
        <w:rPr>
          <w:rFonts w:ascii="Arial" w:hAnsi="Arial" w:cs="Arial"/>
          <w:sz w:val="22"/>
          <w:szCs w:val="22"/>
          <w:lang w:val="en-GB"/>
        </w:rPr>
        <w:t xml:space="preserve">ration is required and still possible until </w:t>
      </w:r>
      <w:r w:rsidR="00923D7F" w:rsidRPr="00923D7F">
        <w:rPr>
          <w:rFonts w:ascii="Arial" w:hAnsi="Arial" w:cs="Arial"/>
          <w:sz w:val="22"/>
          <w:szCs w:val="22"/>
          <w:lang w:val="en-GB"/>
        </w:rPr>
        <w:t xml:space="preserve">Friday 28 March 2014 </w:t>
      </w:r>
      <w:r>
        <w:rPr>
          <w:rFonts w:ascii="Arial" w:hAnsi="Arial" w:cs="Arial"/>
          <w:sz w:val="22"/>
          <w:szCs w:val="22"/>
          <w:lang w:val="en-GB"/>
        </w:rPr>
        <w:t xml:space="preserve">COB </w:t>
      </w:r>
      <w:r w:rsidR="00923D7F" w:rsidRPr="00923D7F">
        <w:rPr>
          <w:rFonts w:ascii="Arial" w:hAnsi="Arial" w:cs="Arial"/>
          <w:sz w:val="22"/>
          <w:szCs w:val="22"/>
          <w:lang w:val="en-GB"/>
        </w:rPr>
        <w:t xml:space="preserve">with </w:t>
      </w:r>
      <w:hyperlink r:id="rId5" w:history="1">
        <w:r w:rsidR="00923D7F" w:rsidRPr="00923D7F">
          <w:rPr>
            <w:rFonts w:ascii="Arial" w:hAnsi="Arial" w:cs="Arial"/>
            <w:sz w:val="22"/>
            <w:szCs w:val="22"/>
            <w:lang w:val="en-GB"/>
          </w:rPr>
          <w:t>marc.maes@11.be</w:t>
        </w:r>
      </w:hyperlink>
      <w:r w:rsidR="00923D7F" w:rsidRPr="00923D7F">
        <w:rPr>
          <w:rFonts w:ascii="Arial" w:hAnsi="Arial" w:cs="Arial"/>
          <w:sz w:val="22"/>
          <w:szCs w:val="22"/>
          <w:lang w:val="en-GB"/>
        </w:rPr>
        <w:t>.</w:t>
      </w:r>
    </w:p>
    <w:p w:rsidR="00411F2E" w:rsidRPr="00923D7F" w:rsidRDefault="00411F2E">
      <w:pPr>
        <w:rPr>
          <w:rFonts w:ascii="Arial" w:hAnsi="Arial" w:cs="Arial"/>
          <w:sz w:val="22"/>
          <w:szCs w:val="22"/>
          <w:lang w:val="en-GB"/>
        </w:rPr>
      </w:pPr>
    </w:p>
    <w:p w:rsidR="00923D7F" w:rsidRPr="00923D7F" w:rsidRDefault="00923D7F">
      <w:pPr>
        <w:rPr>
          <w:rFonts w:ascii="Arial" w:hAnsi="Arial" w:cs="Arial"/>
          <w:sz w:val="22"/>
          <w:szCs w:val="22"/>
          <w:lang w:val="en-GB"/>
        </w:rPr>
      </w:pPr>
    </w:p>
    <w:sectPr w:rsidR="00923D7F" w:rsidRPr="00923D7F" w:rsidSect="009369F5">
      <w:pgSz w:w="11906" w:h="16838" w:code="9"/>
      <w:pgMar w:top="851" w:right="1021" w:bottom="567" w:left="96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33"/>
    <w:rsid w:val="0012265E"/>
    <w:rsid w:val="0026359B"/>
    <w:rsid w:val="002F076E"/>
    <w:rsid w:val="00360C8F"/>
    <w:rsid w:val="0036434C"/>
    <w:rsid w:val="00411F2E"/>
    <w:rsid w:val="0044570E"/>
    <w:rsid w:val="00511E03"/>
    <w:rsid w:val="0051517B"/>
    <w:rsid w:val="005E417E"/>
    <w:rsid w:val="00630F6C"/>
    <w:rsid w:val="007134C4"/>
    <w:rsid w:val="00810733"/>
    <w:rsid w:val="008861CE"/>
    <w:rsid w:val="008B3D87"/>
    <w:rsid w:val="00905664"/>
    <w:rsid w:val="00923D7F"/>
    <w:rsid w:val="009369F5"/>
    <w:rsid w:val="00A61177"/>
    <w:rsid w:val="00AC3D89"/>
    <w:rsid w:val="00B205C9"/>
    <w:rsid w:val="00B96E1E"/>
    <w:rsid w:val="00C24C41"/>
    <w:rsid w:val="00D23CC9"/>
    <w:rsid w:val="00DE5EFB"/>
    <w:rsid w:val="00E829B4"/>
    <w:rsid w:val="00E95C03"/>
    <w:rsid w:val="00F0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10733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10733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.maes@11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4E5BCA3C.dotm</Template>
  <TotalTime>0</TotalTime>
  <Pages>2</Pages>
  <Words>296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11.11.11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2014-03-25T08:57:00Z</dcterms:created>
  <dcterms:modified xsi:type="dcterms:W3CDTF">2014-03-25T08:57:00Z</dcterms:modified>
</cp:coreProperties>
</file>