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44B" w:rsidRDefault="00D0344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5392420</wp:posOffset>
            </wp:positionH>
            <wp:positionV relativeFrom="margin">
              <wp:posOffset>-722341</wp:posOffset>
            </wp:positionV>
            <wp:extent cx="719455" cy="719455"/>
            <wp:effectExtent l="0" t="0" r="4445" b="4445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lkswagen logo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344B" w:rsidRDefault="00D0344B">
      <w:pPr>
        <w:rPr>
          <w:b/>
        </w:rPr>
      </w:pPr>
    </w:p>
    <w:p w:rsidR="00D0344B" w:rsidRPr="00D0344B" w:rsidRDefault="00D0344B">
      <w:pPr>
        <w:rPr>
          <w:b/>
          <w:sz w:val="40"/>
          <w:szCs w:val="40"/>
        </w:rPr>
      </w:pPr>
    </w:p>
    <w:p w:rsidR="004B668D" w:rsidRPr="00D0344B" w:rsidRDefault="004B668D">
      <w:pPr>
        <w:rPr>
          <w:b/>
          <w:sz w:val="40"/>
          <w:szCs w:val="40"/>
        </w:rPr>
      </w:pPr>
      <w:r w:rsidRPr="00D0344B">
        <w:rPr>
          <w:b/>
          <w:sz w:val="40"/>
          <w:szCs w:val="40"/>
        </w:rPr>
        <w:t>Den nye T-Cross scorer fem stjerner i Euro NCAP</w:t>
      </w:r>
    </w:p>
    <w:p w:rsidR="004B668D" w:rsidRDefault="004B668D">
      <w:pPr>
        <w:rPr>
          <w:b/>
        </w:rPr>
      </w:pPr>
    </w:p>
    <w:p w:rsidR="00D0344B" w:rsidRDefault="00D0344B">
      <w:pPr>
        <w:rPr>
          <w:b/>
        </w:rPr>
      </w:pPr>
      <w:r>
        <w:rPr>
          <w:b/>
          <w:noProof/>
        </w:rPr>
        <w:drawing>
          <wp:inline distT="0" distB="0" distL="0" distR="0">
            <wp:extent cx="6116320" cy="3244215"/>
            <wp:effectExtent l="0" t="0" r="5080" b="0"/>
            <wp:docPr id="3" name="Billede 3" descr="Et billede, der indeholder træ, udendørs, vej, bi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-Cross 1,0 TSI Euro NCA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24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44B" w:rsidRDefault="00D0344B">
      <w:pPr>
        <w:rPr>
          <w:b/>
        </w:rPr>
      </w:pPr>
    </w:p>
    <w:p w:rsidR="001F6DB2" w:rsidRPr="004B668D" w:rsidRDefault="004B668D">
      <w:pPr>
        <w:rPr>
          <w:b/>
        </w:rPr>
      </w:pPr>
      <w:bookmarkStart w:id="0" w:name="_GoBack"/>
      <w:r w:rsidRPr="004B668D">
        <w:rPr>
          <w:b/>
        </w:rPr>
        <w:t>Den nye T-Cross har mere af alt</w:t>
      </w:r>
      <w:r w:rsidR="007225BE">
        <w:rPr>
          <w:b/>
        </w:rPr>
        <w:t>; k</w:t>
      </w:r>
      <w:r w:rsidRPr="004B668D">
        <w:rPr>
          <w:b/>
        </w:rPr>
        <w:t xml:space="preserve">omfort, rummelighed, </w:t>
      </w:r>
      <w:r w:rsidR="007225BE">
        <w:rPr>
          <w:b/>
        </w:rPr>
        <w:t>fleksibilitet</w:t>
      </w:r>
      <w:r w:rsidRPr="004B668D">
        <w:rPr>
          <w:b/>
        </w:rPr>
        <w:t xml:space="preserve"> og ikke mindst sikkerhed. Det sidste har Euro NCAP bekræftet med en kollisionstest af den nye T-Cross, der </w:t>
      </w:r>
      <w:r w:rsidR="007225BE">
        <w:rPr>
          <w:b/>
        </w:rPr>
        <w:t xml:space="preserve">takket være et stærkt </w:t>
      </w:r>
      <w:r w:rsidR="00C162C3">
        <w:rPr>
          <w:b/>
        </w:rPr>
        <w:t xml:space="preserve">kollisionssikkert </w:t>
      </w:r>
      <w:r w:rsidR="007225BE">
        <w:rPr>
          <w:b/>
        </w:rPr>
        <w:t xml:space="preserve">karrosseri og en stribe af assistentsystemer </w:t>
      </w:r>
      <w:r w:rsidRPr="004B668D">
        <w:rPr>
          <w:b/>
        </w:rPr>
        <w:t>opnåede topkarakter</w:t>
      </w:r>
      <w:r w:rsidR="007225BE">
        <w:rPr>
          <w:b/>
        </w:rPr>
        <w:t>en 5 stjerner</w:t>
      </w:r>
      <w:r w:rsidRPr="004B668D">
        <w:rPr>
          <w:b/>
        </w:rPr>
        <w:t xml:space="preserve">.  </w:t>
      </w:r>
    </w:p>
    <w:bookmarkEnd w:id="0"/>
    <w:p w:rsidR="004B668D" w:rsidRDefault="004B668D"/>
    <w:p w:rsidR="004B668D" w:rsidRDefault="004B668D">
      <w:r>
        <w:t xml:space="preserve">Den nye T-Cross er udstyret med en række assistentsystemer, der normalt kun </w:t>
      </w:r>
      <w:r w:rsidR="007225BE">
        <w:t>er</w:t>
      </w:r>
      <w:r>
        <w:t xml:space="preserve"> standard på større </w:t>
      </w:r>
      <w:r w:rsidR="007225BE">
        <w:t xml:space="preserve">og dyrere </w:t>
      </w:r>
      <w:r>
        <w:t xml:space="preserve">biler. Sammen med karrosseriets indbyggede kollisionssikkerhed og </w:t>
      </w:r>
      <w:r w:rsidR="007225BE">
        <w:t xml:space="preserve">gode </w:t>
      </w:r>
      <w:r>
        <w:t xml:space="preserve">beskyttelse af bilens passagerer, </w:t>
      </w:r>
      <w:r w:rsidR="007225BE">
        <w:t>øger</w:t>
      </w:r>
      <w:r>
        <w:t xml:space="preserve"> disse assistentsystemer sikkerheden, reducerer risikoen for en kollision og forbedrer kørekomforten. </w:t>
      </w:r>
    </w:p>
    <w:p w:rsidR="004B668D" w:rsidRDefault="004B668D"/>
    <w:p w:rsidR="004B668D" w:rsidRPr="004B668D" w:rsidRDefault="004B668D">
      <w:pPr>
        <w:rPr>
          <w:b/>
        </w:rPr>
      </w:pPr>
      <w:r w:rsidRPr="004B668D">
        <w:rPr>
          <w:b/>
        </w:rPr>
        <w:t>T-Cross har mange plusser som standard</w:t>
      </w:r>
    </w:p>
    <w:p w:rsidR="004B668D" w:rsidRDefault="004B668D">
      <w:r>
        <w:t xml:space="preserve">T-Cross er, hvad angår sikkerhedsudstyr, en af de mest veludstyrede </w:t>
      </w:r>
      <w:proofErr w:type="spellStart"/>
      <w:r>
        <w:t>SUV’er</w:t>
      </w:r>
      <w:proofErr w:type="spellEnd"/>
      <w:r>
        <w:t xml:space="preserve"> i klassen</w:t>
      </w:r>
      <w:r w:rsidR="007225BE">
        <w:t>. Den</w:t>
      </w:r>
      <w:r>
        <w:t xml:space="preserve"> kommer standardudstyret med sikkerhedssystemer som Front </w:t>
      </w:r>
      <w:proofErr w:type="spellStart"/>
      <w:r>
        <w:t>Assist</w:t>
      </w:r>
      <w:proofErr w:type="spellEnd"/>
      <w:r>
        <w:t xml:space="preserve"> med fodgænger- og cyklistovervågning, City Emergency </w:t>
      </w:r>
      <w:proofErr w:type="spellStart"/>
      <w:r>
        <w:t>Brake</w:t>
      </w:r>
      <w:proofErr w:type="spellEnd"/>
      <w:r>
        <w:t xml:space="preserve">, Adaptiv fartpilot, Lane </w:t>
      </w:r>
      <w:proofErr w:type="spellStart"/>
      <w:r>
        <w:t>Assist</w:t>
      </w:r>
      <w:proofErr w:type="spellEnd"/>
      <w:r>
        <w:t xml:space="preserve"> inkl. Blind Spot sensor Plus med udkørselsassistent, Hill Start Assistent og </w:t>
      </w:r>
      <w:proofErr w:type="spellStart"/>
      <w:r>
        <w:t>PreCrash</w:t>
      </w:r>
      <w:proofErr w:type="spellEnd"/>
      <w:r>
        <w:t xml:space="preserve">. Sidstnævnte lukker automatisk vinduer og soltag, strammer sikkerhedsselerne og opbygger ekstra bremsetryk, hvis </w:t>
      </w:r>
      <w:r w:rsidR="007225BE">
        <w:t>sensorer registrerer</w:t>
      </w:r>
      <w:r>
        <w:t xml:space="preserve"> en overhængende risiko for kollision. </w:t>
      </w:r>
    </w:p>
    <w:p w:rsidR="004B668D" w:rsidRDefault="004B668D"/>
    <w:p w:rsidR="004B668D" w:rsidRDefault="004B668D">
      <w:r>
        <w:t xml:space="preserve">Euro NCAP genskaber </w:t>
      </w:r>
      <w:r w:rsidR="007225BE">
        <w:t xml:space="preserve">i deres omfattende kollisionstests </w:t>
      </w:r>
      <w:r>
        <w:t>de mest udbredte scenarier for et færdselsuheld. T-Cross gennemførte alle testkategorier til topkarakter, nogle gange endda på tværs af kategorierne. Det betød, at T-Cross opnåede en score på 97 % i kategorien ”</w:t>
      </w:r>
      <w:r w:rsidR="007225BE">
        <w:t>b</w:t>
      </w:r>
      <w:r>
        <w:t xml:space="preserve">eskyttelse af </w:t>
      </w:r>
      <w:r>
        <w:lastRenderedPageBreak/>
        <w:t>voksne p</w:t>
      </w:r>
      <w:r w:rsidR="007225BE">
        <w:t>assagerer</w:t>
      </w:r>
      <w:r>
        <w:t xml:space="preserve">”. Kun meget få biler har opnået den score, hvilket demonstrerer, at </w:t>
      </w:r>
      <w:r w:rsidR="007225BE">
        <w:t>kompakte</w:t>
      </w:r>
      <w:r>
        <w:t xml:space="preserve"> </w:t>
      </w:r>
      <w:proofErr w:type="spellStart"/>
      <w:r>
        <w:t>SUV’er</w:t>
      </w:r>
      <w:proofErr w:type="spellEnd"/>
      <w:r>
        <w:t xml:space="preserve"> kan matche sikkerheden i større bilmodeller.</w:t>
      </w:r>
    </w:p>
    <w:p w:rsidR="004B668D" w:rsidRDefault="004B668D"/>
    <w:p w:rsidR="004B668D" w:rsidRDefault="004B668D">
      <w:r>
        <w:t xml:space="preserve">En score på 86 % i kategorien ”sikkerhed for børn” understreger også, at T-Cross passer perfekt ind i rollen som familiebil. I kategorien for ”aktive sikkerhedssystemer” opnåede T-Cross en score på 80 %, hvilket er markant bedre end den hidtidige standard i denne bilklasse. Udover den indbyggede passive sikkerhed i bilen, er T-Cross også udstyret med systemer som Front </w:t>
      </w:r>
      <w:proofErr w:type="spellStart"/>
      <w:r>
        <w:t>Assist</w:t>
      </w:r>
      <w:proofErr w:type="spellEnd"/>
      <w:r>
        <w:t xml:space="preserve">, der holder øje med og </w:t>
      </w:r>
      <w:r w:rsidR="007225BE">
        <w:t>øger</w:t>
      </w:r>
      <w:r>
        <w:t xml:space="preserve"> sikkerheden for fodgængere og cyklister. Med en score på 81 % præsterede T-Cross også højt i denne kategori. </w:t>
      </w:r>
    </w:p>
    <w:p w:rsidR="004B668D" w:rsidRDefault="004B668D"/>
    <w:p w:rsidR="004B668D" w:rsidRDefault="004B668D">
      <w:r>
        <w:t xml:space="preserve">Kombinationen af </w:t>
      </w:r>
      <w:r w:rsidR="007225BE">
        <w:t xml:space="preserve">de flotte </w:t>
      </w:r>
      <w:r>
        <w:t>test</w:t>
      </w:r>
      <w:r w:rsidR="007225BE">
        <w:t>resultater i alle kategorierne</w:t>
      </w:r>
      <w:r>
        <w:t xml:space="preserve"> betyder, at T-Cross </w:t>
      </w:r>
      <w:r w:rsidR="007225BE">
        <w:t xml:space="preserve">samlet </w:t>
      </w:r>
      <w:r>
        <w:t xml:space="preserve">opnår topkarakteren 5 stjerner i </w:t>
      </w:r>
      <w:proofErr w:type="spellStart"/>
      <w:r>
        <w:t>EuroNCAPs</w:t>
      </w:r>
      <w:proofErr w:type="spellEnd"/>
      <w:r>
        <w:t xml:space="preserve"> test. Dermed demonstrerer T-Cross effektivt, at hos Volkswagen er sikkerhed ikke afhængig af bilens størrelse. </w:t>
      </w:r>
    </w:p>
    <w:p w:rsidR="004B668D" w:rsidRDefault="004B668D"/>
    <w:p w:rsidR="004B668D" w:rsidRPr="004B668D" w:rsidRDefault="004B668D">
      <w:pPr>
        <w:rPr>
          <w:b/>
        </w:rPr>
      </w:pPr>
      <w:r w:rsidRPr="004B668D">
        <w:rPr>
          <w:b/>
        </w:rPr>
        <w:t>Vigtig målestok for sikkerhed</w:t>
      </w:r>
    </w:p>
    <w:p w:rsidR="004B668D" w:rsidRDefault="004B668D">
      <w:r>
        <w:t xml:space="preserve">Euro NCAP har kontinuerligt sat nye strenge standarder for sikkerhed i biler gennem de sidste 20 år. Euro </w:t>
      </w:r>
      <w:proofErr w:type="spellStart"/>
      <w:r>
        <w:t>NCAPs</w:t>
      </w:r>
      <w:proofErr w:type="spellEnd"/>
      <w:r>
        <w:t xml:space="preserve"> tests er de seneste år blevet endnu skrappere og omfatter nu flere forskellige kollisionsscenarier. Det omfatter for eksempel frontalkollision, hvor bilen rammer en aluminiumsbarriere med 40 % af fronten ved en hastighed på 64 km/t, sidekollision ved 50 km/t og kollision med en lodret pæl med 32 km/t. Euro NCAP stiller også højere krav til standardmonterede assistentsystemer. Alle detaljer om testprocedurerne og resultater er offentlig tilgængelige på </w:t>
      </w:r>
      <w:hyperlink r:id="rId6" w:history="1">
        <w:r w:rsidRPr="001F5A14">
          <w:rPr>
            <w:rStyle w:val="Hyperlink"/>
          </w:rPr>
          <w:t>www.euronacp.com</w:t>
        </w:r>
      </w:hyperlink>
    </w:p>
    <w:p w:rsidR="004B668D" w:rsidRDefault="004B668D"/>
    <w:p w:rsidR="004B668D" w:rsidRDefault="004B668D"/>
    <w:sectPr w:rsidR="004B668D" w:rsidSect="00C63CE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8D"/>
    <w:rsid w:val="001F6DB2"/>
    <w:rsid w:val="003D3408"/>
    <w:rsid w:val="004B668D"/>
    <w:rsid w:val="006B2FFD"/>
    <w:rsid w:val="007225BE"/>
    <w:rsid w:val="00C162C3"/>
    <w:rsid w:val="00C63CE5"/>
    <w:rsid w:val="00D0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5596"/>
  <w15:chartTrackingRefBased/>
  <w15:docId w15:val="{6020FE80-8656-C04B-8DF1-D1C095FE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B668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B668D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344B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344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nacp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Hjortshøj</dc:creator>
  <cp:keywords/>
  <dc:description/>
  <cp:lastModifiedBy>Thomas Hjortshøj</cp:lastModifiedBy>
  <cp:revision>3</cp:revision>
  <cp:lastPrinted>2019-05-24T10:51:00Z</cp:lastPrinted>
  <dcterms:created xsi:type="dcterms:W3CDTF">2019-05-24T10:51:00Z</dcterms:created>
  <dcterms:modified xsi:type="dcterms:W3CDTF">2019-05-24T10:53:00Z</dcterms:modified>
</cp:coreProperties>
</file>