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B9C" w:rsidRPr="00072B9C" w:rsidRDefault="00072B9C" w:rsidP="00072B9C">
      <w:pPr>
        <w:pStyle w:val="Normalwebb"/>
        <w:shd w:val="clear" w:color="auto" w:fill="FFFFFF"/>
        <w:spacing w:line="270" w:lineRule="atLeast"/>
        <w:jc w:val="both"/>
        <w:rPr>
          <w:rFonts w:ascii="Helvetica" w:hAnsi="Helvetica" w:cs="Helvetica"/>
          <w:b/>
          <w:color w:val="555555"/>
          <w:sz w:val="28"/>
          <w:szCs w:val="20"/>
        </w:rPr>
      </w:pPr>
      <w:r w:rsidRPr="00072B9C">
        <w:rPr>
          <w:rFonts w:ascii="Helvetica" w:hAnsi="Helvetica" w:cs="Helvetica"/>
          <w:b/>
          <w:color w:val="555555"/>
          <w:sz w:val="28"/>
          <w:szCs w:val="20"/>
        </w:rPr>
        <w:t>Prisbelönt Sydafrikansk vinmakare besöker Sverige</w:t>
      </w:r>
    </w:p>
    <w:p w:rsidR="00072B9C" w:rsidRDefault="00072B9C" w:rsidP="00072B9C">
      <w:pPr>
        <w:pStyle w:val="Normalwebb"/>
        <w:shd w:val="clear" w:color="auto" w:fill="FFFFFF"/>
        <w:spacing w:line="270" w:lineRule="atLeast"/>
        <w:jc w:val="both"/>
        <w:rPr>
          <w:rFonts w:ascii="Helvetica" w:hAnsi="Helvetica" w:cs="Helvetica"/>
          <w:b/>
          <w:color w:val="555555"/>
          <w:sz w:val="20"/>
          <w:szCs w:val="20"/>
        </w:rPr>
      </w:pPr>
    </w:p>
    <w:p w:rsidR="00072B9C" w:rsidRPr="00072B9C" w:rsidRDefault="00072B9C" w:rsidP="00072B9C">
      <w:pPr>
        <w:pStyle w:val="Normalwebb"/>
        <w:shd w:val="clear" w:color="auto" w:fill="FFFFFF"/>
        <w:spacing w:line="270" w:lineRule="atLeast"/>
        <w:jc w:val="both"/>
        <w:rPr>
          <w:rFonts w:ascii="Helvetica" w:hAnsi="Helvetica" w:cs="Helvetica"/>
          <w:b/>
          <w:color w:val="555555"/>
          <w:sz w:val="20"/>
          <w:szCs w:val="20"/>
        </w:rPr>
      </w:pPr>
      <w:r w:rsidRPr="00072B9C">
        <w:rPr>
          <w:rFonts w:ascii="Helvetica" w:hAnsi="Helvetica" w:cs="Helvetica"/>
          <w:b/>
          <w:color w:val="555555"/>
          <w:sz w:val="20"/>
          <w:szCs w:val="20"/>
        </w:rPr>
        <w:t xml:space="preserve">Niel Groenewald har gjort sig berömd som </w:t>
      </w:r>
      <w:proofErr w:type="spellStart"/>
      <w:r w:rsidRPr="00072B9C">
        <w:rPr>
          <w:rFonts w:ascii="Helvetica" w:hAnsi="Helvetica" w:cs="Helvetica"/>
          <w:b/>
          <w:color w:val="555555"/>
          <w:sz w:val="20"/>
          <w:szCs w:val="20"/>
        </w:rPr>
        <w:t>Bellinghams</w:t>
      </w:r>
      <w:proofErr w:type="spellEnd"/>
      <w:r w:rsidRPr="00072B9C">
        <w:rPr>
          <w:rFonts w:ascii="Helvetica" w:hAnsi="Helvetica" w:cs="Helvetica"/>
          <w:b/>
          <w:color w:val="555555"/>
          <w:sz w:val="20"/>
          <w:szCs w:val="20"/>
        </w:rPr>
        <w:t xml:space="preserve"> vinmakare och framförallt för prestigeserien The Bernard Series trillar utmärkelserna in. Old </w:t>
      </w:r>
      <w:proofErr w:type="spellStart"/>
      <w:r w:rsidRPr="00072B9C">
        <w:rPr>
          <w:rFonts w:ascii="Helvetica" w:hAnsi="Helvetica" w:cs="Helvetica"/>
          <w:b/>
          <w:color w:val="555555"/>
          <w:sz w:val="20"/>
          <w:szCs w:val="20"/>
        </w:rPr>
        <w:t>Vine</w:t>
      </w:r>
      <w:proofErr w:type="spellEnd"/>
      <w:r w:rsidRPr="00072B9C">
        <w:rPr>
          <w:rFonts w:ascii="Helvetica" w:hAnsi="Helvetica" w:cs="Helvetica"/>
          <w:b/>
          <w:color w:val="555555"/>
          <w:sz w:val="20"/>
          <w:szCs w:val="20"/>
        </w:rPr>
        <w:t xml:space="preserve"> </w:t>
      </w:r>
      <w:proofErr w:type="spellStart"/>
      <w:r w:rsidRPr="00072B9C">
        <w:rPr>
          <w:rFonts w:ascii="Helvetica" w:hAnsi="Helvetica" w:cs="Helvetica"/>
          <w:b/>
          <w:color w:val="555555"/>
          <w:sz w:val="20"/>
          <w:szCs w:val="20"/>
        </w:rPr>
        <w:t>Chenin</w:t>
      </w:r>
      <w:proofErr w:type="spellEnd"/>
      <w:r w:rsidRPr="00072B9C">
        <w:rPr>
          <w:rFonts w:ascii="Helvetica" w:hAnsi="Helvetica" w:cs="Helvetica"/>
          <w:b/>
          <w:color w:val="555555"/>
          <w:sz w:val="20"/>
          <w:szCs w:val="20"/>
        </w:rPr>
        <w:t xml:space="preserve"> Blanc 2010 valdes </w:t>
      </w:r>
      <w:proofErr w:type="spellStart"/>
      <w:r w:rsidRPr="00072B9C">
        <w:rPr>
          <w:rFonts w:ascii="Helvetica" w:hAnsi="Helvetica" w:cs="Helvetica"/>
          <w:b/>
          <w:color w:val="555555"/>
          <w:sz w:val="20"/>
          <w:szCs w:val="20"/>
        </w:rPr>
        <w:t>bl.a</w:t>
      </w:r>
      <w:proofErr w:type="spellEnd"/>
      <w:r w:rsidRPr="00072B9C">
        <w:rPr>
          <w:rFonts w:ascii="Helvetica" w:hAnsi="Helvetica" w:cs="Helvetica"/>
          <w:b/>
          <w:color w:val="555555"/>
          <w:sz w:val="20"/>
          <w:szCs w:val="20"/>
        </w:rPr>
        <w:t xml:space="preserve"> det året till ett av Sydafrikas 100 bästa viner. Som kronan på verket valdes </w:t>
      </w:r>
      <w:proofErr w:type="spellStart"/>
      <w:r w:rsidRPr="00072B9C">
        <w:rPr>
          <w:rFonts w:ascii="Helvetica" w:hAnsi="Helvetica" w:cs="Helvetica"/>
          <w:b/>
          <w:color w:val="555555"/>
          <w:sz w:val="20"/>
          <w:szCs w:val="20"/>
        </w:rPr>
        <w:t>Bellingham</w:t>
      </w:r>
      <w:proofErr w:type="spellEnd"/>
      <w:r w:rsidRPr="00072B9C">
        <w:rPr>
          <w:rFonts w:ascii="Helvetica" w:hAnsi="Helvetica" w:cs="Helvetica"/>
          <w:b/>
          <w:color w:val="555555"/>
          <w:sz w:val="20"/>
          <w:szCs w:val="20"/>
        </w:rPr>
        <w:t xml:space="preserve"> Bernard Series Bush </w:t>
      </w:r>
      <w:proofErr w:type="spellStart"/>
      <w:r w:rsidRPr="00072B9C">
        <w:rPr>
          <w:rFonts w:ascii="Helvetica" w:hAnsi="Helvetica" w:cs="Helvetica"/>
          <w:b/>
          <w:color w:val="555555"/>
          <w:sz w:val="20"/>
          <w:szCs w:val="20"/>
        </w:rPr>
        <w:t>Vine</w:t>
      </w:r>
      <w:proofErr w:type="spellEnd"/>
      <w:r w:rsidRPr="00072B9C">
        <w:rPr>
          <w:rFonts w:ascii="Helvetica" w:hAnsi="Helvetica" w:cs="Helvetica"/>
          <w:b/>
          <w:color w:val="555555"/>
          <w:sz w:val="20"/>
          <w:szCs w:val="20"/>
        </w:rPr>
        <w:t xml:space="preserve"> </w:t>
      </w:r>
      <w:proofErr w:type="spellStart"/>
      <w:r w:rsidRPr="00072B9C">
        <w:rPr>
          <w:rFonts w:ascii="Helvetica" w:hAnsi="Helvetica" w:cs="Helvetica"/>
          <w:b/>
          <w:color w:val="555555"/>
          <w:sz w:val="20"/>
          <w:szCs w:val="20"/>
        </w:rPr>
        <w:t>Pinotage</w:t>
      </w:r>
      <w:proofErr w:type="spellEnd"/>
      <w:r w:rsidRPr="00072B9C">
        <w:rPr>
          <w:rFonts w:ascii="Helvetica" w:hAnsi="Helvetica" w:cs="Helvetica"/>
          <w:b/>
          <w:color w:val="555555"/>
          <w:sz w:val="20"/>
          <w:szCs w:val="20"/>
        </w:rPr>
        <w:t xml:space="preserve"> 2010 till världens bästa </w:t>
      </w:r>
      <w:proofErr w:type="spellStart"/>
      <w:r w:rsidRPr="00072B9C">
        <w:rPr>
          <w:rFonts w:ascii="Helvetica" w:hAnsi="Helvetica" w:cs="Helvetica"/>
          <w:b/>
          <w:color w:val="555555"/>
          <w:sz w:val="20"/>
          <w:szCs w:val="20"/>
        </w:rPr>
        <w:t>endruvsvin</w:t>
      </w:r>
      <w:proofErr w:type="spellEnd"/>
      <w:r w:rsidRPr="00072B9C">
        <w:rPr>
          <w:rFonts w:ascii="Helvetica" w:hAnsi="Helvetica" w:cs="Helvetica"/>
          <w:b/>
          <w:color w:val="555555"/>
          <w:sz w:val="20"/>
          <w:szCs w:val="20"/>
        </w:rPr>
        <w:t xml:space="preserve"> över 10£ av </w:t>
      </w:r>
      <w:proofErr w:type="spellStart"/>
      <w:r w:rsidRPr="00072B9C">
        <w:rPr>
          <w:rFonts w:ascii="Helvetica" w:hAnsi="Helvetica" w:cs="Helvetica"/>
          <w:b/>
          <w:color w:val="555555"/>
          <w:sz w:val="20"/>
          <w:szCs w:val="20"/>
        </w:rPr>
        <w:t>Decanter</w:t>
      </w:r>
      <w:proofErr w:type="spellEnd"/>
      <w:r w:rsidRPr="00072B9C">
        <w:rPr>
          <w:rFonts w:ascii="Helvetica" w:hAnsi="Helvetica" w:cs="Helvetica"/>
          <w:b/>
          <w:color w:val="555555"/>
          <w:sz w:val="20"/>
          <w:szCs w:val="20"/>
        </w:rPr>
        <w:t xml:space="preserve"> World Wine Awards.</w:t>
      </w:r>
    </w:p>
    <w:p w:rsidR="00072B9C" w:rsidRPr="00072B9C" w:rsidRDefault="00072B9C" w:rsidP="00072B9C">
      <w:pPr>
        <w:pStyle w:val="Normalwebb"/>
        <w:shd w:val="clear" w:color="auto" w:fill="FFFFFF"/>
        <w:spacing w:line="270" w:lineRule="atLeast"/>
        <w:jc w:val="both"/>
        <w:rPr>
          <w:rFonts w:ascii="Helvetica" w:hAnsi="Helvetica" w:cs="Helvetica"/>
          <w:color w:val="555555"/>
          <w:sz w:val="20"/>
          <w:szCs w:val="20"/>
        </w:rPr>
      </w:pPr>
      <w:r>
        <w:rPr>
          <w:rFonts w:ascii="Helvetica" w:hAnsi="Helvetica" w:cs="Helvetica"/>
          <w:noProof/>
          <w:color w:val="555555"/>
          <w:sz w:val="20"/>
          <w:szCs w:val="20"/>
        </w:rPr>
        <w:drawing>
          <wp:anchor distT="0" distB="0" distL="114300" distR="114300" simplePos="0" relativeHeight="251658240" behindDoc="1" locked="0" layoutInCell="1" allowOverlap="1">
            <wp:simplePos x="0" y="0"/>
            <wp:positionH relativeFrom="column">
              <wp:posOffset>3348355</wp:posOffset>
            </wp:positionH>
            <wp:positionV relativeFrom="paragraph">
              <wp:posOffset>471805</wp:posOffset>
            </wp:positionV>
            <wp:extent cx="2419350" cy="2781300"/>
            <wp:effectExtent l="0" t="0" r="0" b="0"/>
            <wp:wrapSquare wrapText="bothSides"/>
            <wp:docPr id="1" name="irc_mi" descr="http://www.bellinghamwines.com/bernard-series/wp-content/uploads/2012/11/wine-pinot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ellinghamwines.com/bernard-series/wp-content/uploads/2012/11/wine-pinotage.png">
                      <a:hlinkClick r:id="rId7"/>
                    </pic:cNvPr>
                    <pic:cNvPicPr>
                      <a:picLocks noChangeAspect="1" noChangeArrowheads="1"/>
                    </pic:cNvPicPr>
                  </pic:nvPicPr>
                  <pic:blipFill>
                    <a:blip r:embed="rId8" cstate="print"/>
                    <a:srcRect l="15313" r="5312"/>
                    <a:stretch>
                      <a:fillRect/>
                    </a:stretch>
                  </pic:blipFill>
                  <pic:spPr bwMode="auto">
                    <a:xfrm>
                      <a:off x="0" y="0"/>
                      <a:ext cx="2419350" cy="2781300"/>
                    </a:xfrm>
                    <a:prstGeom prst="rect">
                      <a:avLst/>
                    </a:prstGeom>
                    <a:noFill/>
                    <a:ln w="9525">
                      <a:noFill/>
                      <a:miter lim="800000"/>
                      <a:headEnd/>
                      <a:tailEnd/>
                    </a:ln>
                  </pic:spPr>
                </pic:pic>
              </a:graphicData>
            </a:graphic>
          </wp:anchor>
        </w:drawing>
      </w:r>
      <w:r w:rsidRPr="00072B9C">
        <w:rPr>
          <w:rFonts w:ascii="Helvetica" w:hAnsi="Helvetica" w:cs="Helvetica"/>
          <w:color w:val="555555"/>
          <w:sz w:val="20"/>
          <w:szCs w:val="20"/>
        </w:rPr>
        <w:t>Den 1 juni lanseras en begränsad volym om 1200 flaskor på Systembolagets hyllor till priset av 169 kronor. Sammanträffande med lanseringen kommer Niel Groenewald till Sverige och är här mellan den 29 och 31 maj.</w:t>
      </w:r>
    </w:p>
    <w:p w:rsidR="00072B9C" w:rsidRPr="00072B9C" w:rsidRDefault="00072B9C" w:rsidP="00072B9C">
      <w:pPr>
        <w:pStyle w:val="Normalwebb"/>
        <w:shd w:val="clear" w:color="auto" w:fill="FFFFFF"/>
        <w:spacing w:line="270" w:lineRule="atLeast"/>
        <w:jc w:val="both"/>
        <w:rPr>
          <w:rFonts w:ascii="Helvetica" w:hAnsi="Helvetica" w:cs="Helvetica"/>
          <w:color w:val="555555"/>
          <w:sz w:val="20"/>
          <w:szCs w:val="20"/>
        </w:rPr>
      </w:pPr>
      <w:r w:rsidRPr="00072B9C">
        <w:rPr>
          <w:rFonts w:ascii="Helvetica" w:hAnsi="Helvetica" w:cs="Helvetica"/>
          <w:color w:val="555555"/>
          <w:sz w:val="20"/>
          <w:szCs w:val="20"/>
        </w:rPr>
        <w:t>"</w:t>
      </w:r>
      <w:proofErr w:type="spellStart"/>
      <w:r w:rsidRPr="00072B9C">
        <w:rPr>
          <w:rFonts w:ascii="Helvetica" w:hAnsi="Helvetica" w:cs="Helvetica"/>
          <w:color w:val="555555"/>
          <w:sz w:val="20"/>
          <w:szCs w:val="20"/>
        </w:rPr>
        <w:t>Pinotage</w:t>
      </w:r>
      <w:proofErr w:type="spellEnd"/>
      <w:r w:rsidRPr="00072B9C">
        <w:rPr>
          <w:rFonts w:ascii="Helvetica" w:hAnsi="Helvetica" w:cs="Helvetica"/>
          <w:color w:val="555555"/>
          <w:sz w:val="20"/>
          <w:szCs w:val="20"/>
        </w:rPr>
        <w:t xml:space="preserve"> har under en lång tid varit en kontroversiell druvsort bland vinmakare, journalister och vinälskare i allmänhet. Det var stort att först vinna guldmedalj för bästa sydafrikanska </w:t>
      </w:r>
      <w:proofErr w:type="spellStart"/>
      <w:r w:rsidRPr="00072B9C">
        <w:rPr>
          <w:rFonts w:ascii="Helvetica" w:hAnsi="Helvetica" w:cs="Helvetica"/>
          <w:color w:val="555555"/>
          <w:sz w:val="20"/>
          <w:szCs w:val="20"/>
        </w:rPr>
        <w:t>Pinotage</w:t>
      </w:r>
      <w:proofErr w:type="spellEnd"/>
      <w:r w:rsidRPr="00072B9C">
        <w:rPr>
          <w:rFonts w:ascii="Helvetica" w:hAnsi="Helvetica" w:cs="Helvetica"/>
          <w:color w:val="555555"/>
          <w:sz w:val="20"/>
          <w:szCs w:val="20"/>
        </w:rPr>
        <w:t xml:space="preserve">, att sedan slå alla </w:t>
      </w:r>
      <w:r>
        <w:rPr>
          <w:rFonts w:ascii="Helvetica" w:hAnsi="Helvetica" w:cs="Helvetica"/>
          <w:color w:val="555555"/>
          <w:sz w:val="20"/>
          <w:szCs w:val="20"/>
        </w:rPr>
        <w:t xml:space="preserve">andra vinnande </w:t>
      </w:r>
      <w:proofErr w:type="spellStart"/>
      <w:r>
        <w:rPr>
          <w:rFonts w:ascii="Helvetica" w:hAnsi="Helvetica" w:cs="Helvetica"/>
          <w:color w:val="555555"/>
          <w:sz w:val="20"/>
          <w:szCs w:val="20"/>
        </w:rPr>
        <w:t>endruvsvin</w:t>
      </w:r>
      <w:proofErr w:type="spellEnd"/>
      <w:r>
        <w:rPr>
          <w:rFonts w:ascii="Helvetica" w:hAnsi="Helvetica" w:cs="Helvetica"/>
          <w:color w:val="555555"/>
          <w:sz w:val="20"/>
          <w:szCs w:val="20"/>
        </w:rPr>
        <w:t xml:space="preserve"> från S</w:t>
      </w:r>
      <w:r w:rsidRPr="00072B9C">
        <w:rPr>
          <w:rFonts w:ascii="Helvetica" w:hAnsi="Helvetica" w:cs="Helvetica"/>
          <w:color w:val="555555"/>
          <w:sz w:val="20"/>
          <w:szCs w:val="20"/>
        </w:rPr>
        <w:t xml:space="preserve">ydafrika var ett stort erkännande för </w:t>
      </w:r>
      <w:proofErr w:type="spellStart"/>
      <w:r w:rsidRPr="00072B9C">
        <w:rPr>
          <w:rFonts w:ascii="Helvetica" w:hAnsi="Helvetica" w:cs="Helvetica"/>
          <w:color w:val="555555"/>
          <w:sz w:val="20"/>
          <w:szCs w:val="20"/>
        </w:rPr>
        <w:t>Pinotage</w:t>
      </w:r>
      <w:proofErr w:type="spellEnd"/>
      <w:r w:rsidRPr="00072B9C">
        <w:rPr>
          <w:rFonts w:ascii="Helvetica" w:hAnsi="Helvetica" w:cs="Helvetica"/>
          <w:color w:val="555555"/>
          <w:sz w:val="20"/>
          <w:szCs w:val="20"/>
        </w:rPr>
        <w:t>. Att sedan ploc</w:t>
      </w:r>
      <w:r>
        <w:rPr>
          <w:rFonts w:ascii="Helvetica" w:hAnsi="Helvetica" w:cs="Helvetica"/>
          <w:color w:val="555555"/>
          <w:sz w:val="20"/>
          <w:szCs w:val="20"/>
        </w:rPr>
        <w:t xml:space="preserve">ka hem den internationella </w:t>
      </w:r>
      <w:proofErr w:type="spellStart"/>
      <w:r>
        <w:rPr>
          <w:rFonts w:ascii="Helvetica" w:hAnsi="Helvetica" w:cs="Helvetica"/>
          <w:color w:val="555555"/>
          <w:sz w:val="20"/>
          <w:szCs w:val="20"/>
        </w:rPr>
        <w:t>trof</w:t>
      </w:r>
      <w:r w:rsidRPr="00072B9C">
        <w:rPr>
          <w:rFonts w:ascii="Helvetica" w:hAnsi="Helvetica" w:cs="Helvetica"/>
          <w:color w:val="555555"/>
          <w:sz w:val="20"/>
          <w:szCs w:val="20"/>
        </w:rPr>
        <w:t>éen</w:t>
      </w:r>
      <w:proofErr w:type="spellEnd"/>
      <w:r w:rsidRPr="00072B9C">
        <w:rPr>
          <w:rFonts w:ascii="Helvetica" w:hAnsi="Helvetica" w:cs="Helvetica"/>
          <w:color w:val="555555"/>
          <w:sz w:val="20"/>
          <w:szCs w:val="20"/>
        </w:rPr>
        <w:t xml:space="preserve"> där vi slog alla de andra ländernas vinnare kändes fantastiskt skönt och ett rejält bevis på vad druvsorten kan åstadkomma om den behandlas korrekt", berättar Niel Groenewald. </w:t>
      </w:r>
    </w:p>
    <w:p w:rsidR="00072B9C" w:rsidRPr="00072B9C" w:rsidRDefault="00072B9C" w:rsidP="00072B9C">
      <w:pPr>
        <w:pStyle w:val="Normalwebb"/>
        <w:shd w:val="clear" w:color="auto" w:fill="FFFFFF"/>
        <w:spacing w:line="270" w:lineRule="atLeast"/>
        <w:jc w:val="both"/>
        <w:rPr>
          <w:rFonts w:ascii="Helvetica" w:hAnsi="Helvetica" w:cs="Helvetica"/>
          <w:color w:val="555555"/>
          <w:sz w:val="20"/>
          <w:szCs w:val="20"/>
        </w:rPr>
      </w:pPr>
      <w:r w:rsidRPr="00072B9C">
        <w:rPr>
          <w:rFonts w:ascii="Helvetica" w:hAnsi="Helvetica" w:cs="Helvetica"/>
          <w:color w:val="555555"/>
          <w:sz w:val="20"/>
          <w:szCs w:val="20"/>
        </w:rPr>
        <w:t xml:space="preserve">Det kommer att finnas en begränsad möjlighet att träffa Niel för en intervju under hans visit i Sverige. </w:t>
      </w:r>
    </w:p>
    <w:p w:rsidR="00072B9C" w:rsidRPr="00072B9C" w:rsidRDefault="00072B9C" w:rsidP="00072B9C">
      <w:pPr>
        <w:pStyle w:val="Normalwebb"/>
        <w:shd w:val="clear" w:color="auto" w:fill="FFFFFF"/>
        <w:spacing w:line="270" w:lineRule="atLeast"/>
        <w:rPr>
          <w:rFonts w:ascii="Helvetica" w:hAnsi="Helvetica" w:cs="Helvetica"/>
          <w:color w:val="555555"/>
          <w:sz w:val="20"/>
          <w:szCs w:val="20"/>
        </w:rPr>
      </w:pPr>
      <w:r w:rsidRPr="00072B9C">
        <w:rPr>
          <w:rFonts w:ascii="Helvetica" w:hAnsi="Helvetica" w:cs="Helvetica"/>
          <w:color w:val="555555"/>
          <w:sz w:val="20"/>
          <w:szCs w:val="20"/>
        </w:rPr>
        <w:t>Kontaktinformation:</w:t>
      </w:r>
    </w:p>
    <w:p w:rsidR="00072B9C" w:rsidRPr="00072B9C" w:rsidRDefault="00072B9C" w:rsidP="00072B9C">
      <w:pPr>
        <w:pStyle w:val="Normalwebb"/>
        <w:shd w:val="clear" w:color="auto" w:fill="FFFFFF"/>
        <w:spacing w:line="270" w:lineRule="atLeast"/>
        <w:rPr>
          <w:rFonts w:ascii="Helvetica" w:hAnsi="Helvetica" w:cs="Helvetica"/>
          <w:color w:val="555555"/>
          <w:sz w:val="20"/>
          <w:szCs w:val="20"/>
        </w:rPr>
      </w:pPr>
      <w:r w:rsidRPr="00072B9C">
        <w:rPr>
          <w:rFonts w:ascii="Helvetica" w:hAnsi="Helvetica" w:cs="Helvetica"/>
          <w:color w:val="555555"/>
          <w:sz w:val="20"/>
          <w:szCs w:val="20"/>
        </w:rPr>
        <w:t>Lucas Spinnars - Produktchef Fondberg</w:t>
      </w:r>
      <w:r w:rsidRPr="00072B9C">
        <w:rPr>
          <w:rFonts w:ascii="Helvetica" w:hAnsi="Helvetica" w:cs="Helvetica"/>
          <w:color w:val="555555"/>
          <w:sz w:val="20"/>
          <w:szCs w:val="20"/>
        </w:rPr>
        <w:br/>
        <w:t>0702 15 79 85</w:t>
      </w:r>
      <w:r w:rsidRPr="00072B9C">
        <w:rPr>
          <w:rFonts w:ascii="Helvetica" w:hAnsi="Helvetica" w:cs="Helvetica"/>
          <w:color w:val="555555"/>
          <w:sz w:val="20"/>
          <w:szCs w:val="20"/>
        </w:rPr>
        <w:br/>
        <w:t>lucas.spinnars@fondberg.se</w:t>
      </w:r>
    </w:p>
    <w:p w:rsidR="00586AAA" w:rsidRDefault="00586AAA"/>
    <w:sectPr w:rsidR="00586AAA" w:rsidSect="00586AA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B9C" w:rsidRDefault="00072B9C" w:rsidP="00072B9C">
      <w:pPr>
        <w:spacing w:after="0" w:line="240" w:lineRule="auto"/>
      </w:pPr>
      <w:r>
        <w:separator/>
      </w:r>
    </w:p>
  </w:endnote>
  <w:endnote w:type="continuationSeparator" w:id="0">
    <w:p w:rsidR="00072B9C" w:rsidRDefault="00072B9C" w:rsidP="00072B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B9C" w:rsidRPr="00072B9C" w:rsidRDefault="00072B9C" w:rsidP="00072B9C">
    <w:pPr>
      <w:pStyle w:val="Sidfot"/>
      <w:jc w:val="center"/>
      <w:rPr>
        <w:b/>
      </w:rPr>
    </w:pPr>
    <w:r w:rsidRPr="00072B9C">
      <w:rPr>
        <w:b/>
      </w:rPr>
      <w:t>Fondberg &amp; Co</w:t>
    </w:r>
  </w:p>
  <w:p w:rsidR="00072B9C" w:rsidRDefault="00072B9C" w:rsidP="00072B9C">
    <w:pPr>
      <w:pStyle w:val="Sidfot"/>
      <w:jc w:val="center"/>
    </w:pPr>
    <w:r>
      <w:t>Linnégatan 87d</w:t>
    </w:r>
  </w:p>
  <w:p w:rsidR="00072B9C" w:rsidRDefault="00072B9C" w:rsidP="00072B9C">
    <w:pPr>
      <w:pStyle w:val="Sidfot"/>
      <w:jc w:val="center"/>
    </w:pPr>
    <w:r>
      <w:t>Box 27255</w:t>
    </w:r>
  </w:p>
  <w:p w:rsidR="00072B9C" w:rsidRDefault="00072B9C" w:rsidP="00072B9C">
    <w:pPr>
      <w:pStyle w:val="Sidfot"/>
      <w:jc w:val="center"/>
    </w:pPr>
    <w:r>
      <w:t>102 53 Stockholm</w:t>
    </w:r>
  </w:p>
  <w:p w:rsidR="00072B9C" w:rsidRDefault="00072B9C" w:rsidP="00072B9C">
    <w:pPr>
      <w:pStyle w:val="Sidfot"/>
      <w:jc w:val="center"/>
    </w:pPr>
    <w:proofErr w:type="spellStart"/>
    <w:r>
      <w:t>www.fondberg.se</w:t>
    </w:r>
    <w:proofErr w:type="spellEnd"/>
  </w:p>
  <w:p w:rsidR="00072B9C" w:rsidRDefault="00072B9C">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B9C" w:rsidRDefault="00072B9C" w:rsidP="00072B9C">
      <w:pPr>
        <w:spacing w:after="0" w:line="240" w:lineRule="auto"/>
      </w:pPr>
      <w:r>
        <w:separator/>
      </w:r>
    </w:p>
  </w:footnote>
  <w:footnote w:type="continuationSeparator" w:id="0">
    <w:p w:rsidR="00072B9C" w:rsidRDefault="00072B9C" w:rsidP="00072B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B9C" w:rsidRDefault="00072B9C" w:rsidP="00072B9C">
    <w:pPr>
      <w:pStyle w:val="Sidhuvud"/>
      <w:jc w:val="center"/>
    </w:pPr>
    <w:r>
      <w:rPr>
        <w:noProof/>
        <w:lang w:eastAsia="sv-SE"/>
      </w:rPr>
      <w:drawing>
        <wp:inline distT="0" distB="0" distL="0" distR="0">
          <wp:extent cx="1190625" cy="476250"/>
          <wp:effectExtent l="19050" t="0" r="9525" b="0"/>
          <wp:docPr id="2" name="Bildobjekt 1" descr="FON_Logo_svart_125x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_Logo_svart_125x50.jpg"/>
                  <pic:cNvPicPr/>
                </pic:nvPicPr>
                <pic:blipFill>
                  <a:blip r:embed="rId1"/>
                  <a:stretch>
                    <a:fillRect/>
                  </a:stretch>
                </pic:blipFill>
                <pic:spPr>
                  <a:xfrm>
                    <a:off x="0" y="0"/>
                    <a:ext cx="1190625" cy="476250"/>
                  </a:xfrm>
                  <a:prstGeom prst="rect">
                    <a:avLst/>
                  </a:prstGeom>
                </pic:spPr>
              </pic:pic>
            </a:graphicData>
          </a:graphic>
        </wp:inline>
      </w:drawing>
    </w:r>
  </w:p>
  <w:p w:rsidR="00072B9C" w:rsidRDefault="00072B9C" w:rsidP="00072B9C">
    <w:pPr>
      <w:pStyle w:val="Sidhuvud"/>
      <w:jc w:val="center"/>
    </w:pPr>
  </w:p>
  <w:p w:rsidR="00072B9C" w:rsidRPr="00072B9C" w:rsidRDefault="00072B9C" w:rsidP="00072B9C">
    <w:pPr>
      <w:pStyle w:val="Sidhuvud"/>
      <w:tabs>
        <w:tab w:val="left" w:pos="5245"/>
      </w:tabs>
      <w:rPr>
        <w:b/>
      </w:rPr>
    </w:pPr>
    <w:r w:rsidRPr="00072B9C">
      <w:rPr>
        <w:b/>
      </w:rPr>
      <w:t>2012-04-17</w:t>
    </w:r>
    <w:r>
      <w:rPr>
        <w:b/>
      </w:rPr>
      <w:tab/>
    </w:r>
    <w:r>
      <w:rPr>
        <w:b/>
      </w:rPr>
      <w:tab/>
      <w:t xml:space="preserve">För omedelbar publicering </w:t>
    </w:r>
  </w:p>
  <w:p w:rsidR="00072B9C" w:rsidRDefault="00072B9C" w:rsidP="00072B9C">
    <w:pPr>
      <w:pStyle w:val="Sidhuvud"/>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rsids>
    <w:rsidRoot w:val="00072B9C"/>
    <w:rsid w:val="00072B9C"/>
    <w:rsid w:val="00586AAA"/>
    <w:rsid w:val="00B24DC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AA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72B9C"/>
    <w:pPr>
      <w:spacing w:after="135"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072B9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72B9C"/>
    <w:rPr>
      <w:rFonts w:ascii="Tahoma" w:hAnsi="Tahoma" w:cs="Tahoma"/>
      <w:sz w:val="16"/>
      <w:szCs w:val="16"/>
    </w:rPr>
  </w:style>
  <w:style w:type="paragraph" w:styleId="Sidhuvud">
    <w:name w:val="header"/>
    <w:basedOn w:val="Normal"/>
    <w:link w:val="SidhuvudChar"/>
    <w:uiPriority w:val="99"/>
    <w:semiHidden/>
    <w:unhideWhenUsed/>
    <w:rsid w:val="00072B9C"/>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072B9C"/>
  </w:style>
  <w:style w:type="paragraph" w:styleId="Sidfot">
    <w:name w:val="footer"/>
    <w:basedOn w:val="Normal"/>
    <w:link w:val="SidfotChar"/>
    <w:uiPriority w:val="99"/>
    <w:unhideWhenUsed/>
    <w:rsid w:val="00072B9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72B9C"/>
  </w:style>
</w:styles>
</file>

<file path=word/webSettings.xml><?xml version="1.0" encoding="utf-8"?>
<w:webSettings xmlns:r="http://schemas.openxmlformats.org/officeDocument/2006/relationships" xmlns:w="http://schemas.openxmlformats.org/wordprocessingml/2006/main">
  <w:divs>
    <w:div w:id="2082092313">
      <w:bodyDiv w:val="1"/>
      <w:marLeft w:val="0"/>
      <w:marRight w:val="0"/>
      <w:marTop w:val="0"/>
      <w:marBottom w:val="0"/>
      <w:divBdr>
        <w:top w:val="none" w:sz="0" w:space="0" w:color="auto"/>
        <w:left w:val="none" w:sz="0" w:space="0" w:color="auto"/>
        <w:bottom w:val="none" w:sz="0" w:space="0" w:color="auto"/>
        <w:right w:val="none" w:sz="0" w:space="0" w:color="auto"/>
      </w:divBdr>
      <w:divsChild>
        <w:div w:id="1598638282">
          <w:marLeft w:val="0"/>
          <w:marRight w:val="0"/>
          <w:marTop w:val="0"/>
          <w:marBottom w:val="0"/>
          <w:divBdr>
            <w:top w:val="none" w:sz="0" w:space="0" w:color="auto"/>
            <w:left w:val="none" w:sz="0" w:space="0" w:color="auto"/>
            <w:bottom w:val="none" w:sz="0" w:space="0" w:color="auto"/>
            <w:right w:val="none" w:sz="0" w:space="0" w:color="auto"/>
          </w:divBdr>
          <w:divsChild>
            <w:div w:id="1886795489">
              <w:marLeft w:val="0"/>
              <w:marRight w:val="0"/>
              <w:marTop w:val="0"/>
              <w:marBottom w:val="0"/>
              <w:divBdr>
                <w:top w:val="none" w:sz="0" w:space="0" w:color="auto"/>
                <w:left w:val="none" w:sz="0" w:space="0" w:color="auto"/>
                <w:bottom w:val="none" w:sz="0" w:space="0" w:color="auto"/>
                <w:right w:val="none" w:sz="0" w:space="0" w:color="auto"/>
              </w:divBdr>
              <w:divsChild>
                <w:div w:id="854147169">
                  <w:marLeft w:val="-300"/>
                  <w:marRight w:val="0"/>
                  <w:marTop w:val="0"/>
                  <w:marBottom w:val="0"/>
                  <w:divBdr>
                    <w:top w:val="none" w:sz="0" w:space="0" w:color="auto"/>
                    <w:left w:val="none" w:sz="0" w:space="0" w:color="auto"/>
                    <w:bottom w:val="none" w:sz="0" w:space="0" w:color="auto"/>
                    <w:right w:val="none" w:sz="0" w:space="0" w:color="auto"/>
                  </w:divBdr>
                  <w:divsChild>
                    <w:div w:id="540560941">
                      <w:marLeft w:val="0"/>
                      <w:marRight w:val="0"/>
                      <w:marTop w:val="0"/>
                      <w:marBottom w:val="0"/>
                      <w:divBdr>
                        <w:top w:val="none" w:sz="0" w:space="0" w:color="auto"/>
                        <w:left w:val="none" w:sz="0" w:space="0" w:color="auto"/>
                        <w:bottom w:val="none" w:sz="0" w:space="0" w:color="auto"/>
                        <w:right w:val="none" w:sz="0" w:space="0" w:color="auto"/>
                      </w:divBdr>
                      <w:divsChild>
                        <w:div w:id="1750957873">
                          <w:marLeft w:val="-300"/>
                          <w:marRight w:val="0"/>
                          <w:marTop w:val="0"/>
                          <w:marBottom w:val="0"/>
                          <w:divBdr>
                            <w:top w:val="none" w:sz="0" w:space="0" w:color="auto"/>
                            <w:left w:val="none" w:sz="0" w:space="0" w:color="auto"/>
                            <w:bottom w:val="none" w:sz="0" w:space="0" w:color="auto"/>
                            <w:right w:val="none" w:sz="0" w:space="0" w:color="auto"/>
                          </w:divBdr>
                          <w:divsChild>
                            <w:div w:id="520432792">
                              <w:marLeft w:val="0"/>
                              <w:marRight w:val="0"/>
                              <w:marTop w:val="0"/>
                              <w:marBottom w:val="0"/>
                              <w:divBdr>
                                <w:top w:val="none" w:sz="0" w:space="0" w:color="auto"/>
                                <w:left w:val="none" w:sz="0" w:space="0" w:color="auto"/>
                                <w:bottom w:val="none" w:sz="0" w:space="0" w:color="auto"/>
                                <w:right w:val="none" w:sz="0" w:space="0" w:color="auto"/>
                              </w:divBdr>
                              <w:divsChild>
                                <w:div w:id="283082568">
                                  <w:marLeft w:val="0"/>
                                  <w:marRight w:val="0"/>
                                  <w:marTop w:val="0"/>
                                  <w:marBottom w:val="135"/>
                                  <w:divBdr>
                                    <w:top w:val="none" w:sz="0" w:space="0" w:color="auto"/>
                                    <w:left w:val="none" w:sz="0" w:space="0" w:color="auto"/>
                                    <w:bottom w:val="none" w:sz="0" w:space="0" w:color="auto"/>
                                    <w:right w:val="none" w:sz="0" w:space="0" w:color="auto"/>
                                  </w:divBdr>
                                  <w:divsChild>
                                    <w:div w:id="718673632">
                                      <w:marLeft w:val="0"/>
                                      <w:marRight w:val="0"/>
                                      <w:marTop w:val="0"/>
                                      <w:marBottom w:val="0"/>
                                      <w:divBdr>
                                        <w:top w:val="single" w:sz="6" w:space="0" w:color="DDDDDD"/>
                                        <w:left w:val="single" w:sz="6" w:space="0" w:color="DDDDDD"/>
                                        <w:bottom w:val="single" w:sz="6" w:space="0" w:color="DDDDDD"/>
                                        <w:right w:val="single" w:sz="6" w:space="0" w:color="DDDDDD"/>
                                      </w:divBdr>
                                      <w:divsChild>
                                        <w:div w:id="1607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ogle.com/url?sa=i&amp;rct=j&amp;q=&amp;esrc=s&amp;frm=1&amp;source=images&amp;cd=&amp;cad=rja&amp;docid=fm0hp3amb5pH9M&amp;tbnid=wB-E3WeHL7QN8M:&amp;ved=0CAUQjRw&amp;url=http%3A%2F%2Fwww.bellinghamwines.com%2Fbernard-series%2F&amp;ei=U0duUdDvJuOF4gSsjYGwCA&amp;bvm=bv.45368065,d.bGE&amp;psig=AFQjCNEEI8d2hZjPX5MvR1YxMVuOAUOErQ&amp;ust=136626809359123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90B179-2279-4CBA-AF05-8BA0C13E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217</Words>
  <Characters>1156</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Lucas</cp:lastModifiedBy>
  <cp:revision>1</cp:revision>
  <dcterms:created xsi:type="dcterms:W3CDTF">2013-04-17T06:53:00Z</dcterms:created>
  <dcterms:modified xsi:type="dcterms:W3CDTF">2013-04-17T07:01:00Z</dcterms:modified>
</cp:coreProperties>
</file>