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73" w:rsidRDefault="00927420">
      <w:pPr>
        <w:pStyle w:val="Brdtext"/>
        <w:rPr>
          <w:rFonts w:ascii="Times New Roman"/>
        </w:rPr>
      </w:pPr>
      <w:bookmarkStart w:id="0" w:name="_GoBack"/>
      <w:bookmarkEnd w:id="0"/>
      <w:r>
        <w:pict>
          <v:group id="_x0000_s1028" style="position:absolute;margin-left:0;margin-top:0;width:595.3pt;height:81pt;z-index:-3160;mso-position-horizontal-relative:page;mso-position-vertical-relative:page" coordsize="11906,1620">
            <v:rect id="_x0000_s1034" style="position:absolute;width:11906;height:1447" fillcolor="#00839c" stroked="f"/>
            <v:rect id="_x0000_s1033" style="position:absolute;top:1434;width:11906;height:185" fillcolor="#231f20" stroked="f"/>
            <v:rect id="_x0000_s1032" style="position:absolute;left:504;top:318;width:2671;height:891" stroked="f"/>
            <v:shape id="_x0000_s1031" style="position:absolute;left:504;top:318;width:2671;height:891" coordorigin="504,319" coordsize="2671,891" o:spt="100" adj="0,,0" path="m713,804r-209,l504,1209r61,l713,804xm906,865r-95,l686,1209r95,l906,865xm1097,932r-95,l901,1209r95,l1097,932xm1248,1143r-66,66l1322,1209r-27,-5l1273,1190r-17,-21l1248,1143xm1466,1133r-76,76l1541,1209r-29,-6l1488,1187r-16,-24l1466,1133xm1690,1135r-74,74l1663,1209r27,-74xm1863,991r-80,218l1921,1209,1863,991xm2113,1134r-75,75l2188,1209r-29,-6l2135,1187r-16,-24l2113,1134xm2380,1136r-73,73l2455,1209r-28,-5l2403,1188r-16,-23l2380,1136xm2642,1136r-73,73l2717,1209r-29,-5l2665,1188r-16,-23l2642,1136xm2861,1133r-76,76l2936,1209r-30,-6l2882,1187r-16,-24l2861,1133xm1433,829r-179,l1153,1107r100,l1327,904r16,-31l1368,850r30,-15l1433,829xm1535,932r-98,l1373,1107r98,l1535,932xm1850,696r-978,l848,763r215,l1039,829r654,l1592,1107r109,l1850,696xm2219,829r-56,l1982,999r29,108l2119,1107,2219,829xm2407,829r-67,l2239,1107r147,l2454,919r-80,l2407,829xm2827,829r-141,l2654,919r-80,l2506,1107r141,l2721,904r17,-31l2763,850r30,-15l2827,829xm2930,932r-99,l2768,1107r98,l2930,932xm3175,319r-2671,l504,696r2151,l2607,829r480,l2986,1107r189,l3175,319xm2268,696r-298,l1872,967,2009,829r477,l2498,799r-267,l2268,696xm2535,696r-147,l2351,799r147,l2535,696xe" fillcolor="#ed1c2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984;top:593;width:103;height:10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906;height:1447" filled="f" stroked="f">
              <v:textbox inset="0,0,0,0">
                <w:txbxContent>
                  <w:p w:rsidR="001E7D73" w:rsidRDefault="001E7D73">
                    <w:pPr>
                      <w:spacing w:before="1"/>
                      <w:rPr>
                        <w:rFonts w:ascii="HelveticaNeueLT Std"/>
                        <w:sz w:val="36"/>
                      </w:rPr>
                    </w:pPr>
                  </w:p>
                  <w:p w:rsidR="001E7D73" w:rsidRDefault="00927420">
                    <w:pPr>
                      <w:ind w:right="507"/>
                      <w:jc w:val="right"/>
                      <w:rPr>
                        <w:rFonts w:ascii="HelveticaNeueLT Std Blk Cn"/>
                        <w:b/>
                        <w:sz w:val="32"/>
                      </w:rPr>
                    </w:pPr>
                    <w:r>
                      <w:rPr>
                        <w:rFonts w:ascii="HelveticaNeueLT Std Blk Cn"/>
                        <w:b/>
                        <w:color w:val="FFFFFF"/>
                        <w:sz w:val="32"/>
                      </w:rPr>
                      <w:t>Pressmeddelande</w:t>
                    </w:r>
                  </w:p>
                  <w:p w:rsidR="001E7D73" w:rsidRDefault="00927420">
                    <w:pPr>
                      <w:spacing w:before="9"/>
                      <w:ind w:right="506"/>
                      <w:jc w:val="right"/>
                      <w:rPr>
                        <w:rFonts w:ascii="HelveticaNeueLT Std Blk Cn"/>
                        <w:b/>
                      </w:rPr>
                    </w:pPr>
                    <w:r>
                      <w:rPr>
                        <w:rFonts w:ascii="HelveticaNeueLT Std Blk Cn"/>
                        <w:b/>
                        <w:color w:val="231F20"/>
                      </w:rPr>
                      <w:t>2019-10-08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7" style="position:absolute;z-index:1096;mso-position-horizontal-relative:page;mso-position-vertical-relative:page" from="19.8pt,790.35pt" to="575.5pt,790.35pt" strokecolor="#00839c" strokeweight="4.8pt">
            <w10:wrap anchorx="page" anchory="page"/>
          </v:line>
        </w:pict>
      </w:r>
      <w:r>
        <w:pict>
          <v:line id="_x0000_s1026" style="position:absolute;z-index:1120;mso-position-horizontal-relative:page;mso-position-vertical-relative:page" from="64.65pt,223.3pt" to="559.45pt,223.3pt" strokecolor="#d3d5d6">
            <w10:wrap anchorx="page" anchory="page"/>
          </v:line>
        </w:pict>
      </w: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Default="001E7D73">
      <w:pPr>
        <w:pStyle w:val="Brdtext"/>
        <w:rPr>
          <w:rFonts w:ascii="Times New Roman"/>
        </w:rPr>
      </w:pPr>
    </w:p>
    <w:p w:rsidR="001E7D73" w:rsidRPr="00927420" w:rsidRDefault="00927420">
      <w:pPr>
        <w:spacing w:before="252"/>
        <w:ind w:left="115"/>
        <w:rPr>
          <w:rFonts w:ascii="HelveticaNeueLT Std Blk Cn" w:hAnsi="HelveticaNeueLT Std Blk Cn"/>
          <w:b/>
          <w:sz w:val="36"/>
          <w:lang w:val="sv-SE"/>
        </w:rPr>
      </w:pPr>
      <w:r w:rsidRPr="00927420">
        <w:rPr>
          <w:rFonts w:ascii="HelveticaNeueLT Std Blk Cn" w:hAnsi="HelveticaNeueLT Std Blk Cn"/>
          <w:b/>
          <w:color w:val="137595"/>
          <w:sz w:val="36"/>
          <w:lang w:val="sv-SE"/>
        </w:rPr>
        <w:t>Batteridriven polermaskin för både proffs och hobbybruk</w:t>
      </w:r>
    </w:p>
    <w:p w:rsidR="001E7D73" w:rsidRPr="00927420" w:rsidRDefault="00927420">
      <w:pPr>
        <w:spacing w:before="184" w:line="295" w:lineRule="auto"/>
        <w:ind w:left="135" w:right="358"/>
        <w:rPr>
          <w:rFonts w:ascii="HelveticaNeueLT Std Blk Cn" w:hAnsi="HelveticaNeueLT Std Blk Cn"/>
          <w:b/>
          <w:sz w:val="23"/>
          <w:lang w:val="sv-SE"/>
        </w:rPr>
      </w:pP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Makitas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nya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batteridrivna polermaskin DPO600Z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är ett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välkommet tillskott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för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både bilägare samt proffs. Maskinen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har två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olika slipinställningar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och en </w:t>
      </w:r>
      <w:r w:rsidRPr="00927420">
        <w:rPr>
          <w:rFonts w:ascii="HelveticaNeueLT Std Blk Cn" w:hAnsi="HelveticaNeueLT Std Blk Cn"/>
          <w:b/>
          <w:color w:val="231F20"/>
          <w:spacing w:val="-4"/>
          <w:sz w:val="23"/>
          <w:lang w:val="sv-SE"/>
        </w:rPr>
        <w:t>efterbehandlingsinställning.</w:t>
      </w:r>
    </w:p>
    <w:p w:rsidR="001E7D73" w:rsidRPr="00927420" w:rsidRDefault="00927420">
      <w:pPr>
        <w:spacing w:line="295" w:lineRule="auto"/>
        <w:ind w:left="135" w:right="1599"/>
        <w:rPr>
          <w:rFonts w:ascii="HelveticaNeueLT Std Blk Cn" w:hAnsi="HelveticaNeueLT Std Blk Cn"/>
          <w:b/>
          <w:sz w:val="23"/>
          <w:lang w:val="sv-SE"/>
        </w:rPr>
      </w:pP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Låsbar manöverbrytare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och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ergonomisk design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som gör att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maskinen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går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 xml:space="preserve">smidigt. Slipkudden </w:t>
      </w:r>
      <w:r w:rsidRPr="00927420">
        <w:rPr>
          <w:rFonts w:ascii="HelveticaNeueLT Std Blk Cn" w:hAnsi="HelveticaNeueLT Std Blk Cn"/>
          <w:b/>
          <w:color w:val="231F20"/>
          <w:sz w:val="23"/>
          <w:lang w:val="sv-SE"/>
        </w:rPr>
        <w:t xml:space="preserve">på 150 mm är av </w:t>
      </w:r>
      <w:r w:rsidRPr="00927420">
        <w:rPr>
          <w:rFonts w:ascii="HelveticaNeueLT Std Blk Cn" w:hAnsi="HelveticaNeueLT Std Blk Cn"/>
          <w:b/>
          <w:color w:val="231F20"/>
          <w:spacing w:val="-3"/>
          <w:sz w:val="23"/>
          <w:lang w:val="sv-SE"/>
        </w:rPr>
        <w:t>kardborreband.</w:t>
      </w:r>
    </w:p>
    <w:p w:rsidR="001E7D73" w:rsidRPr="00927420" w:rsidRDefault="001E7D73">
      <w:pPr>
        <w:pStyle w:val="Brdtext"/>
        <w:spacing w:before="11"/>
        <w:rPr>
          <w:rFonts w:ascii="HelveticaNeueLT Std Blk Cn"/>
          <w:b/>
          <w:sz w:val="18"/>
          <w:lang w:val="sv-SE"/>
        </w:rPr>
      </w:pPr>
    </w:p>
    <w:p w:rsidR="001E7D73" w:rsidRPr="00927420" w:rsidRDefault="00927420">
      <w:pPr>
        <w:spacing w:before="100"/>
        <w:ind w:left="135"/>
        <w:rPr>
          <w:rFonts w:ascii="HelveticaNeueLT Std Blk Cn" w:hAnsi="HelveticaNeueLT Std Blk Cn"/>
          <w:b/>
          <w:sz w:val="24"/>
          <w:lang w:val="sv-SE"/>
        </w:rPr>
      </w:pPr>
      <w:r w:rsidRPr="00927420">
        <w:rPr>
          <w:rFonts w:ascii="HelveticaNeueLT Std Blk Cn" w:hAnsi="HelveticaNeueLT Std Blk Cn"/>
          <w:b/>
          <w:color w:val="231F20"/>
          <w:sz w:val="24"/>
          <w:lang w:val="sv-SE"/>
        </w:rPr>
        <w:t>Två olika sliprörelser att välja mellan och en efterbehandlingsinställning</w:t>
      </w:r>
    </w:p>
    <w:p w:rsidR="001E7D73" w:rsidRPr="00927420" w:rsidRDefault="00927420">
      <w:pPr>
        <w:pStyle w:val="Brdtext"/>
        <w:spacing w:before="88" w:line="285" w:lineRule="auto"/>
        <w:ind w:left="135" w:right="12"/>
        <w:rPr>
          <w:lang w:val="sv-SE"/>
        </w:rPr>
      </w:pPr>
      <w:r w:rsidRPr="00927420">
        <w:rPr>
          <w:color w:val="231F20"/>
          <w:lang w:val="sv-SE"/>
        </w:rPr>
        <w:t xml:space="preserve">Polermaskinens hastighet kan justeras från (0 till 780 rpm). Maskinen har två olika sliprörelser: tvingad rotation och friroterande. Tvångsroterande sliprörelse används till exempel för att applicera slippasta eller vax. Den friroterande slipningsrörelsen </w:t>
      </w:r>
      <w:r w:rsidRPr="00927420">
        <w:rPr>
          <w:color w:val="231F20"/>
          <w:lang w:val="sv-SE"/>
        </w:rPr>
        <w:t>används för polering. Dessutom finns möjligheten att använda en efterbehandlingsinställning (0-600 rpm).</w:t>
      </w:r>
    </w:p>
    <w:p w:rsidR="001E7D73" w:rsidRPr="00927420" w:rsidRDefault="001E7D73">
      <w:pPr>
        <w:pStyle w:val="Brdtext"/>
        <w:spacing w:before="5"/>
        <w:rPr>
          <w:sz w:val="25"/>
          <w:lang w:val="sv-SE"/>
        </w:rPr>
      </w:pPr>
    </w:p>
    <w:p w:rsidR="001E7D73" w:rsidRPr="00927420" w:rsidRDefault="00927420">
      <w:pPr>
        <w:pStyle w:val="Rubrik1"/>
        <w:spacing w:before="1"/>
        <w:rPr>
          <w:lang w:val="sv-SE"/>
        </w:rPr>
      </w:pPr>
      <w:r w:rsidRPr="00927420">
        <w:rPr>
          <w:color w:val="231F20"/>
          <w:lang w:val="sv-SE"/>
        </w:rPr>
        <w:t>Låsbar brytare</w:t>
      </w:r>
    </w:p>
    <w:p w:rsidR="001E7D73" w:rsidRPr="00927420" w:rsidRDefault="00927420">
      <w:pPr>
        <w:pStyle w:val="Brdtext"/>
        <w:spacing w:before="88" w:line="285" w:lineRule="auto"/>
        <w:ind w:left="135" w:right="358"/>
        <w:rPr>
          <w:lang w:val="sv-SE"/>
        </w:rPr>
      </w:pPr>
      <w:r w:rsidRPr="00927420">
        <w:rPr>
          <w:color w:val="231F20"/>
          <w:lang w:val="sv-SE"/>
        </w:rPr>
        <w:t>Maskinens brytare kan låsas till en förinställd hastighet, vilket underlättar under längre perioder av arbete då man inte behöver hålla</w:t>
      </w:r>
      <w:r w:rsidRPr="00927420">
        <w:rPr>
          <w:color w:val="231F20"/>
          <w:lang w:val="sv-SE"/>
        </w:rPr>
        <w:t xml:space="preserve"> brytaren nedtryckt.</w:t>
      </w:r>
    </w:p>
    <w:p w:rsidR="001E7D73" w:rsidRPr="00927420" w:rsidRDefault="001E7D73">
      <w:pPr>
        <w:pStyle w:val="Brdtext"/>
        <w:spacing w:before="7"/>
        <w:rPr>
          <w:sz w:val="25"/>
          <w:lang w:val="sv-SE"/>
        </w:rPr>
      </w:pPr>
    </w:p>
    <w:p w:rsidR="001E7D73" w:rsidRPr="00927420" w:rsidRDefault="00927420">
      <w:pPr>
        <w:pStyle w:val="Rubrik1"/>
        <w:rPr>
          <w:lang w:val="sv-SE"/>
        </w:rPr>
      </w:pPr>
      <w:r w:rsidRPr="00927420">
        <w:rPr>
          <w:color w:val="231F20"/>
          <w:lang w:val="sv-SE"/>
        </w:rPr>
        <w:t>Ergonomisk design</w:t>
      </w:r>
    </w:p>
    <w:p w:rsidR="001E7D73" w:rsidRPr="00927420" w:rsidRDefault="00927420">
      <w:pPr>
        <w:pStyle w:val="Brdtext"/>
        <w:spacing w:before="88" w:line="292" w:lineRule="auto"/>
        <w:ind w:left="135" w:right="658"/>
        <w:rPr>
          <w:lang w:val="sv-SE"/>
        </w:rPr>
      </w:pPr>
      <w:r w:rsidRPr="00927420">
        <w:rPr>
          <w:color w:val="231F20"/>
          <w:lang w:val="sv-SE"/>
        </w:rPr>
        <w:t>Maskinen är ergonomiskt utformad. Maskinbalansen gör det enkelt att hålla den stabil under arbetet. Batterifoten är gummibeklädd för att skydda ytan.</w:t>
      </w:r>
    </w:p>
    <w:p w:rsidR="001E7D73" w:rsidRPr="00927420" w:rsidRDefault="001E7D73">
      <w:pPr>
        <w:pStyle w:val="Brdtext"/>
        <w:spacing w:before="1"/>
        <w:rPr>
          <w:sz w:val="25"/>
          <w:lang w:val="sv-SE"/>
        </w:rPr>
      </w:pPr>
    </w:p>
    <w:p w:rsidR="001E7D73" w:rsidRPr="00927420" w:rsidRDefault="00927420">
      <w:pPr>
        <w:pStyle w:val="Rubrik1"/>
        <w:rPr>
          <w:lang w:val="sv-SE"/>
        </w:rPr>
      </w:pPr>
      <w:r w:rsidRPr="00927420">
        <w:rPr>
          <w:color w:val="231F20"/>
          <w:lang w:val="sv-SE"/>
        </w:rPr>
        <w:t>Arbetstid upp till en timme!</w:t>
      </w:r>
    </w:p>
    <w:p w:rsidR="001E7D73" w:rsidRPr="00927420" w:rsidRDefault="00927420">
      <w:pPr>
        <w:pStyle w:val="Brdtext"/>
        <w:spacing w:before="88" w:line="285" w:lineRule="auto"/>
        <w:ind w:left="135" w:right="329"/>
        <w:rPr>
          <w:lang w:val="sv-SE"/>
        </w:rPr>
      </w:pPr>
      <w:r w:rsidRPr="00927420">
        <w:rPr>
          <w:color w:val="231F20"/>
          <w:lang w:val="sv-SE"/>
        </w:rPr>
        <w:t>Maskinen kan köras kontinuerligt i u</w:t>
      </w:r>
      <w:r w:rsidRPr="00927420">
        <w:rPr>
          <w:color w:val="231F20"/>
          <w:lang w:val="sv-SE"/>
        </w:rPr>
        <w:t>pp till en timme. Arbetstiden beror dock på batteriet, val av hastighet samt arbetsbelastning.</w:t>
      </w:r>
    </w:p>
    <w:p w:rsidR="001E7D73" w:rsidRPr="00927420" w:rsidRDefault="001E7D73">
      <w:pPr>
        <w:pStyle w:val="Brdtext"/>
        <w:spacing w:before="8"/>
        <w:rPr>
          <w:sz w:val="25"/>
          <w:lang w:val="sv-SE"/>
        </w:rPr>
      </w:pPr>
    </w:p>
    <w:p w:rsidR="001E7D73" w:rsidRDefault="00927420">
      <w:pPr>
        <w:pStyle w:val="Rubrik1"/>
      </w:pPr>
      <w:r>
        <w:rPr>
          <w:color w:val="231F20"/>
        </w:rPr>
        <w:t>Specifikationer: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spacing w:before="88"/>
        <w:rPr>
          <w:sz w:val="20"/>
        </w:rPr>
      </w:pPr>
      <w:r>
        <w:rPr>
          <w:color w:val="231F20"/>
          <w:sz w:val="20"/>
        </w:rPr>
        <w:t>Kolborstfri motor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rPr>
          <w:sz w:val="20"/>
        </w:rPr>
      </w:pPr>
      <w:r>
        <w:rPr>
          <w:color w:val="231F20"/>
          <w:sz w:val="20"/>
        </w:rPr>
        <w:t>Två slipningsrörelser och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efterbehandling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rPr>
          <w:sz w:val="20"/>
        </w:rPr>
      </w:pPr>
      <w:r>
        <w:rPr>
          <w:color w:val="231F20"/>
          <w:sz w:val="20"/>
        </w:rPr>
        <w:t>Slipskiva Ø: 150 mm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spacing w:before="43"/>
        <w:rPr>
          <w:sz w:val="20"/>
        </w:rPr>
      </w:pPr>
      <w:r>
        <w:rPr>
          <w:color w:val="231F20"/>
          <w:sz w:val="20"/>
        </w:rPr>
        <w:t>Varvtal:</w:t>
      </w:r>
    </w:p>
    <w:p w:rsidR="001E7D73" w:rsidRDefault="00927420">
      <w:pPr>
        <w:pStyle w:val="Liststycke"/>
        <w:numPr>
          <w:ilvl w:val="1"/>
          <w:numId w:val="1"/>
        </w:numPr>
        <w:tabs>
          <w:tab w:val="left" w:pos="626"/>
        </w:tabs>
        <w:ind w:hanging="129"/>
        <w:rPr>
          <w:sz w:val="2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3525712</wp:posOffset>
            </wp:positionH>
            <wp:positionV relativeFrom="paragraph">
              <wp:posOffset>82209</wp:posOffset>
            </wp:positionV>
            <wp:extent cx="3120462" cy="178747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462" cy="1787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Normal inställning: 0 - 780 rpm</w:t>
      </w:r>
    </w:p>
    <w:p w:rsidR="001E7D73" w:rsidRDefault="00927420">
      <w:pPr>
        <w:pStyle w:val="Liststycke"/>
        <w:numPr>
          <w:ilvl w:val="1"/>
          <w:numId w:val="1"/>
        </w:numPr>
        <w:tabs>
          <w:tab w:val="left" w:pos="626"/>
        </w:tabs>
        <w:ind w:hanging="129"/>
        <w:rPr>
          <w:sz w:val="20"/>
        </w:rPr>
      </w:pPr>
      <w:r>
        <w:rPr>
          <w:color w:val="231F20"/>
          <w:sz w:val="20"/>
        </w:rPr>
        <w:t>Efterbehandlingsinställning: 0 - 600 rpm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rPr>
          <w:sz w:val="20"/>
        </w:rPr>
      </w:pPr>
      <w:r>
        <w:rPr>
          <w:color w:val="231F20"/>
          <w:sz w:val="20"/>
        </w:rPr>
        <w:t>Antal slag:</w:t>
      </w:r>
    </w:p>
    <w:p w:rsidR="001E7D73" w:rsidRDefault="00927420">
      <w:pPr>
        <w:pStyle w:val="Liststycke"/>
        <w:numPr>
          <w:ilvl w:val="1"/>
          <w:numId w:val="1"/>
        </w:numPr>
        <w:tabs>
          <w:tab w:val="left" w:pos="626"/>
        </w:tabs>
        <w:ind w:hanging="129"/>
        <w:rPr>
          <w:sz w:val="20"/>
        </w:rPr>
      </w:pPr>
      <w:r>
        <w:rPr>
          <w:color w:val="231F20"/>
          <w:sz w:val="20"/>
        </w:rPr>
        <w:t>Normal inställning: 0 - 13 600 ipm</w:t>
      </w:r>
    </w:p>
    <w:p w:rsidR="001E7D73" w:rsidRDefault="00927420">
      <w:pPr>
        <w:pStyle w:val="Liststycke"/>
        <w:numPr>
          <w:ilvl w:val="1"/>
          <w:numId w:val="1"/>
        </w:numPr>
        <w:tabs>
          <w:tab w:val="left" w:pos="626"/>
        </w:tabs>
        <w:spacing w:before="43"/>
        <w:ind w:hanging="129"/>
        <w:rPr>
          <w:sz w:val="20"/>
        </w:rPr>
      </w:pPr>
      <w:r>
        <w:rPr>
          <w:color w:val="231F20"/>
          <w:sz w:val="20"/>
        </w:rPr>
        <w:t>Efterbehandlingsinställning: 0 - 10 400 ipm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rPr>
          <w:sz w:val="20"/>
        </w:rPr>
      </w:pPr>
      <w:r>
        <w:rPr>
          <w:color w:val="231F20"/>
          <w:sz w:val="20"/>
        </w:rPr>
        <w:t>Oscillationer: 0 - 6800 opm</w:t>
      </w:r>
    </w:p>
    <w:p w:rsidR="001E7D73" w:rsidRDefault="00927420">
      <w:pPr>
        <w:pStyle w:val="Liststycke"/>
        <w:numPr>
          <w:ilvl w:val="1"/>
          <w:numId w:val="1"/>
        </w:numPr>
        <w:tabs>
          <w:tab w:val="left" w:pos="626"/>
        </w:tabs>
        <w:ind w:hanging="129"/>
        <w:rPr>
          <w:sz w:val="20"/>
        </w:rPr>
      </w:pPr>
      <w:r>
        <w:rPr>
          <w:color w:val="231F20"/>
          <w:sz w:val="20"/>
        </w:rPr>
        <w:t>Normal inställning: 0 - 6800 opm</w:t>
      </w:r>
    </w:p>
    <w:p w:rsidR="001E7D73" w:rsidRDefault="00927420">
      <w:pPr>
        <w:pStyle w:val="Liststycke"/>
        <w:numPr>
          <w:ilvl w:val="1"/>
          <w:numId w:val="1"/>
        </w:numPr>
        <w:tabs>
          <w:tab w:val="left" w:pos="626"/>
        </w:tabs>
        <w:ind w:hanging="129"/>
        <w:rPr>
          <w:sz w:val="20"/>
        </w:rPr>
      </w:pPr>
      <w:r>
        <w:rPr>
          <w:color w:val="231F20"/>
          <w:sz w:val="20"/>
        </w:rPr>
        <w:t xml:space="preserve">Efterbehandlingsinställning: 0 </w:t>
      </w:r>
      <w:r>
        <w:rPr>
          <w:color w:val="231F20"/>
          <w:sz w:val="20"/>
        </w:rPr>
        <w:t>- 5200 opm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rPr>
          <w:sz w:val="20"/>
        </w:rPr>
      </w:pPr>
      <w:r>
        <w:rPr>
          <w:color w:val="231F20"/>
          <w:sz w:val="20"/>
        </w:rPr>
        <w:t>Vikt: 3,1 kg</w:t>
      </w:r>
    </w:p>
    <w:p w:rsidR="001E7D73" w:rsidRDefault="00927420">
      <w:pPr>
        <w:pStyle w:val="Liststycke"/>
        <w:numPr>
          <w:ilvl w:val="0"/>
          <w:numId w:val="1"/>
        </w:numPr>
        <w:tabs>
          <w:tab w:val="left" w:pos="495"/>
          <w:tab w:val="left" w:pos="496"/>
        </w:tabs>
        <w:spacing w:before="43"/>
        <w:rPr>
          <w:sz w:val="20"/>
        </w:rPr>
      </w:pPr>
      <w:r>
        <w:rPr>
          <w:color w:val="231F20"/>
          <w:sz w:val="20"/>
        </w:rPr>
        <w:t>Mått (LxBxH): 530 x 148 x 126 mm</w:t>
      </w:r>
    </w:p>
    <w:p w:rsidR="001E7D73" w:rsidRDefault="001E7D73">
      <w:pPr>
        <w:pStyle w:val="Brdtext"/>
        <w:spacing w:before="6"/>
        <w:rPr>
          <w:sz w:val="29"/>
        </w:rPr>
      </w:pPr>
    </w:p>
    <w:p w:rsidR="001E7D73" w:rsidRDefault="00927420">
      <w:pPr>
        <w:pStyle w:val="Rubrik1"/>
        <w:spacing w:before="1"/>
      </w:pPr>
      <w:r>
        <w:rPr>
          <w:color w:val="231F20"/>
        </w:rPr>
        <w:t>Beräknad säljstart:</w:t>
      </w:r>
    </w:p>
    <w:p w:rsidR="001E7D73" w:rsidRDefault="00927420">
      <w:pPr>
        <w:pStyle w:val="Brdtext"/>
        <w:spacing w:before="88"/>
        <w:ind w:left="135"/>
      </w:pPr>
      <w:r>
        <w:rPr>
          <w:color w:val="231F20"/>
        </w:rPr>
        <w:t>Oktober 2019</w:t>
      </w:r>
    </w:p>
    <w:p w:rsidR="001E7D73" w:rsidRDefault="001E7D73">
      <w:pPr>
        <w:pStyle w:val="Brdtext"/>
      </w:pPr>
    </w:p>
    <w:p w:rsidR="001E7D73" w:rsidRDefault="001E7D73">
      <w:pPr>
        <w:pStyle w:val="Brdtext"/>
        <w:spacing w:before="11"/>
        <w:rPr>
          <w:sz w:val="16"/>
        </w:rPr>
      </w:pPr>
    </w:p>
    <w:p w:rsidR="001E7D73" w:rsidRPr="00927420" w:rsidRDefault="00927420">
      <w:pPr>
        <w:spacing w:before="100"/>
        <w:ind w:left="1471"/>
        <w:rPr>
          <w:rFonts w:ascii="HelveticaNeueLT Std" w:hAnsi="HelveticaNeueLT Std"/>
          <w:sz w:val="16"/>
          <w:lang w:val="sv-SE"/>
        </w:rPr>
      </w:pPr>
      <w:r w:rsidRPr="00927420">
        <w:rPr>
          <w:rFonts w:ascii="HelveticaNeueLT Std" w:hAnsi="HelveticaNeueLT Std"/>
          <w:b/>
          <w:color w:val="A7A9AC"/>
          <w:sz w:val="16"/>
          <w:lang w:val="sv-SE"/>
        </w:rPr>
        <w:t xml:space="preserve">Makita Sverige </w:t>
      </w:r>
      <w:r w:rsidRPr="00927420">
        <w:rPr>
          <w:rFonts w:ascii="HelveticaNeueLT Std" w:hAnsi="HelveticaNeueLT Std"/>
          <w:color w:val="A7A9AC"/>
          <w:sz w:val="16"/>
          <w:lang w:val="sv-SE"/>
        </w:rPr>
        <w:t>Bergkällavägen 36B, Box 7049, 192 07 Sollentuna, Telefon 08- 50 58 19 00.</w:t>
      </w:r>
    </w:p>
    <w:sectPr w:rsidR="001E7D73" w:rsidRPr="00927420">
      <w:type w:val="continuous"/>
      <w:pgSz w:w="11910" w:h="16840"/>
      <w:pgMar w:top="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altName w:val="HelveticaNeueLT Std L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Blk Cn">
    <w:altName w:val="HelveticaNeueLT Std Blk Cn"/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AE2"/>
    <w:multiLevelType w:val="hybridMultilevel"/>
    <w:tmpl w:val="82D0DF48"/>
    <w:lvl w:ilvl="0" w:tplc="6C30CAE2">
      <w:numFmt w:val="bullet"/>
      <w:lvlText w:val="•"/>
      <w:lvlJc w:val="left"/>
      <w:pPr>
        <w:ind w:left="496" w:hanging="360"/>
      </w:pPr>
      <w:rPr>
        <w:rFonts w:ascii="HelveticaNeueLT Std Lt" w:eastAsia="HelveticaNeueLT Std Lt" w:hAnsi="HelveticaNeueLT Std Lt" w:cs="HelveticaNeueLT Std Lt" w:hint="default"/>
        <w:color w:val="231F20"/>
        <w:w w:val="100"/>
        <w:sz w:val="20"/>
        <w:szCs w:val="20"/>
        <w:lang w:val="en-US" w:eastAsia="en-US" w:bidi="en-US"/>
      </w:rPr>
    </w:lvl>
    <w:lvl w:ilvl="1" w:tplc="D6D44542">
      <w:numFmt w:val="bullet"/>
      <w:lvlText w:val="-"/>
      <w:lvlJc w:val="left"/>
      <w:pPr>
        <w:ind w:left="625" w:hanging="130"/>
      </w:pPr>
      <w:rPr>
        <w:rFonts w:ascii="HelveticaNeueLT Std Lt" w:eastAsia="HelveticaNeueLT Std Lt" w:hAnsi="HelveticaNeueLT Std Lt" w:cs="HelveticaNeueLT Std Lt" w:hint="default"/>
        <w:color w:val="231F20"/>
        <w:w w:val="100"/>
        <w:sz w:val="20"/>
        <w:szCs w:val="20"/>
        <w:lang w:val="en-US" w:eastAsia="en-US" w:bidi="en-US"/>
      </w:rPr>
    </w:lvl>
    <w:lvl w:ilvl="2" w:tplc="4F88A1E4">
      <w:numFmt w:val="bullet"/>
      <w:lvlText w:val="•"/>
      <w:lvlJc w:val="left"/>
      <w:pPr>
        <w:ind w:left="1598" w:hanging="130"/>
      </w:pPr>
      <w:rPr>
        <w:rFonts w:hint="default"/>
        <w:lang w:val="en-US" w:eastAsia="en-US" w:bidi="en-US"/>
      </w:rPr>
    </w:lvl>
    <w:lvl w:ilvl="3" w:tplc="2334C52C">
      <w:numFmt w:val="bullet"/>
      <w:lvlText w:val="•"/>
      <w:lvlJc w:val="left"/>
      <w:pPr>
        <w:ind w:left="2576" w:hanging="130"/>
      </w:pPr>
      <w:rPr>
        <w:rFonts w:hint="default"/>
        <w:lang w:val="en-US" w:eastAsia="en-US" w:bidi="en-US"/>
      </w:rPr>
    </w:lvl>
    <w:lvl w:ilvl="4" w:tplc="CBB217F2">
      <w:numFmt w:val="bullet"/>
      <w:lvlText w:val="•"/>
      <w:lvlJc w:val="left"/>
      <w:pPr>
        <w:ind w:left="3555" w:hanging="130"/>
      </w:pPr>
      <w:rPr>
        <w:rFonts w:hint="default"/>
        <w:lang w:val="en-US" w:eastAsia="en-US" w:bidi="en-US"/>
      </w:rPr>
    </w:lvl>
    <w:lvl w:ilvl="5" w:tplc="F508E78A">
      <w:numFmt w:val="bullet"/>
      <w:lvlText w:val="•"/>
      <w:lvlJc w:val="left"/>
      <w:pPr>
        <w:ind w:left="4533" w:hanging="130"/>
      </w:pPr>
      <w:rPr>
        <w:rFonts w:hint="default"/>
        <w:lang w:val="en-US" w:eastAsia="en-US" w:bidi="en-US"/>
      </w:rPr>
    </w:lvl>
    <w:lvl w:ilvl="6" w:tplc="4E965982">
      <w:numFmt w:val="bullet"/>
      <w:lvlText w:val="•"/>
      <w:lvlJc w:val="left"/>
      <w:pPr>
        <w:ind w:left="5511" w:hanging="130"/>
      </w:pPr>
      <w:rPr>
        <w:rFonts w:hint="default"/>
        <w:lang w:val="en-US" w:eastAsia="en-US" w:bidi="en-US"/>
      </w:rPr>
    </w:lvl>
    <w:lvl w:ilvl="7" w:tplc="43908114">
      <w:numFmt w:val="bullet"/>
      <w:lvlText w:val="•"/>
      <w:lvlJc w:val="left"/>
      <w:pPr>
        <w:ind w:left="6490" w:hanging="130"/>
      </w:pPr>
      <w:rPr>
        <w:rFonts w:hint="default"/>
        <w:lang w:val="en-US" w:eastAsia="en-US" w:bidi="en-US"/>
      </w:rPr>
    </w:lvl>
    <w:lvl w:ilvl="8" w:tplc="4AB6C09E">
      <w:numFmt w:val="bullet"/>
      <w:lvlText w:val="•"/>
      <w:lvlJc w:val="left"/>
      <w:pPr>
        <w:ind w:left="7468" w:hanging="1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D73"/>
    <w:rsid w:val="001E7D73"/>
    <w:rsid w:val="009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F6574BA-ED1C-4AE4-9F7B-0BFD1D32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NeueLT Std Lt" w:eastAsia="HelveticaNeueLT Std Lt" w:hAnsi="HelveticaNeueLT Std Lt" w:cs="HelveticaNeueLT Std Lt"/>
      <w:lang w:bidi="en-US"/>
    </w:rPr>
  </w:style>
  <w:style w:type="paragraph" w:styleId="Rubrik1">
    <w:name w:val="heading 1"/>
    <w:basedOn w:val="Normal"/>
    <w:uiPriority w:val="9"/>
    <w:qFormat/>
    <w:pPr>
      <w:ind w:left="135"/>
      <w:outlineLvl w:val="0"/>
    </w:pPr>
    <w:rPr>
      <w:rFonts w:ascii="HelveticaNeueLT Std Blk Cn" w:eastAsia="HelveticaNeueLT Std Blk Cn" w:hAnsi="HelveticaNeueLT Std Blk Cn" w:cs="HelveticaNeueLT Std Blk C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44"/>
      <w:ind w:left="4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Dahlgren ElMansouri Aicha</cp:lastModifiedBy>
  <cp:revision>2</cp:revision>
  <dcterms:created xsi:type="dcterms:W3CDTF">2019-10-08T06:37:00Z</dcterms:created>
  <dcterms:modified xsi:type="dcterms:W3CDTF">2019-10-08T06:40:00Z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2019-10-08T00:00:00Z</vt:filetime>
  </property>
</Properties>
</file>