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8D31" w14:textId="034396BA" w:rsidR="00310F16" w:rsidRPr="00643B0C" w:rsidRDefault="00643B0C" w:rsidP="00295171">
      <w:pPr>
        <w:spacing w:before="240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455F5" wp14:editId="253250F4">
                <wp:simplePos x="0" y="0"/>
                <wp:positionH relativeFrom="margin">
                  <wp:align>right</wp:align>
                </wp:positionH>
                <wp:positionV relativeFrom="paragraph">
                  <wp:posOffset>852781</wp:posOffset>
                </wp:positionV>
                <wp:extent cx="5711750" cy="0"/>
                <wp:effectExtent l="0" t="1905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505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9C2366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8.55pt,67.15pt" to="848.3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" strokecolor="#f50514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65855EB" wp14:editId="55E4D177">
            <wp:simplePos x="0" y="0"/>
            <wp:positionH relativeFrom="margin">
              <wp:align>left</wp:align>
            </wp:positionH>
            <wp:positionV relativeFrom="paragraph">
              <wp:posOffset>296</wp:posOffset>
            </wp:positionV>
            <wp:extent cx="1998000" cy="813409"/>
            <wp:effectExtent l="0" t="0" r="2540" b="6350"/>
            <wp:wrapTopAndBottom/>
            <wp:docPr id="7" name="Picture 7" descr="C:\Users\Matthew.Salvidge\AppData\Local\Microsoft\Windows\INetCache\Content.Word\Rotork_RGB_ExclZONE_Bottom_2019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hew.Salvidge\AppData\Local\Microsoft\Windows\INetCache\Content.Word\Rotork_RGB_ExclZONE_Bottom_2019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00" cy="81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897">
        <w:rPr>
          <w:rFonts w:cs="Arial"/>
          <w:b/>
          <w:sz w:val="36"/>
          <w:szCs w:val="36"/>
        </w:rPr>
        <w:t xml:space="preserve">APPROVED </w:t>
      </w:r>
      <w:r w:rsidR="00310F16" w:rsidRPr="002406CD">
        <w:rPr>
          <w:rFonts w:cs="Arial"/>
          <w:b/>
          <w:sz w:val="36"/>
          <w:szCs w:val="36"/>
        </w:rPr>
        <w:t>PRESS RELEASE</w:t>
      </w:r>
      <w:r w:rsidR="00DA5AEC">
        <w:rPr>
          <w:rFonts w:cs="Arial"/>
          <w:b/>
          <w:sz w:val="36"/>
          <w:szCs w:val="36"/>
        </w:rPr>
        <w:t xml:space="preserve"> (3.1151)</w:t>
      </w:r>
      <w:r w:rsidR="00CB595D">
        <w:rPr>
          <w:rFonts w:cs="Arial"/>
          <w:b/>
          <w:sz w:val="36"/>
          <w:szCs w:val="36"/>
        </w:rPr>
        <w:t xml:space="preserve"> </w:t>
      </w:r>
      <w:r w:rsidR="00310F16" w:rsidRPr="002406CD">
        <w:rPr>
          <w:rFonts w:cs="Arial"/>
          <w:b/>
          <w:sz w:val="44"/>
          <w:szCs w:val="44"/>
        </w:rPr>
        <w:tab/>
      </w:r>
      <w:r w:rsidR="00251CBA">
        <w:rPr>
          <w:rFonts w:cs="Arial"/>
          <w:b/>
          <w:sz w:val="44"/>
          <w:szCs w:val="44"/>
        </w:rPr>
        <w:tab/>
        <w:t xml:space="preserve">   </w:t>
      </w:r>
      <w:r w:rsidR="00DA5AEC">
        <w:rPr>
          <w:rFonts w:cs="Arial"/>
          <w:b/>
          <w:sz w:val="44"/>
          <w:szCs w:val="44"/>
        </w:rPr>
        <w:t xml:space="preserve">  </w:t>
      </w:r>
      <w:r w:rsidR="00DA5AEC">
        <w:rPr>
          <w:rFonts w:cs="Arial"/>
          <w:b/>
          <w:szCs w:val="22"/>
        </w:rPr>
        <w:t xml:space="preserve"> </w:t>
      </w:r>
      <w:r w:rsidR="00E37A77">
        <w:rPr>
          <w:rFonts w:cs="Arial"/>
          <w:b/>
          <w:szCs w:val="22"/>
        </w:rPr>
        <w:t>2</w:t>
      </w:r>
      <w:r w:rsidR="00E37A77" w:rsidRPr="00E37A77">
        <w:rPr>
          <w:rFonts w:cs="Arial"/>
          <w:b/>
          <w:szCs w:val="22"/>
          <w:vertAlign w:val="superscript"/>
        </w:rPr>
        <w:t>nd</w:t>
      </w:r>
      <w:r w:rsidR="00E37A77">
        <w:rPr>
          <w:rFonts w:cs="Arial"/>
          <w:b/>
          <w:szCs w:val="22"/>
        </w:rPr>
        <w:t xml:space="preserve"> October</w:t>
      </w:r>
      <w:r w:rsidR="00CA5358">
        <w:rPr>
          <w:rFonts w:cs="Arial"/>
          <w:b/>
          <w:szCs w:val="22"/>
        </w:rPr>
        <w:t xml:space="preserve"> </w:t>
      </w:r>
      <w:r w:rsidR="00924DAA">
        <w:rPr>
          <w:rFonts w:cs="Arial"/>
          <w:b/>
          <w:szCs w:val="22"/>
        </w:rPr>
        <w:t>2020</w:t>
      </w:r>
    </w:p>
    <w:p w14:paraId="14A17AE7" w14:textId="77777777" w:rsidR="00967E70" w:rsidRDefault="00DA5AEC" w:rsidP="00310F16">
      <w:pPr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</w:pPr>
      <w:r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 xml:space="preserve">Over 700 CK </w:t>
      </w:r>
      <w:r w:rsidR="00D1702A"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 xml:space="preserve">modular </w:t>
      </w:r>
      <w:r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>actuators</w:t>
      </w:r>
      <w:r w:rsidR="00D1702A"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 xml:space="preserve"> </w:t>
      </w:r>
      <w:r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>installed at Chinese wastewater treatment plant</w:t>
      </w:r>
    </w:p>
    <w:p w14:paraId="11F4AB30" w14:textId="2193FA26" w:rsidR="00967E70" w:rsidRDefault="00345F56" w:rsidP="002C6F0E">
      <w:r>
        <w:t xml:space="preserve">Rotork </w:t>
      </w:r>
      <w:r w:rsidR="00D1702A">
        <w:t>has installed</w:t>
      </w:r>
      <w:r>
        <w:t xml:space="preserve"> over 700 CK modular electric</w:t>
      </w:r>
      <w:r w:rsidR="00897DB3">
        <w:t xml:space="preserve"> actuators at the Shantou waste</w:t>
      </w:r>
      <w:r w:rsidR="00D1702A">
        <w:t xml:space="preserve">water treatment </w:t>
      </w:r>
      <w:r w:rsidR="00710BD3" w:rsidRPr="00CA5358">
        <w:t xml:space="preserve"> in Guangdong, southern China</w:t>
      </w:r>
      <w:r w:rsidR="00710BD3">
        <w:t xml:space="preserve"> </w:t>
      </w:r>
      <w:r w:rsidR="00D1702A">
        <w:t>facilities</w:t>
      </w:r>
      <w:r w:rsidR="00811A4A">
        <w:t xml:space="preserve">, where they </w:t>
      </w:r>
      <w:r w:rsidR="005C0A1D">
        <w:t>enable</w:t>
      </w:r>
      <w:r w:rsidR="006941D5">
        <w:t xml:space="preserve"> </w:t>
      </w:r>
      <w:r w:rsidR="00D1702A">
        <w:t>sewage treatment to be carrie</w:t>
      </w:r>
      <w:r w:rsidR="005C0A1D">
        <w:t>d out</w:t>
      </w:r>
      <w:r w:rsidR="006941D5">
        <w:t xml:space="preserve"> in accordance with new environmental regulations.</w:t>
      </w:r>
    </w:p>
    <w:p w14:paraId="39806CCE" w14:textId="3220F40A" w:rsidR="00D1702A" w:rsidRDefault="006D4970" w:rsidP="002C6F0E">
      <w:pPr>
        <w:rPr>
          <w:szCs w:val="22"/>
          <w:lang w:bidi="ar-SA"/>
        </w:rPr>
      </w:pPr>
      <w:r>
        <w:rPr>
          <w:szCs w:val="22"/>
          <w:lang w:bidi="ar-SA"/>
        </w:rPr>
        <w:t>In order to comply with these new regulations, three new</w:t>
      </w:r>
      <w:r w:rsidRPr="006D4970">
        <w:rPr>
          <w:szCs w:val="22"/>
          <w:lang w:bidi="ar-SA"/>
        </w:rPr>
        <w:t xml:space="preserve"> sewage treatment plant</w:t>
      </w:r>
      <w:r>
        <w:rPr>
          <w:szCs w:val="22"/>
          <w:lang w:bidi="ar-SA"/>
        </w:rPr>
        <w:t>s</w:t>
      </w:r>
      <w:r w:rsidRPr="006D4970">
        <w:rPr>
          <w:szCs w:val="22"/>
          <w:lang w:bidi="ar-SA"/>
        </w:rPr>
        <w:t xml:space="preserve"> and 300 sewage intercepting well</w:t>
      </w:r>
      <w:r>
        <w:rPr>
          <w:szCs w:val="22"/>
          <w:lang w:bidi="ar-SA"/>
        </w:rPr>
        <w:t>s</w:t>
      </w:r>
      <w:r w:rsidRPr="006D4970">
        <w:rPr>
          <w:szCs w:val="22"/>
          <w:lang w:bidi="ar-SA"/>
        </w:rPr>
        <w:t xml:space="preserve"> will be built in </w:t>
      </w:r>
      <w:proofErr w:type="spellStart"/>
      <w:r w:rsidRPr="006D4970">
        <w:rPr>
          <w:szCs w:val="22"/>
          <w:lang w:bidi="ar-SA"/>
        </w:rPr>
        <w:t>Chaonan</w:t>
      </w:r>
      <w:proofErr w:type="spellEnd"/>
      <w:r w:rsidRPr="006D4970">
        <w:rPr>
          <w:szCs w:val="22"/>
          <w:lang w:bidi="ar-SA"/>
        </w:rPr>
        <w:t xml:space="preserve"> district, Shantou city.</w:t>
      </w:r>
      <w:r w:rsidR="00D1702A">
        <w:rPr>
          <w:szCs w:val="22"/>
          <w:lang w:bidi="ar-SA"/>
        </w:rPr>
        <w:t xml:space="preserve"> The installation of the CK actuators was a critical part of this enhancement</w:t>
      </w:r>
      <w:r w:rsidR="00285C0E">
        <w:rPr>
          <w:szCs w:val="22"/>
          <w:lang w:bidi="ar-SA"/>
        </w:rPr>
        <w:t xml:space="preserve">. </w:t>
      </w:r>
      <w:r w:rsidR="00D1702A">
        <w:rPr>
          <w:szCs w:val="22"/>
          <w:lang w:bidi="ar-SA"/>
        </w:rPr>
        <w:t xml:space="preserve">They have been installed on gate valves around the new sewage treatment plants, where they will be </w:t>
      </w:r>
      <w:r w:rsidR="00FE3051">
        <w:rPr>
          <w:szCs w:val="22"/>
          <w:lang w:bidi="ar-SA"/>
        </w:rPr>
        <w:t>controlling the flow of raw sewag</w:t>
      </w:r>
      <w:r w:rsidR="00CB595D">
        <w:rPr>
          <w:szCs w:val="22"/>
          <w:lang w:bidi="ar-SA"/>
        </w:rPr>
        <w:t>e in and out of</w:t>
      </w:r>
      <w:r w:rsidR="00FE3051">
        <w:rPr>
          <w:szCs w:val="22"/>
          <w:lang w:bidi="ar-SA"/>
        </w:rPr>
        <w:t xml:space="preserve"> the sewage interceptors, where contaminants are separated from the wastewater, which can then continue </w:t>
      </w:r>
      <w:r w:rsidR="00BF46E8">
        <w:rPr>
          <w:szCs w:val="22"/>
          <w:lang w:bidi="ar-SA"/>
        </w:rPr>
        <w:t xml:space="preserve">the </w:t>
      </w:r>
      <w:r w:rsidR="00FE3051">
        <w:rPr>
          <w:szCs w:val="22"/>
          <w:lang w:bidi="ar-SA"/>
        </w:rPr>
        <w:t>purification process until it is safe to return into the environment.</w:t>
      </w:r>
      <w:r w:rsidR="00285C0E">
        <w:rPr>
          <w:szCs w:val="22"/>
          <w:lang w:bidi="ar-SA"/>
        </w:rPr>
        <w:t xml:space="preserve"> 100,000 tonnes of wastewater will be processed every day.</w:t>
      </w:r>
    </w:p>
    <w:p w14:paraId="0EDAE9BD" w14:textId="1A0DB605" w:rsidR="00FE3051" w:rsidRDefault="00FE3051" w:rsidP="002C6F0E">
      <w:pPr>
        <w:rPr>
          <w:szCs w:val="22"/>
          <w:lang w:bidi="ar-SA"/>
        </w:rPr>
      </w:pPr>
      <w:r>
        <w:rPr>
          <w:szCs w:val="22"/>
          <w:lang w:bidi="ar-SA"/>
        </w:rPr>
        <w:t>The CK actuators were selected due to their performance</w:t>
      </w:r>
      <w:r w:rsidR="00285C0E">
        <w:rPr>
          <w:szCs w:val="22"/>
          <w:lang w:bidi="ar-SA"/>
        </w:rPr>
        <w:t xml:space="preserve"> and </w:t>
      </w:r>
      <w:r>
        <w:rPr>
          <w:szCs w:val="22"/>
          <w:lang w:bidi="ar-SA"/>
        </w:rPr>
        <w:t xml:space="preserve">economical price </w:t>
      </w:r>
      <w:r w:rsidR="00BF46E8">
        <w:rPr>
          <w:szCs w:val="22"/>
          <w:lang w:bidi="ar-SA"/>
        </w:rPr>
        <w:t>reliability</w:t>
      </w:r>
      <w:r>
        <w:rPr>
          <w:szCs w:val="22"/>
          <w:lang w:bidi="ar-SA"/>
        </w:rPr>
        <w:t xml:space="preserve">. </w:t>
      </w:r>
      <w:r w:rsidR="00CB595D">
        <w:rPr>
          <w:szCs w:val="22"/>
          <w:lang w:bidi="ar-SA"/>
        </w:rPr>
        <w:t xml:space="preserve">Rotork Site Services were able to have the actuators commissioned within the tight timeframe </w:t>
      </w:r>
      <w:r w:rsidR="00BF46E8">
        <w:rPr>
          <w:szCs w:val="22"/>
          <w:lang w:bidi="ar-SA"/>
        </w:rPr>
        <w:t xml:space="preserve">specified </w:t>
      </w:r>
      <w:r w:rsidR="005C0A1D">
        <w:rPr>
          <w:szCs w:val="22"/>
          <w:lang w:bidi="ar-SA"/>
        </w:rPr>
        <w:t xml:space="preserve">for this project and </w:t>
      </w:r>
      <w:r w:rsidR="00BF46E8">
        <w:rPr>
          <w:szCs w:val="22"/>
          <w:lang w:bidi="ar-SA"/>
        </w:rPr>
        <w:t xml:space="preserve">will </w:t>
      </w:r>
      <w:r w:rsidR="00CB595D">
        <w:rPr>
          <w:szCs w:val="22"/>
          <w:lang w:bidi="ar-SA"/>
        </w:rPr>
        <w:t>continue to provide maintenance services following the installation.</w:t>
      </w:r>
    </w:p>
    <w:p w14:paraId="7F45B566" w14:textId="3E746F85" w:rsidR="00251CBA" w:rsidRPr="00C36F12" w:rsidRDefault="00CB595D" w:rsidP="005C0A1D">
      <w:pPr>
        <w:rPr>
          <w:szCs w:val="22"/>
          <w:lang w:bidi="ar-SA"/>
        </w:rPr>
      </w:pPr>
      <w:r>
        <w:rPr>
          <w:szCs w:val="22"/>
          <w:lang w:bidi="ar-SA"/>
        </w:rPr>
        <w:t>Rotork’</w:t>
      </w:r>
      <w:r w:rsidR="005C0A1D">
        <w:rPr>
          <w:szCs w:val="22"/>
          <w:lang w:bidi="ar-SA"/>
        </w:rPr>
        <w:t>s CK range of actuators is</w:t>
      </w:r>
      <w:r>
        <w:rPr>
          <w:szCs w:val="22"/>
          <w:lang w:bidi="ar-SA"/>
        </w:rPr>
        <w:t xml:space="preserve"> ideal for valves in </w:t>
      </w:r>
      <w:r w:rsidR="00BF46E8">
        <w:rPr>
          <w:szCs w:val="22"/>
          <w:lang w:bidi="ar-SA"/>
        </w:rPr>
        <w:t>the water industry</w:t>
      </w:r>
      <w:r>
        <w:rPr>
          <w:szCs w:val="22"/>
          <w:lang w:bidi="ar-SA"/>
        </w:rPr>
        <w:t xml:space="preserve"> and the modular nature of the actuators means that they can be configured to meet the needs of many</w:t>
      </w:r>
      <w:r w:rsidR="005C0A1D">
        <w:rPr>
          <w:szCs w:val="22"/>
          <w:lang w:bidi="ar-SA"/>
        </w:rPr>
        <w:t xml:space="preserve"> different applications. With a multi-turn</w:t>
      </w:r>
      <w:r>
        <w:rPr>
          <w:szCs w:val="22"/>
          <w:lang w:bidi="ar-SA"/>
        </w:rPr>
        <w:t xml:space="preserve"> output torque of up to 10,800 Nm (8,000 </w:t>
      </w:r>
      <w:proofErr w:type="spellStart"/>
      <w:r>
        <w:rPr>
          <w:szCs w:val="22"/>
          <w:lang w:bidi="ar-SA"/>
        </w:rPr>
        <w:t>lbf.ft</w:t>
      </w:r>
      <w:proofErr w:type="spellEnd"/>
      <w:r>
        <w:rPr>
          <w:szCs w:val="22"/>
          <w:lang w:bidi="ar-SA"/>
        </w:rPr>
        <w:t>), these actuators can provide continuous valve position indication</w:t>
      </w:r>
      <w:r w:rsidR="003E4EBA">
        <w:rPr>
          <w:szCs w:val="22"/>
          <w:lang w:bidi="ar-SA"/>
        </w:rPr>
        <w:t>,</w:t>
      </w:r>
      <w:r>
        <w:rPr>
          <w:szCs w:val="22"/>
          <w:lang w:bidi="ar-SA"/>
        </w:rPr>
        <w:t xml:space="preserve"> even on loss of power. They have a secure handwheel fully independent of the motor drive train and have an IP68 </w:t>
      </w:r>
      <w:r w:rsidR="00A734C2">
        <w:rPr>
          <w:szCs w:val="22"/>
          <w:lang w:bidi="ar-SA"/>
        </w:rPr>
        <w:t>O</w:t>
      </w:r>
      <w:r w:rsidR="00342571">
        <w:rPr>
          <w:szCs w:val="22"/>
          <w:lang w:bidi="ar-SA"/>
        </w:rPr>
        <w:t xml:space="preserve">-ring double sealed </w:t>
      </w:r>
      <w:r>
        <w:rPr>
          <w:szCs w:val="22"/>
          <w:lang w:bidi="ar-SA"/>
        </w:rPr>
        <w:t>rating (8 m for 96 hours).</w:t>
      </w:r>
    </w:p>
    <w:p w14:paraId="304CFDAC" w14:textId="77777777" w:rsidR="00967E70" w:rsidRDefault="00967E70" w:rsidP="00310F16">
      <w:pPr>
        <w:rPr>
          <w:b/>
          <w:bCs/>
        </w:rPr>
      </w:pPr>
    </w:p>
    <w:p w14:paraId="14AC6D74" w14:textId="77777777" w:rsidR="00310F16" w:rsidRPr="001A3D5A" w:rsidRDefault="00310F16" w:rsidP="00251CBA">
      <w:pPr>
        <w:jc w:val="center"/>
        <w:rPr>
          <w:b/>
          <w:color w:val="262626" w:themeColor="text1" w:themeTint="D9"/>
          <w:sz w:val="24"/>
          <w:szCs w:val="24"/>
        </w:rPr>
      </w:pPr>
      <w:r w:rsidRPr="001A3D5A">
        <w:rPr>
          <w:b/>
          <w:color w:val="262626" w:themeColor="text1" w:themeTint="D9"/>
          <w:sz w:val="24"/>
          <w:szCs w:val="24"/>
        </w:rPr>
        <w:t>END</w:t>
      </w:r>
    </w:p>
    <w:p w14:paraId="515936CB" w14:textId="3B0E1EB6" w:rsidR="001137D7" w:rsidRDefault="001333C5" w:rsidP="00310F16">
      <w:pPr>
        <w:spacing w:after="0" w:line="276" w:lineRule="auto"/>
        <w:rPr>
          <w:rFonts w:eastAsia="PMingLiU" w:cs="Times New Roman"/>
          <w:b/>
          <w:bCs/>
          <w:iCs/>
          <w:szCs w:val="22"/>
          <w:lang w:eastAsia="zh-TW" w:bidi="ar-SA"/>
        </w:rPr>
      </w:pPr>
      <w:bookmarkStart w:id="0" w:name="_GoBack"/>
      <w:r>
        <w:rPr>
          <w:noProof/>
          <w:szCs w:val="22"/>
          <w:lang w:bidi="ar-SA"/>
        </w:rPr>
        <w:drawing>
          <wp:inline distT="0" distB="0" distL="0" distR="0" wp14:anchorId="27BCFD44" wp14:editId="184CE8AE">
            <wp:extent cx="3368040" cy="22402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3A683A" w14:textId="1EBA0E6E" w:rsidR="00B23B6C" w:rsidRDefault="00B23B6C" w:rsidP="00310F16">
      <w:pPr>
        <w:spacing w:after="0" w:line="276" w:lineRule="auto"/>
        <w:rPr>
          <w:szCs w:val="22"/>
          <w:lang w:bidi="ar-SA"/>
        </w:rPr>
      </w:pPr>
      <w:r>
        <w:rPr>
          <w:rFonts w:eastAsia="PMingLiU" w:cs="Times New Roman"/>
          <w:b/>
          <w:bCs/>
          <w:iCs/>
          <w:szCs w:val="22"/>
          <w:lang w:eastAsia="zh-TW" w:bidi="ar-SA"/>
        </w:rPr>
        <w:lastRenderedPageBreak/>
        <w:t xml:space="preserve">Caption: </w:t>
      </w:r>
      <w:r>
        <w:rPr>
          <w:rFonts w:eastAsia="PMingLiU" w:cs="Times New Roman"/>
          <w:iCs/>
          <w:szCs w:val="22"/>
          <w:lang w:eastAsia="zh-TW" w:bidi="ar-SA"/>
        </w:rPr>
        <w:t xml:space="preserve">The CK modular actuators </w:t>
      </w:r>
      <w:r>
        <w:rPr>
          <w:szCs w:val="22"/>
          <w:lang w:bidi="ar-SA"/>
        </w:rPr>
        <w:t>will control the flow of raw sewage in and out of the sewage interceptors</w:t>
      </w:r>
      <w:r>
        <w:rPr>
          <w:szCs w:val="22"/>
          <w:lang w:bidi="ar-SA"/>
        </w:rPr>
        <w:t>.</w:t>
      </w:r>
    </w:p>
    <w:p w14:paraId="75B19E23" w14:textId="77777777" w:rsidR="00B23B6C" w:rsidRPr="00B23B6C" w:rsidRDefault="00B23B6C" w:rsidP="00310F16">
      <w:pPr>
        <w:spacing w:after="0" w:line="276" w:lineRule="auto"/>
        <w:rPr>
          <w:rFonts w:eastAsia="PMingLiU" w:cs="Times New Roman"/>
          <w:iCs/>
          <w:szCs w:val="22"/>
          <w:lang w:eastAsia="zh-TW" w:bidi="ar-SA"/>
        </w:rPr>
      </w:pPr>
    </w:p>
    <w:p w14:paraId="3D1052D5" w14:textId="77777777" w:rsidR="00710BD3" w:rsidRPr="002406CD" w:rsidRDefault="00710BD3" w:rsidP="00710BD3">
      <w:pPr>
        <w:spacing w:after="0" w:line="276" w:lineRule="auto"/>
        <w:rPr>
          <w:rFonts w:eastAsia="PMingLiU" w:cs="Times New Roman"/>
          <w:b/>
          <w:bCs/>
          <w:iCs/>
          <w:szCs w:val="22"/>
          <w:lang w:eastAsia="zh-TW" w:bidi="ar-SA"/>
        </w:rPr>
      </w:pPr>
      <w:r w:rsidRPr="002406CD">
        <w:rPr>
          <w:rFonts w:eastAsia="PMingLiU" w:cs="Times New Roman"/>
          <w:b/>
          <w:bCs/>
          <w:iCs/>
          <w:szCs w:val="22"/>
          <w:lang w:eastAsia="zh-TW" w:bidi="ar-SA"/>
        </w:rPr>
        <w:t xml:space="preserve">For further information please contact                                         </w:t>
      </w:r>
      <w:r>
        <w:rPr>
          <w:rFonts w:eastAsia="PMingLiU" w:cs="Times New Roman"/>
          <w:b/>
          <w:bCs/>
          <w:iCs/>
          <w:szCs w:val="22"/>
          <w:lang w:eastAsia="zh-TW" w:bidi="ar-SA"/>
        </w:rPr>
        <w:tab/>
      </w:r>
      <w:r w:rsidRPr="002406CD">
        <w:rPr>
          <w:rFonts w:eastAsia="PMingLiU" w:cs="Times New Roman"/>
          <w:b/>
          <w:bCs/>
          <w:iCs/>
          <w:szCs w:val="22"/>
          <w:lang w:eastAsia="zh-TW" w:bidi="ar-SA"/>
        </w:rPr>
        <w:t>Rotork PLC</w:t>
      </w:r>
    </w:p>
    <w:p w14:paraId="36468301" w14:textId="77777777" w:rsidR="00710BD3" w:rsidRPr="002C6F0E" w:rsidRDefault="00710BD3" w:rsidP="00710BD3">
      <w:pPr>
        <w:spacing w:after="0" w:line="276" w:lineRule="auto"/>
        <w:rPr>
          <w:rFonts w:eastAsia="PMingLiU" w:cs="Times New Roman"/>
          <w:iCs/>
          <w:sz w:val="20"/>
          <w:szCs w:val="20"/>
          <w:lang w:eastAsia="zh-TW" w:bidi="ar-SA"/>
        </w:rPr>
      </w:pPr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>Sarah Kellett</w:t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>Brassmill Lane</w:t>
      </w:r>
    </w:p>
    <w:p w14:paraId="4A1C9E18" w14:textId="77777777" w:rsidR="00710BD3" w:rsidRPr="002406CD" w:rsidRDefault="00710BD3" w:rsidP="00710BD3">
      <w:pPr>
        <w:spacing w:after="0" w:line="276" w:lineRule="auto"/>
        <w:rPr>
          <w:rFonts w:eastAsia="PMingLiU" w:cs="Times New Roman"/>
          <w:iCs/>
          <w:sz w:val="20"/>
          <w:szCs w:val="20"/>
          <w:lang w:eastAsia="zh-TW" w:bidi="ar-SA"/>
        </w:rPr>
      </w:pP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>Group Marketing Communications Manager                                                Bath</w:t>
      </w:r>
    </w:p>
    <w:p w14:paraId="46E9EBAA" w14:textId="77777777" w:rsidR="00710BD3" w:rsidRPr="002406CD" w:rsidRDefault="00710BD3" w:rsidP="00710BD3">
      <w:pPr>
        <w:spacing w:after="0" w:line="276" w:lineRule="auto"/>
        <w:rPr>
          <w:rFonts w:eastAsia="PMingLiU" w:cs="Times New Roman"/>
          <w:iCs/>
          <w:sz w:val="20"/>
          <w:szCs w:val="20"/>
          <w:lang w:eastAsia="zh-TW" w:bidi="ar-SA"/>
        </w:rPr>
      </w:pP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>Telephone: +44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(0) </w:t>
      </w: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>1225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 xml:space="preserve">733492                                                                     </w:t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>BA1 3JQ</w:t>
      </w:r>
    </w:p>
    <w:p w14:paraId="1702B6A5" w14:textId="77777777" w:rsidR="00710BD3" w:rsidRPr="002C6F0E" w:rsidRDefault="00710BD3" w:rsidP="00710BD3">
      <w:pPr>
        <w:spacing w:after="0" w:line="276" w:lineRule="auto"/>
        <w:rPr>
          <w:rFonts w:eastAsia="PMingLiU" w:cs="Times New Roman"/>
          <w:iCs/>
          <w:sz w:val="20"/>
          <w:szCs w:val="20"/>
          <w:lang w:eastAsia="zh-TW" w:bidi="ar-SA"/>
        </w:rPr>
      </w:pPr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 xml:space="preserve">Email: </w:t>
      </w:r>
      <w:hyperlink r:id="rId8" w:history="1">
        <w:r w:rsidRPr="002C6F0E">
          <w:rPr>
            <w:rStyle w:val="Hyperlink"/>
            <w:rFonts w:eastAsia="PMingLiU" w:cs="Times New Roman"/>
            <w:sz w:val="20"/>
            <w:szCs w:val="20"/>
            <w:lang w:eastAsia="zh-TW" w:bidi="ar-SA"/>
          </w:rPr>
          <w:t>Sarah.Kellett@rotork.com</w:t>
        </w:r>
      </w:hyperlink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>UK</w:t>
      </w:r>
    </w:p>
    <w:p w14:paraId="5E25A245" w14:textId="77777777" w:rsidR="00710BD3" w:rsidRPr="002C6F0E" w:rsidRDefault="00710BD3" w:rsidP="00710BD3">
      <w:pPr>
        <w:spacing w:after="0" w:line="276" w:lineRule="auto"/>
        <w:rPr>
          <w:rFonts w:eastAsia="PMingLiU" w:cs="Times New Roman"/>
          <w:iCs/>
          <w:szCs w:val="22"/>
          <w:lang w:eastAsia="zh-TW" w:bidi="ar-SA"/>
        </w:rPr>
      </w:pPr>
    </w:p>
    <w:p w14:paraId="64CF1219" w14:textId="4AD6E41C" w:rsidR="00710BD3" w:rsidRDefault="00710BD3" w:rsidP="00710BD3">
      <w:pPr>
        <w:spacing w:after="0" w:line="276" w:lineRule="auto"/>
        <w:rPr>
          <w:rFonts w:eastAsia="PMingLiU" w:cs="Times New Roman"/>
          <w:iCs/>
          <w:szCs w:val="22"/>
          <w:lang w:eastAsia="zh-TW" w:bidi="ar-SA"/>
        </w:rPr>
      </w:pPr>
    </w:p>
    <w:p w14:paraId="30F9E170" w14:textId="7D4A424D" w:rsidR="004821D6" w:rsidRDefault="004821D6" w:rsidP="00710BD3">
      <w:pPr>
        <w:spacing w:after="0" w:line="276" w:lineRule="auto"/>
        <w:rPr>
          <w:rFonts w:eastAsia="PMingLiU" w:cs="Times New Roman"/>
          <w:iCs/>
          <w:szCs w:val="22"/>
          <w:lang w:eastAsia="zh-TW" w:bidi="ar-SA"/>
        </w:rPr>
      </w:pPr>
    </w:p>
    <w:p w14:paraId="24DE8227" w14:textId="77777777" w:rsidR="004821D6" w:rsidRPr="002C6F0E" w:rsidRDefault="004821D6" w:rsidP="00710BD3">
      <w:pPr>
        <w:spacing w:after="0" w:line="276" w:lineRule="auto"/>
        <w:rPr>
          <w:rFonts w:eastAsia="PMingLiU" w:cs="Times New Roman"/>
          <w:iCs/>
          <w:szCs w:val="22"/>
          <w:lang w:eastAsia="zh-TW" w:bidi="ar-SA"/>
        </w:rPr>
      </w:pPr>
    </w:p>
    <w:p w14:paraId="76F62B89" w14:textId="77777777" w:rsidR="00710BD3" w:rsidRPr="002406CD" w:rsidRDefault="00710BD3" w:rsidP="00710BD3">
      <w:pPr>
        <w:spacing w:after="0" w:line="276" w:lineRule="auto"/>
        <w:rPr>
          <w:rFonts w:eastAsia="PMingLiU" w:cs="Times New Roman"/>
          <w:b/>
          <w:bCs/>
          <w:iCs/>
          <w:szCs w:val="22"/>
          <w:lang w:eastAsia="zh-TW" w:bidi="ar-SA"/>
        </w:rPr>
      </w:pPr>
      <w:r w:rsidRPr="002406CD">
        <w:rPr>
          <w:rFonts w:eastAsia="PMingLiU" w:cs="Times New Roman"/>
          <w:b/>
          <w:bCs/>
          <w:iCs/>
          <w:szCs w:val="22"/>
          <w:lang w:eastAsia="zh-TW" w:bidi="ar-SA"/>
        </w:rPr>
        <w:t>About Rotork</w:t>
      </w:r>
    </w:p>
    <w:p w14:paraId="309D1AA7" w14:textId="61AB7A34" w:rsidR="00B21B02" w:rsidRPr="00924DAA" w:rsidRDefault="00710BD3" w:rsidP="00225F09">
      <w:pPr>
        <w:rPr>
          <w:rFonts w:eastAsia="PMingLiU" w:cs="Times New Roman"/>
          <w:iCs/>
          <w:sz w:val="20"/>
          <w:szCs w:val="20"/>
          <w:lang w:eastAsia="zh-TW" w:bidi="ar-SA"/>
        </w:rPr>
      </w:pP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Rotork is a market-leading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global provider of mission</w:t>
      </w:r>
      <w:r>
        <w:rPr>
          <w:rFonts w:eastAsia="PMingLiU" w:cs="Times New Roman"/>
          <w:iCs/>
          <w:sz w:val="20"/>
          <w:szCs w:val="20"/>
          <w:lang w:eastAsia="zh-TW" w:bidi="ar-SA"/>
        </w:rPr>
        <w:t>-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critical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flow control and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instrumentation solutions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for oil and gas, water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and wastewater, power,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chemical process and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industrial applications.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We help customers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around the world to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improve efficiency, reduce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emissions, minimise their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environmental impact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and assure safety.</w:t>
      </w:r>
    </w:p>
    <w:sectPr w:rsidR="00B21B02" w:rsidRPr="00924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F81E3" w14:textId="77777777" w:rsidR="00B545F8" w:rsidRDefault="00B545F8" w:rsidP="00310F16">
      <w:pPr>
        <w:spacing w:after="0" w:line="240" w:lineRule="auto"/>
      </w:pPr>
      <w:r>
        <w:separator/>
      </w:r>
    </w:p>
  </w:endnote>
  <w:endnote w:type="continuationSeparator" w:id="0">
    <w:p w14:paraId="3862966D" w14:textId="77777777" w:rsidR="00B545F8" w:rsidRDefault="00B545F8" w:rsidP="0031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A1E5B" w14:textId="77777777" w:rsidR="00B545F8" w:rsidRDefault="00B545F8" w:rsidP="00310F16">
      <w:pPr>
        <w:spacing w:after="0" w:line="240" w:lineRule="auto"/>
      </w:pPr>
      <w:r>
        <w:separator/>
      </w:r>
    </w:p>
  </w:footnote>
  <w:footnote w:type="continuationSeparator" w:id="0">
    <w:p w14:paraId="604A8B3A" w14:textId="77777777" w:rsidR="00B545F8" w:rsidRDefault="00B545F8" w:rsidP="00310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C3"/>
    <w:rsid w:val="00102084"/>
    <w:rsid w:val="001137D7"/>
    <w:rsid w:val="001333C5"/>
    <w:rsid w:val="001403FD"/>
    <w:rsid w:val="00225F09"/>
    <w:rsid w:val="00251CBA"/>
    <w:rsid w:val="00285C0E"/>
    <w:rsid w:val="00295171"/>
    <w:rsid w:val="002C160E"/>
    <w:rsid w:val="002C6F0E"/>
    <w:rsid w:val="002E38EF"/>
    <w:rsid w:val="00310F16"/>
    <w:rsid w:val="00342571"/>
    <w:rsid w:val="00345F56"/>
    <w:rsid w:val="003E4EBA"/>
    <w:rsid w:val="004512F7"/>
    <w:rsid w:val="004821D6"/>
    <w:rsid w:val="005A229D"/>
    <w:rsid w:val="005B4159"/>
    <w:rsid w:val="005C0A1D"/>
    <w:rsid w:val="00643B0C"/>
    <w:rsid w:val="006941D5"/>
    <w:rsid w:val="006D4970"/>
    <w:rsid w:val="00710BD3"/>
    <w:rsid w:val="0073049A"/>
    <w:rsid w:val="00811A4A"/>
    <w:rsid w:val="00873300"/>
    <w:rsid w:val="008914D5"/>
    <w:rsid w:val="008961FC"/>
    <w:rsid w:val="00897DB3"/>
    <w:rsid w:val="00924DAA"/>
    <w:rsid w:val="00945D31"/>
    <w:rsid w:val="00967E70"/>
    <w:rsid w:val="009B5234"/>
    <w:rsid w:val="00A36BF2"/>
    <w:rsid w:val="00A734C2"/>
    <w:rsid w:val="00A869DD"/>
    <w:rsid w:val="00AE0897"/>
    <w:rsid w:val="00B21B02"/>
    <w:rsid w:val="00B23B6C"/>
    <w:rsid w:val="00B35C07"/>
    <w:rsid w:val="00B545F8"/>
    <w:rsid w:val="00BF46E8"/>
    <w:rsid w:val="00C01786"/>
    <w:rsid w:val="00C914EA"/>
    <w:rsid w:val="00CA5358"/>
    <w:rsid w:val="00CB595D"/>
    <w:rsid w:val="00CC3834"/>
    <w:rsid w:val="00CE2928"/>
    <w:rsid w:val="00D1702A"/>
    <w:rsid w:val="00DA5AEC"/>
    <w:rsid w:val="00E12E5B"/>
    <w:rsid w:val="00E37A77"/>
    <w:rsid w:val="00EB219B"/>
    <w:rsid w:val="00F905B9"/>
    <w:rsid w:val="00FA0C42"/>
    <w:rsid w:val="00FB408F"/>
    <w:rsid w:val="00FC3CC3"/>
    <w:rsid w:val="00FD63B7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DFC55A"/>
  <w15:chartTrackingRefBased/>
  <w15:docId w15:val="{0101E71F-E88B-4F4C-81C7-240B1E1E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16"/>
  </w:style>
  <w:style w:type="paragraph" w:styleId="Footer">
    <w:name w:val="footer"/>
    <w:basedOn w:val="Normal"/>
    <w:link w:val="FooterChar"/>
    <w:uiPriority w:val="99"/>
    <w:unhideWhenUsed/>
    <w:rsid w:val="0031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16"/>
  </w:style>
  <w:style w:type="character" w:styleId="Hyperlink">
    <w:name w:val="Hyperlink"/>
    <w:basedOn w:val="DefaultParagraphFont"/>
    <w:uiPriority w:val="99"/>
    <w:unhideWhenUsed/>
    <w:rsid w:val="00310F1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C6F0E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86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D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D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D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9D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DD"/>
    <w:rPr>
      <w:rFonts w:ascii="Segoe UI" w:hAnsi="Segoe UI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A86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Kellett@rotor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Sarah.Kellett@rotork.com</dc:creator>
  <cp:keywords/>
  <dc:description/>
  <cp:lastModifiedBy>Kellett, Sarah</cp:lastModifiedBy>
  <cp:revision>9</cp:revision>
  <dcterms:created xsi:type="dcterms:W3CDTF">2020-09-02T10:59:00Z</dcterms:created>
  <dcterms:modified xsi:type="dcterms:W3CDTF">2020-10-02T12:31:00Z</dcterms:modified>
</cp:coreProperties>
</file>