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D481D" w14:textId="77777777" w:rsidR="00053925" w:rsidRPr="00EC1078" w:rsidRDefault="00324A55" w:rsidP="00053925">
      <w:pPr>
        <w:rPr>
          <w:rFonts w:ascii="Verdana" w:hAnsi="Verdana"/>
        </w:rPr>
      </w:pPr>
      <w:bookmarkStart w:id="0" w:name="_Hlk7509950"/>
      <w:bookmarkEnd w:id="0"/>
      <w:r>
        <w:rPr>
          <w:rFonts w:ascii="Verdana" w:hAnsi="Verdana"/>
          <w:noProof/>
        </w:rPr>
        <w:pict w14:anchorId="20989E1C">
          <v:rect id="_x0000_i1025" alt="" style="width:451.3pt;height:1pt;mso-width-percent:0;mso-height-percent:0;mso-width-percent:0;mso-height-percent:0" o:hralign="center" o:hrstd="t" o:hrnoshade="t" o:hr="t" fillcolor="#e7e6e6 [3214]" stroked="f"/>
        </w:pict>
      </w:r>
    </w:p>
    <w:p w14:paraId="6F22A47E" w14:textId="1D01629C" w:rsidR="00630312" w:rsidRPr="0047367C" w:rsidRDefault="006C2707" w:rsidP="00053925">
      <w:pPr>
        <w:pStyle w:val="CommentText"/>
        <w:rPr>
          <w:sz w:val="36"/>
          <w:szCs w:val="36"/>
        </w:rPr>
      </w:pPr>
      <w:r>
        <w:rPr>
          <w:sz w:val="36"/>
          <w:szCs w:val="36"/>
        </w:rPr>
        <w:t xml:space="preserve">Kongsberg Digital </w:t>
      </w:r>
      <w:r w:rsidR="00BE4506">
        <w:rPr>
          <w:sz w:val="36"/>
          <w:szCs w:val="36"/>
        </w:rPr>
        <w:t>and</w:t>
      </w:r>
      <w:r>
        <w:rPr>
          <w:sz w:val="36"/>
          <w:szCs w:val="36"/>
        </w:rPr>
        <w:t xml:space="preserve"> SeaCross</w:t>
      </w:r>
      <w:r w:rsidR="00BE4506">
        <w:rPr>
          <w:sz w:val="36"/>
          <w:szCs w:val="36"/>
        </w:rPr>
        <w:t xml:space="preserve"> team</w:t>
      </w:r>
      <w:r w:rsidR="00ED4E0B">
        <w:rPr>
          <w:sz w:val="36"/>
          <w:szCs w:val="36"/>
        </w:rPr>
        <w:t xml:space="preserve"> </w:t>
      </w:r>
      <w:bookmarkStart w:id="1" w:name="_GoBack"/>
      <w:bookmarkEnd w:id="1"/>
      <w:r w:rsidR="00BE4506">
        <w:rPr>
          <w:sz w:val="36"/>
          <w:szCs w:val="36"/>
        </w:rPr>
        <w:t>up</w:t>
      </w:r>
      <w:r w:rsidR="0030544C">
        <w:rPr>
          <w:sz w:val="36"/>
          <w:szCs w:val="36"/>
        </w:rPr>
        <w:t xml:space="preserve"> to deliver </w:t>
      </w:r>
      <w:r w:rsidR="00115CC7">
        <w:rPr>
          <w:sz w:val="36"/>
          <w:szCs w:val="36"/>
        </w:rPr>
        <w:br/>
      </w:r>
      <w:r w:rsidR="0030544C">
        <w:rPr>
          <w:sz w:val="36"/>
          <w:szCs w:val="36"/>
        </w:rPr>
        <w:t xml:space="preserve">end-to-end </w:t>
      </w:r>
      <w:r w:rsidR="00944D8B">
        <w:rPr>
          <w:sz w:val="36"/>
          <w:szCs w:val="36"/>
        </w:rPr>
        <w:t xml:space="preserve">solution for </w:t>
      </w:r>
      <w:r w:rsidR="0030544C">
        <w:rPr>
          <w:sz w:val="36"/>
          <w:szCs w:val="36"/>
        </w:rPr>
        <w:t>high-speed navigation</w:t>
      </w:r>
      <w:r w:rsidR="00BE4506">
        <w:rPr>
          <w:sz w:val="36"/>
          <w:szCs w:val="36"/>
        </w:rPr>
        <w:t xml:space="preserve"> </w:t>
      </w:r>
      <w:r w:rsidR="001576D0">
        <w:rPr>
          <w:sz w:val="36"/>
          <w:szCs w:val="36"/>
        </w:rPr>
        <w:t xml:space="preserve">and simulator </w:t>
      </w:r>
      <w:r w:rsidR="00BE4506">
        <w:rPr>
          <w:sz w:val="36"/>
          <w:szCs w:val="36"/>
        </w:rPr>
        <w:t>training</w:t>
      </w:r>
      <w:r w:rsidR="0030544C">
        <w:rPr>
          <w:sz w:val="36"/>
          <w:szCs w:val="36"/>
        </w:rPr>
        <w:t xml:space="preserve"> </w:t>
      </w:r>
    </w:p>
    <w:p w14:paraId="52D3F7AA" w14:textId="688F1809" w:rsidR="00B67250" w:rsidRPr="0047367C" w:rsidRDefault="0029463F" w:rsidP="009A083E">
      <w:pPr>
        <w:spacing w:after="0"/>
        <w:jc w:val="center"/>
        <w:rPr>
          <w:rFonts w:ascii="Verdana" w:hAnsi="Verdana"/>
          <w:i/>
          <w:noProof/>
          <w:sz w:val="16"/>
          <w:szCs w:val="16"/>
          <w:lang w:val="nb-NO"/>
        </w:rPr>
      </w:pPr>
      <w:r>
        <w:rPr>
          <w:rFonts w:ascii="Verdana" w:hAnsi="Verdana"/>
          <w:i/>
          <w:noProof/>
          <w:sz w:val="16"/>
          <w:szCs w:val="16"/>
        </w:rPr>
        <w:drawing>
          <wp:inline distT="0" distB="0" distL="0" distR="0" wp14:anchorId="3518B955" wp14:editId="0304245F">
            <wp:extent cx="5731510" cy="38246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H_Rhib_trainer_5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r w:rsidR="0047367C" w:rsidRPr="0047367C">
        <w:rPr>
          <w:rFonts w:ascii="Verdana" w:hAnsi="Verdana"/>
          <w:i/>
          <w:noProof/>
          <w:color w:val="000000" w:themeColor="text1"/>
          <w:sz w:val="20"/>
          <w:szCs w:val="20"/>
          <w:lang w:val="nb-NO"/>
        </w:rPr>
        <w:t xml:space="preserve"> </w:t>
      </w:r>
      <w:r w:rsidR="0047367C" w:rsidRPr="005710C2">
        <w:rPr>
          <w:rFonts w:ascii="Verdana" w:hAnsi="Verdana"/>
          <w:i/>
          <w:noProof/>
          <w:color w:val="000000" w:themeColor="text1"/>
          <w:sz w:val="20"/>
          <w:szCs w:val="20"/>
          <w:lang w:val="nb-NO"/>
        </w:rPr>
        <w:t>Kongsberg Digital’s K-Sim Fast Craft Simulator</w:t>
      </w:r>
    </w:p>
    <w:p w14:paraId="7B1F597B" w14:textId="1C8907E1" w:rsidR="00053925" w:rsidRPr="00B67250" w:rsidRDefault="00324A55" w:rsidP="00053925">
      <w:pPr>
        <w:spacing w:after="0"/>
        <w:rPr>
          <w:rFonts w:ascii="Verdana" w:hAnsi="Verdana"/>
          <w:sz w:val="16"/>
          <w:szCs w:val="16"/>
        </w:rPr>
      </w:pPr>
      <w:r>
        <w:rPr>
          <w:rFonts w:ascii="Verdana" w:hAnsi="Verdana"/>
          <w:noProof/>
        </w:rPr>
        <w:pict w14:anchorId="19F66354">
          <v:rect id="_x0000_i1026" alt="" style="width:451.3pt;height:1pt;mso-width-percent:0;mso-height-percent:0;mso-position-vertical:absolute;mso-width-percent:0;mso-height-percent:0" o:hralign="center" o:hrstd="t" o:hrnoshade="t" o:hr="t" fillcolor="#e7e6e6 [3214]" stroked="f"/>
        </w:pict>
      </w:r>
    </w:p>
    <w:p w14:paraId="221E748F" w14:textId="014BCD16" w:rsidR="0026379A" w:rsidRPr="00C53C84" w:rsidRDefault="00053925" w:rsidP="0026379A">
      <w:pPr>
        <w:jc w:val="both"/>
        <w:rPr>
          <w:rFonts w:ascii="Verdana" w:hAnsi="Verdana"/>
          <w:noProof/>
          <w:color w:val="000000" w:themeColor="text1"/>
          <w:sz w:val="20"/>
          <w:szCs w:val="20"/>
        </w:rPr>
      </w:pPr>
      <w:r w:rsidRPr="00C53C84">
        <w:rPr>
          <w:rFonts w:ascii="Verdana" w:hAnsi="Verdana"/>
          <w:b/>
          <w:bCs/>
          <w:noProof/>
          <w:color w:val="000000" w:themeColor="text1"/>
          <w:sz w:val="20"/>
          <w:szCs w:val="20"/>
        </w:rPr>
        <w:t xml:space="preserve">Asker, </w:t>
      </w:r>
      <w:r w:rsidR="001A3F0E">
        <w:rPr>
          <w:rFonts w:ascii="Verdana" w:hAnsi="Verdana"/>
          <w:b/>
          <w:bCs/>
          <w:noProof/>
          <w:color w:val="000000" w:themeColor="text1"/>
          <w:sz w:val="20"/>
          <w:szCs w:val="20"/>
        </w:rPr>
        <w:t>September 10</w:t>
      </w:r>
      <w:r w:rsidR="001A3F0E" w:rsidRPr="001A3F0E">
        <w:rPr>
          <w:rFonts w:ascii="Verdana" w:hAnsi="Verdana"/>
          <w:b/>
          <w:bCs/>
          <w:noProof/>
          <w:color w:val="000000" w:themeColor="text1"/>
          <w:sz w:val="20"/>
          <w:szCs w:val="20"/>
          <w:vertAlign w:val="superscript"/>
        </w:rPr>
        <w:t>th</w:t>
      </w:r>
      <w:r w:rsidR="0099423A" w:rsidRPr="00C53C84">
        <w:rPr>
          <w:rFonts w:ascii="Verdana" w:hAnsi="Verdana"/>
          <w:b/>
          <w:bCs/>
          <w:noProof/>
          <w:color w:val="000000" w:themeColor="text1"/>
          <w:sz w:val="20"/>
          <w:szCs w:val="20"/>
        </w:rPr>
        <w:t>,</w:t>
      </w:r>
      <w:r w:rsidRPr="00C53C84">
        <w:rPr>
          <w:rFonts w:ascii="Verdana" w:hAnsi="Verdana"/>
          <w:b/>
          <w:bCs/>
          <w:noProof/>
          <w:color w:val="000000" w:themeColor="text1"/>
          <w:sz w:val="20"/>
          <w:szCs w:val="20"/>
        </w:rPr>
        <w:t xml:space="preserve"> 201</w:t>
      </w:r>
      <w:r w:rsidR="009C3426" w:rsidRPr="00C53C84">
        <w:rPr>
          <w:rFonts w:ascii="Verdana" w:hAnsi="Verdana"/>
          <w:b/>
          <w:bCs/>
          <w:noProof/>
          <w:color w:val="000000" w:themeColor="text1"/>
          <w:sz w:val="20"/>
          <w:szCs w:val="20"/>
        </w:rPr>
        <w:t>9</w:t>
      </w:r>
      <w:r w:rsidR="00BE4506" w:rsidRPr="00C53C84">
        <w:rPr>
          <w:rFonts w:ascii="Verdana" w:hAnsi="Verdana"/>
          <w:b/>
          <w:bCs/>
          <w:noProof/>
          <w:color w:val="000000" w:themeColor="text1"/>
          <w:sz w:val="20"/>
          <w:szCs w:val="20"/>
        </w:rPr>
        <w:t xml:space="preserve">: </w:t>
      </w:r>
      <w:r w:rsidR="00BE4506" w:rsidRPr="00C53C84">
        <w:rPr>
          <w:rFonts w:ascii="Verdana" w:hAnsi="Verdana"/>
          <w:noProof/>
          <w:color w:val="000000" w:themeColor="text1"/>
          <w:sz w:val="20"/>
          <w:szCs w:val="20"/>
        </w:rPr>
        <w:t xml:space="preserve">Kongsberg Digital, the </w:t>
      </w:r>
      <w:r w:rsidR="0026379A" w:rsidRPr="00C53C84">
        <w:rPr>
          <w:rFonts w:ascii="Verdana" w:hAnsi="Verdana"/>
          <w:noProof/>
          <w:color w:val="000000" w:themeColor="text1"/>
          <w:sz w:val="20"/>
          <w:szCs w:val="20"/>
        </w:rPr>
        <w:t>global</w:t>
      </w:r>
      <w:r w:rsidR="00BE4506" w:rsidRPr="00C53C84">
        <w:rPr>
          <w:rFonts w:ascii="Verdana" w:hAnsi="Verdana"/>
          <w:noProof/>
          <w:color w:val="000000" w:themeColor="text1"/>
          <w:sz w:val="20"/>
          <w:szCs w:val="20"/>
        </w:rPr>
        <w:t xml:space="preserve"> innovator of maritime simulation technology and SeaCross, the company behind the advanced SeaCross </w:t>
      </w:r>
      <w:r w:rsidR="0026379A" w:rsidRPr="00C53C84">
        <w:rPr>
          <w:rFonts w:ascii="Verdana" w:hAnsi="Verdana"/>
          <w:noProof/>
          <w:color w:val="000000" w:themeColor="text1"/>
          <w:sz w:val="20"/>
          <w:szCs w:val="20"/>
        </w:rPr>
        <w:t>n</w:t>
      </w:r>
      <w:r w:rsidR="00BE4506" w:rsidRPr="00C53C84">
        <w:rPr>
          <w:rFonts w:ascii="Verdana" w:hAnsi="Verdana"/>
          <w:noProof/>
          <w:color w:val="000000" w:themeColor="text1"/>
          <w:sz w:val="20"/>
          <w:szCs w:val="20"/>
        </w:rPr>
        <w:t xml:space="preserve">avigation </w:t>
      </w:r>
      <w:r w:rsidR="0026379A" w:rsidRPr="00C53C84">
        <w:rPr>
          <w:rFonts w:ascii="Verdana" w:hAnsi="Verdana"/>
          <w:noProof/>
          <w:color w:val="000000" w:themeColor="text1"/>
          <w:sz w:val="20"/>
          <w:szCs w:val="20"/>
        </w:rPr>
        <w:t>s</w:t>
      </w:r>
      <w:r w:rsidR="00BE4506" w:rsidRPr="00C53C84">
        <w:rPr>
          <w:rFonts w:ascii="Verdana" w:hAnsi="Verdana"/>
          <w:noProof/>
          <w:color w:val="000000" w:themeColor="text1"/>
          <w:sz w:val="20"/>
          <w:szCs w:val="20"/>
        </w:rPr>
        <w:t xml:space="preserve">ystem </w:t>
      </w:r>
      <w:r w:rsidR="0026379A" w:rsidRPr="00C53C84">
        <w:rPr>
          <w:rFonts w:ascii="Verdana" w:hAnsi="Verdana"/>
          <w:noProof/>
          <w:color w:val="000000" w:themeColor="text1"/>
          <w:sz w:val="20"/>
          <w:szCs w:val="20"/>
        </w:rPr>
        <w:t xml:space="preserve">for safe and effective high-speed craft operation have announced a new partnership at the DSEI (Defence &amp; Security Equipment International) exhibition and conference in London today. </w:t>
      </w:r>
    </w:p>
    <w:p w14:paraId="7F6C05D9" w14:textId="77777777" w:rsidR="00C600F1" w:rsidRPr="00C53C84" w:rsidRDefault="00C600F1" w:rsidP="00C600F1">
      <w:pPr>
        <w:rPr>
          <w:rFonts w:ascii="Verdana" w:hAnsi="Verdana"/>
          <w:sz w:val="20"/>
          <w:szCs w:val="20"/>
        </w:rPr>
      </w:pPr>
      <w:bookmarkStart w:id="2" w:name="_Hlk18319292"/>
      <w:r w:rsidRPr="00C53C84">
        <w:rPr>
          <w:rFonts w:ascii="Verdana" w:hAnsi="Verdana"/>
          <w:sz w:val="20"/>
          <w:szCs w:val="20"/>
        </w:rPr>
        <w:t xml:space="preserve">The pairing forms the basis for the coming together of two cutting-edge technical innovations, </w:t>
      </w:r>
      <w:r w:rsidRPr="00C53C84">
        <w:rPr>
          <w:rFonts w:ascii="Verdana" w:hAnsi="Verdana" w:cs="Arial"/>
          <w:sz w:val="20"/>
          <w:szCs w:val="20"/>
          <w:lang w:eastAsia="nb-NO"/>
        </w:rPr>
        <w:t xml:space="preserve">with the focus to develop unique and effective products </w:t>
      </w:r>
      <w:r w:rsidRPr="00C53C84">
        <w:rPr>
          <w:rFonts w:ascii="Verdana" w:hAnsi="Verdana"/>
          <w:sz w:val="20"/>
          <w:szCs w:val="20"/>
        </w:rPr>
        <w:t xml:space="preserve">and end-to-end solutions for </w:t>
      </w:r>
      <w:bookmarkStart w:id="3" w:name="_Hlk18322173"/>
      <w:r w:rsidRPr="00C53C84">
        <w:rPr>
          <w:rFonts w:ascii="Verdana" w:hAnsi="Verdana" w:cs="Arial"/>
          <w:sz w:val="20"/>
          <w:szCs w:val="20"/>
          <w:lang w:eastAsia="nb-NO"/>
        </w:rPr>
        <w:t xml:space="preserve">high-speed navigation and fast craft simulation </w:t>
      </w:r>
      <w:bookmarkEnd w:id="3"/>
      <w:r w:rsidRPr="00C53C84">
        <w:rPr>
          <w:rFonts w:ascii="Verdana" w:hAnsi="Verdana" w:cs="Arial"/>
          <w:sz w:val="20"/>
          <w:szCs w:val="20"/>
          <w:lang w:eastAsia="nb-NO"/>
        </w:rPr>
        <w:t>by utilizing the joint strength of the two companies.</w:t>
      </w:r>
    </w:p>
    <w:bookmarkEnd w:id="2"/>
    <w:p w14:paraId="6CD30C68" w14:textId="739C46F4" w:rsidR="0030544C" w:rsidRPr="00C53C84" w:rsidRDefault="0030544C" w:rsidP="006C78CD">
      <w:pPr>
        <w:rPr>
          <w:rFonts w:ascii="Verdana" w:hAnsi="Verdana"/>
          <w:sz w:val="20"/>
          <w:szCs w:val="20"/>
        </w:rPr>
      </w:pPr>
      <w:r w:rsidRPr="00C53C84">
        <w:rPr>
          <w:rFonts w:ascii="Verdana" w:hAnsi="Verdana"/>
          <w:noProof/>
          <w:color w:val="000000" w:themeColor="text1"/>
          <w:sz w:val="20"/>
          <w:szCs w:val="20"/>
        </w:rPr>
        <w:t xml:space="preserve">The training aspect is </w:t>
      </w:r>
      <w:r w:rsidR="00061E05" w:rsidRPr="00C53C84">
        <w:rPr>
          <w:rFonts w:ascii="Verdana" w:hAnsi="Verdana"/>
          <w:noProof/>
          <w:color w:val="000000" w:themeColor="text1"/>
          <w:sz w:val="20"/>
          <w:szCs w:val="20"/>
        </w:rPr>
        <w:t xml:space="preserve">comprehensively </w:t>
      </w:r>
      <w:r w:rsidRPr="00C53C84">
        <w:rPr>
          <w:rFonts w:ascii="Verdana" w:hAnsi="Verdana"/>
          <w:noProof/>
          <w:color w:val="000000" w:themeColor="text1"/>
          <w:sz w:val="20"/>
          <w:szCs w:val="20"/>
        </w:rPr>
        <w:t>covered by Kongsberg Digital’s</w:t>
      </w:r>
      <w:r w:rsidR="003614BB" w:rsidRPr="00C53C84">
        <w:rPr>
          <w:rFonts w:ascii="Verdana" w:hAnsi="Verdana"/>
          <w:noProof/>
          <w:color w:val="000000" w:themeColor="text1"/>
          <w:sz w:val="20"/>
          <w:szCs w:val="20"/>
        </w:rPr>
        <w:t xml:space="preserve"> K-Sim Fast Craft </w:t>
      </w:r>
      <w:r w:rsidR="00552936" w:rsidRPr="00C53C84">
        <w:rPr>
          <w:rFonts w:ascii="Verdana" w:hAnsi="Verdana"/>
          <w:noProof/>
          <w:color w:val="000000" w:themeColor="text1"/>
          <w:sz w:val="20"/>
          <w:szCs w:val="20"/>
        </w:rPr>
        <w:t>Simulator technology.</w:t>
      </w:r>
      <w:r w:rsidR="00F35C0F" w:rsidRPr="00C53C84">
        <w:rPr>
          <w:rFonts w:ascii="Verdana" w:hAnsi="Verdana"/>
          <w:noProof/>
          <w:color w:val="000000" w:themeColor="text1"/>
          <w:sz w:val="20"/>
          <w:szCs w:val="20"/>
        </w:rPr>
        <w:t xml:space="preserve"> </w:t>
      </w:r>
      <w:r w:rsidR="003325F4" w:rsidRPr="00C53C84">
        <w:rPr>
          <w:rFonts w:ascii="Verdana" w:hAnsi="Verdana"/>
          <w:noProof/>
          <w:color w:val="000000" w:themeColor="text1"/>
          <w:sz w:val="20"/>
          <w:szCs w:val="20"/>
        </w:rPr>
        <w:t xml:space="preserve">Designed to </w:t>
      </w:r>
      <w:r w:rsidR="008D7873" w:rsidRPr="00C53C84">
        <w:rPr>
          <w:rFonts w:ascii="Verdana" w:hAnsi="Verdana"/>
          <w:noProof/>
          <w:color w:val="000000" w:themeColor="text1"/>
          <w:sz w:val="20"/>
          <w:szCs w:val="20"/>
        </w:rPr>
        <w:t xml:space="preserve">provide </w:t>
      </w:r>
      <w:r w:rsidR="00CE77B1" w:rsidRPr="00C53C84">
        <w:rPr>
          <w:rFonts w:ascii="Verdana" w:hAnsi="Verdana"/>
          <w:noProof/>
          <w:color w:val="000000" w:themeColor="text1"/>
          <w:sz w:val="20"/>
          <w:szCs w:val="20"/>
        </w:rPr>
        <w:t xml:space="preserve">trainees with a </w:t>
      </w:r>
      <w:r w:rsidR="008D7873" w:rsidRPr="00C53C84">
        <w:rPr>
          <w:rFonts w:ascii="Verdana" w:hAnsi="Verdana"/>
          <w:noProof/>
          <w:color w:val="000000" w:themeColor="text1"/>
          <w:sz w:val="20"/>
          <w:szCs w:val="20"/>
        </w:rPr>
        <w:t xml:space="preserve">realistic </w:t>
      </w:r>
      <w:r w:rsidR="00CE77B1" w:rsidRPr="00C53C84">
        <w:rPr>
          <w:rFonts w:ascii="Verdana" w:hAnsi="Verdana"/>
          <w:noProof/>
          <w:color w:val="000000" w:themeColor="text1"/>
          <w:sz w:val="20"/>
          <w:szCs w:val="20"/>
        </w:rPr>
        <w:t>perception of operating in a</w:t>
      </w:r>
      <w:r w:rsidR="0026379A" w:rsidRPr="00C53C84">
        <w:rPr>
          <w:rFonts w:ascii="Verdana" w:hAnsi="Verdana"/>
          <w:noProof/>
          <w:color w:val="000000" w:themeColor="text1"/>
          <w:sz w:val="20"/>
          <w:szCs w:val="20"/>
        </w:rPr>
        <w:t xml:space="preserve"> real-life </w:t>
      </w:r>
      <w:r w:rsidR="00CE77B1" w:rsidRPr="00C53C84">
        <w:rPr>
          <w:rFonts w:ascii="Verdana" w:hAnsi="Verdana"/>
          <w:noProof/>
          <w:color w:val="000000" w:themeColor="text1"/>
          <w:sz w:val="20"/>
          <w:szCs w:val="20"/>
        </w:rPr>
        <w:t>environment</w:t>
      </w:r>
      <w:r w:rsidR="003325F4" w:rsidRPr="00C53C84">
        <w:rPr>
          <w:rFonts w:ascii="Verdana" w:hAnsi="Verdana"/>
          <w:noProof/>
          <w:color w:val="000000" w:themeColor="text1"/>
          <w:sz w:val="20"/>
          <w:szCs w:val="20"/>
        </w:rPr>
        <w:t>,</w:t>
      </w:r>
      <w:r w:rsidR="00CE77B1" w:rsidRPr="00C53C84">
        <w:rPr>
          <w:rFonts w:ascii="Verdana" w:hAnsi="Verdana"/>
          <w:noProof/>
          <w:color w:val="000000" w:themeColor="text1"/>
          <w:sz w:val="20"/>
          <w:szCs w:val="20"/>
        </w:rPr>
        <w:t xml:space="preserve"> the simulator utilizes an advanced physics engine, motion system and hydrodynamic vessel modelling capabilities to replicate the behavior of </w:t>
      </w:r>
      <w:r w:rsidR="005A1CA1" w:rsidRPr="00C53C84">
        <w:rPr>
          <w:rFonts w:ascii="Verdana" w:hAnsi="Verdana"/>
          <w:noProof/>
          <w:color w:val="000000" w:themeColor="text1"/>
          <w:sz w:val="20"/>
          <w:szCs w:val="20"/>
        </w:rPr>
        <w:t>high-</w:t>
      </w:r>
      <w:r w:rsidR="0026379A" w:rsidRPr="00C53C84">
        <w:rPr>
          <w:rFonts w:ascii="Verdana" w:hAnsi="Verdana"/>
          <w:noProof/>
          <w:color w:val="000000" w:themeColor="text1"/>
          <w:sz w:val="20"/>
          <w:szCs w:val="20"/>
        </w:rPr>
        <w:t>speed</w:t>
      </w:r>
      <w:r w:rsidR="005A1CA1" w:rsidRPr="00C53C84">
        <w:rPr>
          <w:rFonts w:ascii="Verdana" w:hAnsi="Verdana"/>
          <w:noProof/>
          <w:color w:val="000000" w:themeColor="text1"/>
          <w:sz w:val="20"/>
          <w:szCs w:val="20"/>
        </w:rPr>
        <w:t xml:space="preserve"> vessels in </w:t>
      </w:r>
      <w:r w:rsidR="001576D0" w:rsidRPr="00C53C84">
        <w:rPr>
          <w:rFonts w:ascii="Verdana" w:hAnsi="Verdana"/>
          <w:noProof/>
          <w:color w:val="000000" w:themeColor="text1"/>
          <w:sz w:val="20"/>
          <w:szCs w:val="20"/>
        </w:rPr>
        <w:t xml:space="preserve">various </w:t>
      </w:r>
      <w:r w:rsidR="005A1CA1" w:rsidRPr="00C53C84">
        <w:rPr>
          <w:rFonts w:ascii="Verdana" w:hAnsi="Verdana"/>
          <w:noProof/>
          <w:color w:val="000000" w:themeColor="text1"/>
          <w:sz w:val="20"/>
          <w:szCs w:val="20"/>
        </w:rPr>
        <w:t xml:space="preserve">sea states and at all </w:t>
      </w:r>
      <w:r w:rsidR="00F35C0F" w:rsidRPr="00C53C84">
        <w:rPr>
          <w:rFonts w:ascii="Verdana" w:hAnsi="Verdana"/>
          <w:noProof/>
          <w:color w:val="000000" w:themeColor="text1"/>
          <w:sz w:val="20"/>
          <w:szCs w:val="20"/>
        </w:rPr>
        <w:t>speeds.</w:t>
      </w:r>
      <w:r w:rsidR="00617BE3" w:rsidRPr="00C53C84">
        <w:rPr>
          <w:rFonts w:ascii="Verdana" w:hAnsi="Verdana"/>
          <w:noProof/>
          <w:color w:val="000000" w:themeColor="text1"/>
          <w:sz w:val="20"/>
          <w:szCs w:val="20"/>
        </w:rPr>
        <w:t xml:space="preserve"> </w:t>
      </w:r>
      <w:r w:rsidR="00617BE3" w:rsidRPr="00C53C84">
        <w:rPr>
          <w:rFonts w:ascii="Verdana" w:hAnsi="Verdana"/>
          <w:sz w:val="20"/>
          <w:szCs w:val="20"/>
        </w:rPr>
        <w:t xml:space="preserve">This allows military and professional fast craft operators to perform efficient, safe and repeatable training </w:t>
      </w:r>
      <w:r w:rsidR="00C60907">
        <w:rPr>
          <w:rFonts w:ascii="Verdana" w:hAnsi="Verdana"/>
          <w:sz w:val="20"/>
          <w:szCs w:val="20"/>
        </w:rPr>
        <w:t>in</w:t>
      </w:r>
      <w:r w:rsidR="00617BE3" w:rsidRPr="00C53C84">
        <w:rPr>
          <w:rFonts w:ascii="Verdana" w:hAnsi="Verdana"/>
          <w:sz w:val="20"/>
          <w:szCs w:val="20"/>
        </w:rPr>
        <w:t xml:space="preserve"> tactical scenarios, that would be dangerous, expensive and resource</w:t>
      </w:r>
      <w:r w:rsidR="00115CC7">
        <w:rPr>
          <w:rFonts w:ascii="Verdana" w:hAnsi="Verdana"/>
          <w:sz w:val="20"/>
          <w:szCs w:val="20"/>
        </w:rPr>
        <w:t>-</w:t>
      </w:r>
      <w:r w:rsidR="00617BE3" w:rsidRPr="00C53C84">
        <w:rPr>
          <w:rFonts w:ascii="Verdana" w:hAnsi="Verdana"/>
          <w:sz w:val="20"/>
          <w:szCs w:val="20"/>
        </w:rPr>
        <w:t>demanding to do in real life.</w:t>
      </w:r>
    </w:p>
    <w:p w14:paraId="4614D8CA" w14:textId="77777777" w:rsidR="00115CC7" w:rsidRDefault="00115CC7" w:rsidP="00ED38D0">
      <w:pPr>
        <w:jc w:val="both"/>
        <w:rPr>
          <w:rFonts w:ascii="Verdana" w:hAnsi="Verdana"/>
          <w:noProof/>
          <w:color w:val="000000" w:themeColor="text1"/>
          <w:sz w:val="20"/>
          <w:szCs w:val="20"/>
        </w:rPr>
      </w:pPr>
    </w:p>
    <w:p w14:paraId="1EF6F48A" w14:textId="38EC54F1" w:rsidR="007F5709" w:rsidRPr="00C53C84" w:rsidRDefault="00ED38D0" w:rsidP="00ED38D0">
      <w:pPr>
        <w:jc w:val="both"/>
        <w:rPr>
          <w:rFonts w:ascii="Verdana" w:hAnsi="Verdana"/>
          <w:noProof/>
          <w:color w:val="000000" w:themeColor="text1"/>
          <w:sz w:val="20"/>
          <w:szCs w:val="20"/>
        </w:rPr>
      </w:pPr>
      <w:r w:rsidRPr="00C53C84">
        <w:rPr>
          <w:rFonts w:ascii="Verdana" w:hAnsi="Verdana"/>
          <w:noProof/>
          <w:color w:val="000000" w:themeColor="text1"/>
          <w:sz w:val="20"/>
          <w:szCs w:val="20"/>
        </w:rPr>
        <w:t>The K-Sim</w:t>
      </w:r>
      <w:r w:rsidR="00F35C0F" w:rsidRPr="00C53C84">
        <w:rPr>
          <w:rFonts w:ascii="Verdana" w:hAnsi="Verdana"/>
          <w:noProof/>
          <w:color w:val="000000" w:themeColor="text1"/>
          <w:sz w:val="20"/>
          <w:szCs w:val="20"/>
        </w:rPr>
        <w:t xml:space="preserve"> </w:t>
      </w:r>
      <w:r w:rsidR="00617BE3" w:rsidRPr="00C53C84">
        <w:rPr>
          <w:rFonts w:ascii="Verdana" w:hAnsi="Verdana"/>
          <w:noProof/>
          <w:color w:val="000000" w:themeColor="text1"/>
          <w:sz w:val="20"/>
          <w:szCs w:val="20"/>
        </w:rPr>
        <w:t xml:space="preserve">Fast Craft </w:t>
      </w:r>
      <w:r w:rsidR="00F35C0F" w:rsidRPr="00C53C84">
        <w:rPr>
          <w:rFonts w:ascii="Verdana" w:hAnsi="Verdana"/>
          <w:noProof/>
          <w:color w:val="000000" w:themeColor="text1"/>
          <w:sz w:val="20"/>
          <w:szCs w:val="20"/>
        </w:rPr>
        <w:t>layout</w:t>
      </w:r>
      <w:r w:rsidR="003C2524" w:rsidRPr="00C53C84">
        <w:rPr>
          <w:rFonts w:ascii="Verdana" w:hAnsi="Verdana"/>
          <w:noProof/>
          <w:color w:val="000000" w:themeColor="text1"/>
          <w:sz w:val="20"/>
          <w:szCs w:val="20"/>
        </w:rPr>
        <w:t xml:space="preserve"> is configurable to </w:t>
      </w:r>
      <w:r w:rsidRPr="00C53C84">
        <w:rPr>
          <w:rFonts w:ascii="Verdana" w:hAnsi="Verdana"/>
          <w:noProof/>
          <w:color w:val="000000" w:themeColor="text1"/>
          <w:sz w:val="20"/>
          <w:szCs w:val="20"/>
        </w:rPr>
        <w:t>mirror</w:t>
      </w:r>
      <w:r w:rsidR="003C2524" w:rsidRPr="00C53C84">
        <w:rPr>
          <w:rFonts w:ascii="Verdana" w:hAnsi="Verdana"/>
          <w:noProof/>
          <w:color w:val="000000" w:themeColor="text1"/>
          <w:sz w:val="20"/>
          <w:szCs w:val="20"/>
        </w:rPr>
        <w:t xml:space="preserve"> onboard operator positions of specific craft, </w:t>
      </w:r>
      <w:r w:rsidR="00055610" w:rsidRPr="00C53C84">
        <w:rPr>
          <w:rFonts w:ascii="Verdana" w:hAnsi="Verdana"/>
          <w:noProof/>
          <w:color w:val="000000" w:themeColor="text1"/>
          <w:sz w:val="20"/>
          <w:szCs w:val="20"/>
        </w:rPr>
        <w:t>allowing</w:t>
      </w:r>
      <w:r w:rsidR="003C2524" w:rsidRPr="00C53C84">
        <w:rPr>
          <w:rFonts w:ascii="Verdana" w:hAnsi="Verdana"/>
          <w:noProof/>
          <w:color w:val="000000" w:themeColor="text1"/>
          <w:sz w:val="20"/>
          <w:szCs w:val="20"/>
        </w:rPr>
        <w:t xml:space="preserve"> real controllers, indicators and displays</w:t>
      </w:r>
      <w:r w:rsidR="00055610" w:rsidRPr="00C53C84">
        <w:rPr>
          <w:rFonts w:ascii="Verdana" w:hAnsi="Verdana"/>
          <w:noProof/>
          <w:color w:val="000000" w:themeColor="text1"/>
          <w:sz w:val="20"/>
          <w:szCs w:val="20"/>
        </w:rPr>
        <w:t xml:space="preserve"> to be integrated</w:t>
      </w:r>
      <w:r w:rsidR="003C2524" w:rsidRPr="00C53C84">
        <w:rPr>
          <w:rFonts w:ascii="Verdana" w:hAnsi="Verdana"/>
          <w:noProof/>
          <w:color w:val="000000" w:themeColor="text1"/>
          <w:sz w:val="20"/>
          <w:szCs w:val="20"/>
        </w:rPr>
        <w:t>, while a low-radius, cyli</w:t>
      </w:r>
      <w:r w:rsidR="00683D20" w:rsidRPr="00C53C84">
        <w:rPr>
          <w:rFonts w:ascii="Verdana" w:hAnsi="Verdana"/>
          <w:noProof/>
          <w:color w:val="000000" w:themeColor="text1"/>
          <w:sz w:val="20"/>
          <w:szCs w:val="20"/>
        </w:rPr>
        <w:t>nd</w:t>
      </w:r>
      <w:r w:rsidR="003C2524" w:rsidRPr="00C53C84">
        <w:rPr>
          <w:rFonts w:ascii="Verdana" w:hAnsi="Verdana"/>
          <w:noProof/>
          <w:color w:val="000000" w:themeColor="text1"/>
          <w:sz w:val="20"/>
          <w:szCs w:val="20"/>
        </w:rPr>
        <w:t>rical visual projection system provides a greater vertical field of view.</w:t>
      </w:r>
      <w:r w:rsidR="00C26757" w:rsidRPr="00C53C84">
        <w:rPr>
          <w:rFonts w:ascii="Verdana" w:hAnsi="Verdana"/>
          <w:noProof/>
          <w:color w:val="000000" w:themeColor="text1"/>
          <w:sz w:val="20"/>
          <w:szCs w:val="20"/>
        </w:rPr>
        <w:t xml:space="preserve"> </w:t>
      </w:r>
      <w:bookmarkStart w:id="4" w:name="_Hlk18317724"/>
      <w:r w:rsidR="007F5709" w:rsidRPr="00C53C84">
        <w:rPr>
          <w:rFonts w:ascii="Verdana" w:hAnsi="Verdana"/>
          <w:noProof/>
          <w:color w:val="000000" w:themeColor="text1"/>
          <w:sz w:val="20"/>
          <w:szCs w:val="20"/>
        </w:rPr>
        <w:t>The training objectives met exceed boat handling and high-speed navigation to include full-scale tactical scenarios, with the system’s capability to incorporate firing of</w:t>
      </w:r>
      <w:r w:rsidR="00C21F79">
        <w:rPr>
          <w:rFonts w:ascii="Verdana" w:hAnsi="Verdana"/>
          <w:noProof/>
          <w:color w:val="000000" w:themeColor="text1"/>
          <w:sz w:val="20"/>
          <w:szCs w:val="20"/>
        </w:rPr>
        <w:t xml:space="preserve"> </w:t>
      </w:r>
      <w:r w:rsidR="00C21F79" w:rsidRPr="00C53C84">
        <w:rPr>
          <w:rFonts w:ascii="Verdana" w:hAnsi="Verdana"/>
          <w:noProof/>
          <w:color w:val="000000" w:themeColor="text1"/>
          <w:sz w:val="20"/>
          <w:szCs w:val="20"/>
        </w:rPr>
        <w:t xml:space="preserve">multiple </w:t>
      </w:r>
      <w:r w:rsidR="007F5709" w:rsidRPr="00C53C84">
        <w:rPr>
          <w:rFonts w:ascii="Verdana" w:hAnsi="Verdana"/>
          <w:noProof/>
          <w:color w:val="000000" w:themeColor="text1"/>
          <w:sz w:val="20"/>
          <w:szCs w:val="20"/>
        </w:rPr>
        <w:t>weapon</w:t>
      </w:r>
      <w:r w:rsidR="00C21F79">
        <w:rPr>
          <w:rFonts w:ascii="Verdana" w:hAnsi="Verdana"/>
          <w:noProof/>
          <w:color w:val="000000" w:themeColor="text1"/>
          <w:sz w:val="20"/>
          <w:szCs w:val="20"/>
        </w:rPr>
        <w:t xml:space="preserve"> </w:t>
      </w:r>
      <w:r w:rsidR="00C21F79" w:rsidRPr="00C53C84">
        <w:rPr>
          <w:rFonts w:ascii="Verdana" w:hAnsi="Verdana"/>
          <w:noProof/>
          <w:color w:val="000000" w:themeColor="text1"/>
          <w:sz w:val="20"/>
          <w:szCs w:val="20"/>
        </w:rPr>
        <w:t>types</w:t>
      </w:r>
      <w:r w:rsidR="00AF35E2">
        <w:rPr>
          <w:rFonts w:ascii="Verdana" w:hAnsi="Verdana"/>
          <w:noProof/>
          <w:color w:val="000000" w:themeColor="text1"/>
          <w:sz w:val="20"/>
          <w:szCs w:val="20"/>
        </w:rPr>
        <w:t>. T</w:t>
      </w:r>
      <w:r w:rsidR="007F5709" w:rsidRPr="00C53C84">
        <w:rPr>
          <w:rFonts w:ascii="Verdana" w:hAnsi="Verdana"/>
          <w:noProof/>
          <w:color w:val="000000" w:themeColor="text1"/>
          <w:sz w:val="20"/>
          <w:szCs w:val="20"/>
        </w:rPr>
        <w:t>he entire training process is overseen by a leading-edge instructor, monitoring and assessment system.</w:t>
      </w:r>
      <w:bookmarkEnd w:id="4"/>
    </w:p>
    <w:p w14:paraId="7B9AF257" w14:textId="3EAD706E" w:rsidR="00BE2A0A" w:rsidRPr="00C53C84" w:rsidRDefault="00BE2A0A" w:rsidP="00BE2A0A">
      <w:pPr>
        <w:rPr>
          <w:rFonts w:ascii="Verdana" w:hAnsi="Verdana"/>
          <w:sz w:val="20"/>
          <w:szCs w:val="20"/>
        </w:rPr>
      </w:pPr>
      <w:r w:rsidRPr="00C53C84">
        <w:rPr>
          <w:rFonts w:ascii="Verdana" w:hAnsi="Verdana"/>
          <w:sz w:val="20"/>
          <w:szCs w:val="20"/>
        </w:rPr>
        <w:t xml:space="preserve">The SeaCross navigation system has been developed for use in craft which can attain speeds of up to 100 knots in the challenging environments of littoral waters or open seas. </w:t>
      </w:r>
      <w:r w:rsidR="00115CC7">
        <w:rPr>
          <w:rFonts w:ascii="Verdana" w:hAnsi="Verdana"/>
          <w:sz w:val="20"/>
          <w:szCs w:val="20"/>
        </w:rPr>
        <w:t>T</w:t>
      </w:r>
      <w:r w:rsidRPr="00C53C84">
        <w:rPr>
          <w:rFonts w:ascii="Verdana" w:hAnsi="Verdana"/>
          <w:sz w:val="20"/>
          <w:szCs w:val="20"/>
        </w:rPr>
        <w:t>he SeaCross system has been developed based on experience and knowledge derived from operating high-speed craft in this exceptionally demanding navigational environment. The SeaCross navigation system is a modular, scalable and fully integrated system</w:t>
      </w:r>
      <w:r w:rsidR="00B21C45">
        <w:rPr>
          <w:rFonts w:ascii="Verdana" w:hAnsi="Verdana"/>
          <w:sz w:val="20"/>
          <w:szCs w:val="20"/>
        </w:rPr>
        <w:t>,</w:t>
      </w:r>
      <w:r w:rsidRPr="00C53C84">
        <w:rPr>
          <w:rFonts w:ascii="Verdana" w:hAnsi="Verdana"/>
          <w:sz w:val="20"/>
          <w:szCs w:val="20"/>
        </w:rPr>
        <w:t xml:space="preserve"> specifically designed to meet the requirements for </w:t>
      </w:r>
      <w:r w:rsidR="00B21C45">
        <w:rPr>
          <w:rFonts w:ascii="Verdana" w:hAnsi="Verdana"/>
          <w:sz w:val="20"/>
          <w:szCs w:val="20"/>
        </w:rPr>
        <w:t>h</w:t>
      </w:r>
      <w:r w:rsidRPr="00C53C84">
        <w:rPr>
          <w:rFonts w:ascii="Verdana" w:hAnsi="Verdana"/>
          <w:sz w:val="20"/>
          <w:szCs w:val="20"/>
        </w:rPr>
        <w:t>igh</w:t>
      </w:r>
      <w:r w:rsidR="00B21C45">
        <w:rPr>
          <w:rFonts w:ascii="Verdana" w:hAnsi="Verdana"/>
          <w:sz w:val="20"/>
          <w:szCs w:val="20"/>
        </w:rPr>
        <w:t>-s</w:t>
      </w:r>
      <w:r w:rsidRPr="00C53C84">
        <w:rPr>
          <w:rFonts w:ascii="Verdana" w:hAnsi="Verdana"/>
          <w:sz w:val="20"/>
          <w:szCs w:val="20"/>
        </w:rPr>
        <w:t>peed operations and includes unique capabilities that are specific to operators of high-speed interceptors, SAR vessels, patrol vessels, or any operator requiring accurate real-time data they can trust.</w:t>
      </w:r>
    </w:p>
    <w:p w14:paraId="08551D09" w14:textId="7465621F" w:rsidR="00D777FC" w:rsidRPr="00194F03" w:rsidRDefault="00BE2A0A" w:rsidP="00194F03">
      <w:pPr>
        <w:rPr>
          <w:rFonts w:ascii="Verdana" w:hAnsi="Verdana"/>
          <w:sz w:val="20"/>
          <w:szCs w:val="20"/>
        </w:rPr>
      </w:pPr>
      <w:r w:rsidRPr="00C53C84">
        <w:rPr>
          <w:rFonts w:ascii="Verdana" w:hAnsi="Verdana"/>
          <w:sz w:val="20"/>
          <w:szCs w:val="20"/>
        </w:rPr>
        <w:t>Since the first product launch in 2006, SeaCross has evolved into a platform with unique functionality</w:t>
      </w:r>
      <w:r w:rsidR="00D777FC">
        <w:rPr>
          <w:rFonts w:ascii="Verdana" w:hAnsi="Verdana"/>
          <w:sz w:val="20"/>
          <w:szCs w:val="20"/>
        </w:rPr>
        <w:t>,</w:t>
      </w:r>
      <w:r w:rsidRPr="00C53C84">
        <w:rPr>
          <w:rFonts w:ascii="Verdana" w:hAnsi="Verdana"/>
          <w:sz w:val="20"/>
          <w:szCs w:val="20"/>
        </w:rPr>
        <w:t xml:space="preserve"> specifically designed for the most demanding environments and end users. </w:t>
      </w:r>
      <w:r w:rsidR="00D777FC">
        <w:rPr>
          <w:rFonts w:ascii="Verdana" w:hAnsi="Verdana"/>
          <w:sz w:val="20"/>
          <w:szCs w:val="20"/>
        </w:rPr>
        <w:t xml:space="preserve">The navigation system </w:t>
      </w:r>
      <w:r w:rsidRPr="00C53C84">
        <w:rPr>
          <w:rFonts w:ascii="Verdana" w:hAnsi="Verdana"/>
          <w:sz w:val="20"/>
          <w:szCs w:val="20"/>
        </w:rPr>
        <w:t xml:space="preserve">is currently in use on a large number of vessels around the world. The primary customers are Special Forces, Police, Firefighting vessels, Coastguard, SAR, and Naval Forces. </w:t>
      </w:r>
    </w:p>
    <w:p w14:paraId="0DBD3310" w14:textId="1EBEF551" w:rsidR="00716A80" w:rsidRPr="00C53C84" w:rsidRDefault="00716A80" w:rsidP="00716A80">
      <w:pPr>
        <w:jc w:val="both"/>
        <w:rPr>
          <w:rFonts w:ascii="Verdana" w:hAnsi="Verdana"/>
          <w:i/>
          <w:iCs/>
          <w:color w:val="000000" w:themeColor="text1"/>
          <w:sz w:val="20"/>
          <w:szCs w:val="20"/>
          <w:lang w:val="en-US"/>
        </w:rPr>
      </w:pPr>
      <w:r w:rsidRPr="00C53C84">
        <w:rPr>
          <w:rFonts w:ascii="Verdana" w:hAnsi="Verdana"/>
          <w:sz w:val="20"/>
          <w:szCs w:val="20"/>
          <w:lang w:val="en-US"/>
        </w:rPr>
        <w:t>“</w:t>
      </w:r>
      <w:r w:rsidRPr="00C53C84">
        <w:rPr>
          <w:rFonts w:ascii="Verdana" w:hAnsi="Verdana"/>
          <w:i/>
          <w:iCs/>
          <w:sz w:val="20"/>
          <w:szCs w:val="20"/>
          <w:lang w:val="en-US"/>
        </w:rPr>
        <w:t>KONGSBERG and SeaCross have already been co</w:t>
      </w:r>
      <w:r w:rsidR="00115CC7">
        <w:rPr>
          <w:rFonts w:ascii="Verdana" w:hAnsi="Verdana"/>
          <w:i/>
          <w:iCs/>
          <w:sz w:val="20"/>
          <w:szCs w:val="20"/>
          <w:lang w:val="en-US"/>
        </w:rPr>
        <w:t>-</w:t>
      </w:r>
      <w:r w:rsidRPr="00C53C84">
        <w:rPr>
          <w:rFonts w:ascii="Verdana" w:hAnsi="Verdana"/>
          <w:i/>
          <w:iCs/>
          <w:sz w:val="20"/>
          <w:szCs w:val="20"/>
          <w:lang w:val="en-US"/>
        </w:rPr>
        <w:t xml:space="preserve">operating </w:t>
      </w:r>
      <w:r w:rsidRPr="00C53C84">
        <w:rPr>
          <w:rFonts w:ascii="Verdana" w:hAnsi="Verdana"/>
          <w:i/>
          <w:iCs/>
          <w:sz w:val="20"/>
          <w:szCs w:val="20"/>
        </w:rPr>
        <w:t>with common</w:t>
      </w:r>
      <w:r w:rsidRPr="00C53C84">
        <w:rPr>
          <w:rFonts w:ascii="Verdana" w:hAnsi="Verdana"/>
          <w:i/>
          <w:iCs/>
          <w:sz w:val="20"/>
          <w:szCs w:val="20"/>
          <w:lang w:val="en-US"/>
        </w:rPr>
        <w:t xml:space="preserve"> clients including police, naval and special forces</w:t>
      </w:r>
      <w:r w:rsidRPr="00C53C84">
        <w:rPr>
          <w:rFonts w:ascii="Verdana" w:hAnsi="Verdana"/>
          <w:sz w:val="20"/>
          <w:szCs w:val="20"/>
          <w:lang w:val="en-US"/>
        </w:rPr>
        <w:t xml:space="preserve">,” </w:t>
      </w:r>
      <w:r w:rsidRPr="00C53C84">
        <w:rPr>
          <w:rFonts w:ascii="Verdana" w:hAnsi="Verdana"/>
          <w:noProof/>
          <w:color w:val="000000" w:themeColor="text1"/>
          <w:sz w:val="20"/>
          <w:szCs w:val="20"/>
        </w:rPr>
        <w:t xml:space="preserve">says </w:t>
      </w:r>
      <w:r w:rsidRPr="00C53C84">
        <w:rPr>
          <w:rFonts w:ascii="Verdana" w:hAnsi="Verdana"/>
          <w:color w:val="000000" w:themeColor="text1"/>
          <w:sz w:val="20"/>
          <w:szCs w:val="20"/>
          <w:lang w:val="en-US"/>
        </w:rPr>
        <w:t>Lars Klemmetsby, VP Business &amp; Development Defense, Kongsberg Digital, “</w:t>
      </w:r>
      <w:r w:rsidRPr="00C53C84">
        <w:rPr>
          <w:rFonts w:ascii="Verdana" w:hAnsi="Verdana"/>
          <w:i/>
          <w:iCs/>
          <w:color w:val="000000" w:themeColor="text1"/>
          <w:sz w:val="20"/>
          <w:szCs w:val="20"/>
          <w:lang w:val="en-US"/>
        </w:rPr>
        <w:t>and this exciting new partnership arrangement further strengthens our co-operation</w:t>
      </w:r>
      <w:r w:rsidRPr="00C53C84">
        <w:rPr>
          <w:rFonts w:ascii="Verdana" w:hAnsi="Verdana"/>
          <w:i/>
          <w:iCs/>
          <w:color w:val="000000" w:themeColor="text1"/>
          <w:sz w:val="20"/>
          <w:szCs w:val="20"/>
        </w:rPr>
        <w:t xml:space="preserve"> and</w:t>
      </w:r>
      <w:r w:rsidRPr="00C53C84">
        <w:rPr>
          <w:rFonts w:ascii="Verdana" w:hAnsi="Verdana"/>
          <w:i/>
          <w:iCs/>
          <w:color w:val="000000" w:themeColor="text1"/>
          <w:sz w:val="20"/>
          <w:szCs w:val="20"/>
          <w:lang w:val="en-US"/>
        </w:rPr>
        <w:t xml:space="preserve"> </w:t>
      </w:r>
      <w:r w:rsidRPr="00C53C84">
        <w:rPr>
          <w:rFonts w:ascii="Verdana" w:hAnsi="Verdana"/>
          <w:i/>
          <w:iCs/>
          <w:color w:val="000000" w:themeColor="text1"/>
          <w:sz w:val="20"/>
          <w:szCs w:val="20"/>
        </w:rPr>
        <w:t xml:space="preserve">allows us to benefit from </w:t>
      </w:r>
      <w:r w:rsidRPr="00C53C84">
        <w:rPr>
          <w:rFonts w:ascii="Verdana" w:hAnsi="Verdana"/>
          <w:i/>
          <w:iCs/>
          <w:sz w:val="20"/>
          <w:szCs w:val="20"/>
        </w:rPr>
        <w:t>SeaCross’ vast knowledge and experience within high-speed navigation and fast craft operations. Jointly we are able to</w:t>
      </w:r>
      <w:r w:rsidRPr="00C53C84">
        <w:rPr>
          <w:rFonts w:ascii="Verdana" w:hAnsi="Verdana"/>
          <w:i/>
          <w:iCs/>
          <w:color w:val="000000" w:themeColor="text1"/>
          <w:sz w:val="20"/>
          <w:szCs w:val="20"/>
        </w:rPr>
        <w:t xml:space="preserve"> offer the </w:t>
      </w:r>
      <w:r w:rsidRPr="00C53C84">
        <w:rPr>
          <w:rFonts w:ascii="Verdana" w:hAnsi="Verdana"/>
          <w:i/>
          <w:iCs/>
          <w:color w:val="000000" w:themeColor="text1"/>
          <w:sz w:val="20"/>
          <w:szCs w:val="20"/>
          <w:lang w:val="en-US"/>
        </w:rPr>
        <w:t>highest quality</w:t>
      </w:r>
      <w:r w:rsidRPr="00C53C84">
        <w:rPr>
          <w:rFonts w:ascii="Verdana" w:hAnsi="Verdana"/>
          <w:i/>
          <w:iCs/>
          <w:color w:val="000000" w:themeColor="text1"/>
          <w:sz w:val="20"/>
          <w:szCs w:val="20"/>
        </w:rPr>
        <w:t xml:space="preserve"> solutions </w:t>
      </w:r>
      <w:r w:rsidR="00F07FA9">
        <w:rPr>
          <w:rFonts w:ascii="Verdana" w:hAnsi="Verdana"/>
          <w:i/>
          <w:iCs/>
          <w:color w:val="000000" w:themeColor="text1"/>
          <w:sz w:val="20"/>
          <w:szCs w:val="20"/>
        </w:rPr>
        <w:t xml:space="preserve">for </w:t>
      </w:r>
      <w:r w:rsidRPr="00C53C84">
        <w:rPr>
          <w:rFonts w:ascii="Verdana" w:hAnsi="Verdana"/>
          <w:i/>
          <w:iCs/>
          <w:color w:val="000000" w:themeColor="text1"/>
          <w:sz w:val="20"/>
          <w:szCs w:val="20"/>
        </w:rPr>
        <w:t>navigation and simulat</w:t>
      </w:r>
      <w:r w:rsidR="00F07FA9">
        <w:rPr>
          <w:rFonts w:ascii="Verdana" w:hAnsi="Verdana"/>
          <w:i/>
          <w:iCs/>
          <w:color w:val="000000" w:themeColor="text1"/>
          <w:sz w:val="20"/>
          <w:szCs w:val="20"/>
        </w:rPr>
        <w:t>or training within this segment</w:t>
      </w:r>
      <w:r w:rsidRPr="00C53C84">
        <w:rPr>
          <w:rFonts w:ascii="Verdana" w:hAnsi="Verdana"/>
          <w:i/>
          <w:iCs/>
          <w:color w:val="000000" w:themeColor="text1"/>
          <w:sz w:val="20"/>
          <w:szCs w:val="20"/>
        </w:rPr>
        <w:t>.”</w:t>
      </w:r>
    </w:p>
    <w:p w14:paraId="2E5CACE1" w14:textId="77777777" w:rsidR="00716A80" w:rsidRPr="00C53C84" w:rsidRDefault="00716A80" w:rsidP="00716A80">
      <w:pPr>
        <w:jc w:val="both"/>
        <w:rPr>
          <w:rFonts w:ascii="Verdana" w:hAnsi="Verdana"/>
          <w:color w:val="000000" w:themeColor="text1"/>
          <w:sz w:val="20"/>
          <w:szCs w:val="20"/>
          <w:lang w:val="en-US"/>
        </w:rPr>
      </w:pPr>
      <w:r w:rsidRPr="00C53C84">
        <w:rPr>
          <w:rFonts w:ascii="Verdana" w:hAnsi="Verdana"/>
          <w:i/>
          <w:noProof/>
          <w:color w:val="000000" w:themeColor="text1"/>
          <w:sz w:val="20"/>
          <w:szCs w:val="20"/>
        </w:rPr>
        <w:t>“KONGSBERG’s K-Sim Fast Craft simulator technology offers a unique addition in the training programs our customers conduct to secure safety and effectiveness when using the SeaCross navigation system,”</w:t>
      </w:r>
      <w:r w:rsidRPr="00C53C84">
        <w:rPr>
          <w:rFonts w:ascii="Verdana" w:hAnsi="Verdana"/>
          <w:noProof/>
          <w:color w:val="000000" w:themeColor="text1"/>
          <w:sz w:val="20"/>
          <w:szCs w:val="20"/>
        </w:rPr>
        <w:t xml:space="preserve"> </w:t>
      </w:r>
      <w:r w:rsidRPr="00C53C84">
        <w:rPr>
          <w:rFonts w:ascii="Verdana" w:hAnsi="Verdana"/>
          <w:color w:val="000000" w:themeColor="text1"/>
          <w:sz w:val="20"/>
          <w:szCs w:val="20"/>
          <w:lang w:val="en-US"/>
        </w:rPr>
        <w:t>adds Axel Törneman, SeaCross Marine AB.</w:t>
      </w:r>
      <w:r w:rsidRPr="00C53C84">
        <w:rPr>
          <w:rFonts w:ascii="Verdana" w:hAnsi="Verdana"/>
          <w:color w:val="000000" w:themeColor="text1"/>
          <w:sz w:val="20"/>
          <w:szCs w:val="20"/>
        </w:rPr>
        <w:t xml:space="preserve"> </w:t>
      </w:r>
      <w:r w:rsidRPr="00C53C84">
        <w:rPr>
          <w:rFonts w:ascii="Verdana" w:hAnsi="Verdana"/>
          <w:i/>
          <w:noProof/>
          <w:color w:val="000000" w:themeColor="text1"/>
          <w:sz w:val="20"/>
          <w:szCs w:val="20"/>
        </w:rPr>
        <w:t>“</w:t>
      </w:r>
      <w:r w:rsidRPr="00C53C84">
        <w:rPr>
          <w:rFonts w:ascii="Verdana" w:hAnsi="Verdana"/>
          <w:i/>
          <w:iCs/>
          <w:sz w:val="20"/>
          <w:szCs w:val="20"/>
        </w:rPr>
        <w:t>By combining our expertise and technology</w:t>
      </w:r>
      <w:r w:rsidRPr="00C53C84">
        <w:rPr>
          <w:rFonts w:ascii="Verdana" w:hAnsi="Verdana"/>
          <w:i/>
          <w:noProof/>
          <w:color w:val="000000" w:themeColor="text1"/>
          <w:sz w:val="20"/>
          <w:szCs w:val="20"/>
        </w:rPr>
        <w:t>, users will be able to leverage the power of the SeaCross system when they come to deploy it in real-life situations.”</w:t>
      </w:r>
    </w:p>
    <w:p w14:paraId="702FB939" w14:textId="77777777" w:rsidR="00115CC7" w:rsidRDefault="00115CC7" w:rsidP="00053925">
      <w:pPr>
        <w:pStyle w:val="BodyText"/>
        <w:rPr>
          <w:rFonts w:ascii="Verdana" w:eastAsiaTheme="minorHAnsi" w:hAnsi="Verdana" w:cstheme="minorBidi"/>
          <w:bCs w:val="0"/>
          <w:sz w:val="20"/>
          <w:szCs w:val="20"/>
          <w:lang w:val="en-GB" w:eastAsia="en-US"/>
        </w:rPr>
      </w:pPr>
    </w:p>
    <w:p w14:paraId="66DD4DE0" w14:textId="14453AF7" w:rsidR="00194F03" w:rsidRPr="00194F03" w:rsidRDefault="00194F03" w:rsidP="00053925">
      <w:pPr>
        <w:pStyle w:val="BodyText"/>
        <w:rPr>
          <w:rFonts w:ascii="Verdana" w:eastAsiaTheme="minorHAnsi" w:hAnsi="Verdana" w:cstheme="minorBidi"/>
          <w:b w:val="0"/>
          <w:bCs w:val="0"/>
          <w:sz w:val="20"/>
          <w:szCs w:val="20"/>
          <w:lang w:val="en-GB" w:eastAsia="en-US"/>
        </w:rPr>
      </w:pPr>
      <w:r w:rsidRPr="00194F03">
        <w:rPr>
          <w:rFonts w:ascii="Verdana" w:eastAsiaTheme="minorHAnsi" w:hAnsi="Verdana" w:cstheme="minorBidi"/>
          <w:b w:val="0"/>
          <w:bCs w:val="0"/>
          <w:sz w:val="20"/>
          <w:szCs w:val="20"/>
          <w:lang w:val="en-GB" w:eastAsia="en-US"/>
        </w:rPr>
        <w:t>ends</w:t>
      </w:r>
    </w:p>
    <w:p w14:paraId="780F5C68" w14:textId="71E1AFA6" w:rsidR="00194F03" w:rsidRDefault="00194F03" w:rsidP="00053925">
      <w:pPr>
        <w:pStyle w:val="BodyText"/>
        <w:rPr>
          <w:rFonts w:ascii="Verdana" w:eastAsiaTheme="minorHAnsi" w:hAnsi="Verdana" w:cstheme="minorBidi"/>
          <w:bCs w:val="0"/>
          <w:sz w:val="20"/>
          <w:szCs w:val="20"/>
          <w:lang w:val="en-GB" w:eastAsia="en-US"/>
        </w:rPr>
      </w:pPr>
    </w:p>
    <w:p w14:paraId="7A1C5B87" w14:textId="77777777" w:rsidR="00115CC7" w:rsidRPr="00C53C84" w:rsidRDefault="00115CC7" w:rsidP="00053925">
      <w:pPr>
        <w:pStyle w:val="BodyText"/>
        <w:rPr>
          <w:rFonts w:ascii="Verdana" w:eastAsiaTheme="minorHAnsi" w:hAnsi="Verdana" w:cstheme="minorBidi"/>
          <w:bCs w:val="0"/>
          <w:sz w:val="20"/>
          <w:szCs w:val="20"/>
          <w:lang w:val="en-GB" w:eastAsia="en-US"/>
        </w:rPr>
      </w:pPr>
    </w:p>
    <w:p w14:paraId="0879D439" w14:textId="048450C8" w:rsidR="00053925" w:rsidRPr="00C53C84" w:rsidRDefault="00053925" w:rsidP="00053925">
      <w:pPr>
        <w:pStyle w:val="BodyText"/>
        <w:rPr>
          <w:rFonts w:ascii="Verdana" w:eastAsiaTheme="minorHAnsi" w:hAnsi="Verdana" w:cstheme="minorBidi"/>
          <w:bCs w:val="0"/>
          <w:sz w:val="20"/>
          <w:szCs w:val="20"/>
          <w:lang w:val="en-GB" w:eastAsia="en-US"/>
        </w:rPr>
      </w:pPr>
      <w:r w:rsidRPr="00C53C84">
        <w:rPr>
          <w:rFonts w:ascii="Verdana" w:eastAsiaTheme="minorHAnsi" w:hAnsi="Verdana" w:cstheme="minorBidi"/>
          <w:bCs w:val="0"/>
          <w:sz w:val="20"/>
          <w:szCs w:val="20"/>
          <w:lang w:val="en-GB" w:eastAsia="en-US"/>
        </w:rPr>
        <w:t>For further information, please contact:</w:t>
      </w:r>
    </w:p>
    <w:p w14:paraId="44CF50DE" w14:textId="77777777" w:rsidR="00053925" w:rsidRPr="00C53C84" w:rsidRDefault="00053925" w:rsidP="00053925">
      <w:pPr>
        <w:pStyle w:val="BodyText"/>
        <w:rPr>
          <w:rFonts w:ascii="Verdana" w:eastAsiaTheme="minorHAnsi" w:hAnsi="Verdana" w:cstheme="minorBidi"/>
          <w:b w:val="0"/>
          <w:bCs w:val="0"/>
          <w:sz w:val="20"/>
          <w:szCs w:val="20"/>
          <w:lang w:val="en-GB" w:eastAsia="en-US"/>
        </w:rPr>
      </w:pPr>
    </w:p>
    <w:p w14:paraId="605E3D66" w14:textId="77777777" w:rsidR="00053925" w:rsidRPr="00C53C84" w:rsidRDefault="00053925" w:rsidP="00053925">
      <w:pPr>
        <w:spacing w:after="0" w:line="240" w:lineRule="auto"/>
        <w:rPr>
          <w:rFonts w:ascii="Verdana" w:hAnsi="Verdana"/>
          <w:sz w:val="20"/>
          <w:szCs w:val="20"/>
          <w:lang w:val="nb-NO"/>
        </w:rPr>
      </w:pPr>
      <w:r w:rsidRPr="00C53C84">
        <w:rPr>
          <w:rFonts w:ascii="Verdana" w:hAnsi="Verdana"/>
          <w:sz w:val="20"/>
          <w:szCs w:val="20"/>
          <w:lang w:val="nb-NO"/>
        </w:rPr>
        <w:t>Anne Voith</w:t>
      </w:r>
      <w:r w:rsidRPr="00C53C84">
        <w:rPr>
          <w:rFonts w:ascii="Verdana" w:hAnsi="Verdana"/>
          <w:sz w:val="20"/>
          <w:szCs w:val="20"/>
          <w:lang w:val="nb-NO"/>
        </w:rPr>
        <w:tab/>
      </w:r>
      <w:r w:rsidRPr="00C53C84">
        <w:rPr>
          <w:rFonts w:ascii="Verdana" w:hAnsi="Verdana"/>
          <w:sz w:val="20"/>
          <w:szCs w:val="20"/>
          <w:lang w:val="nb-NO"/>
        </w:rPr>
        <w:tab/>
      </w:r>
      <w:r w:rsidRPr="00C53C84">
        <w:rPr>
          <w:rFonts w:ascii="Verdana" w:hAnsi="Verdana"/>
          <w:sz w:val="20"/>
          <w:szCs w:val="20"/>
          <w:lang w:val="nb-NO"/>
        </w:rPr>
        <w:tab/>
      </w:r>
      <w:r w:rsidRPr="00C53C84">
        <w:rPr>
          <w:rFonts w:ascii="Verdana" w:hAnsi="Verdana"/>
          <w:sz w:val="20"/>
          <w:szCs w:val="20"/>
          <w:lang w:val="nb-NO"/>
        </w:rPr>
        <w:tab/>
      </w:r>
      <w:r w:rsidRPr="00C53C84">
        <w:rPr>
          <w:rFonts w:ascii="Verdana" w:hAnsi="Verdana"/>
          <w:sz w:val="20"/>
          <w:szCs w:val="20"/>
          <w:lang w:val="nb-NO"/>
        </w:rPr>
        <w:tab/>
      </w:r>
    </w:p>
    <w:p w14:paraId="1A664959" w14:textId="77777777" w:rsidR="00053925" w:rsidRPr="00C53C84" w:rsidRDefault="00053925" w:rsidP="00053925">
      <w:pPr>
        <w:spacing w:after="0" w:line="240" w:lineRule="auto"/>
        <w:rPr>
          <w:rFonts w:ascii="Verdana" w:hAnsi="Verdana"/>
          <w:b/>
          <w:sz w:val="20"/>
          <w:szCs w:val="20"/>
          <w:lang w:val="nb-NO"/>
        </w:rPr>
      </w:pPr>
      <w:r w:rsidRPr="00C53C84">
        <w:rPr>
          <w:rFonts w:ascii="Verdana" w:hAnsi="Verdana"/>
          <w:b/>
          <w:sz w:val="20"/>
          <w:szCs w:val="20"/>
          <w:lang w:val="nb-NO"/>
        </w:rPr>
        <w:t>Kongsberg Digital</w:t>
      </w:r>
      <w:r w:rsidRPr="00C53C84">
        <w:rPr>
          <w:rFonts w:ascii="Verdana" w:hAnsi="Verdana"/>
          <w:b/>
          <w:sz w:val="20"/>
          <w:szCs w:val="20"/>
          <w:lang w:val="nb-NO"/>
        </w:rPr>
        <w:tab/>
      </w:r>
      <w:r w:rsidRPr="00C53C84">
        <w:rPr>
          <w:rFonts w:ascii="Verdana" w:hAnsi="Verdana"/>
          <w:b/>
          <w:sz w:val="20"/>
          <w:szCs w:val="20"/>
          <w:lang w:val="nb-NO"/>
        </w:rPr>
        <w:tab/>
      </w:r>
      <w:r w:rsidRPr="00C53C84">
        <w:rPr>
          <w:rFonts w:ascii="Verdana" w:hAnsi="Verdana"/>
          <w:b/>
          <w:sz w:val="20"/>
          <w:szCs w:val="20"/>
          <w:lang w:val="nb-NO"/>
        </w:rPr>
        <w:tab/>
      </w:r>
      <w:r w:rsidRPr="00C53C84">
        <w:rPr>
          <w:rFonts w:ascii="Verdana" w:hAnsi="Verdana"/>
          <w:b/>
          <w:sz w:val="20"/>
          <w:szCs w:val="20"/>
          <w:lang w:val="nb-NO"/>
        </w:rPr>
        <w:tab/>
      </w:r>
    </w:p>
    <w:p w14:paraId="6118A642" w14:textId="77777777" w:rsidR="00053925" w:rsidRPr="00C53C84" w:rsidRDefault="00053925" w:rsidP="00053925">
      <w:pPr>
        <w:spacing w:after="0" w:line="240" w:lineRule="auto"/>
        <w:rPr>
          <w:rFonts w:ascii="Verdana" w:hAnsi="Verdana"/>
          <w:sz w:val="20"/>
          <w:szCs w:val="20"/>
          <w:lang w:val="nb-NO"/>
        </w:rPr>
      </w:pPr>
      <w:r w:rsidRPr="00C53C84">
        <w:rPr>
          <w:rFonts w:ascii="Verdana" w:hAnsi="Verdana"/>
          <w:sz w:val="20"/>
          <w:szCs w:val="20"/>
          <w:lang w:val="nb-NO"/>
        </w:rPr>
        <w:t>Maritime Simulation</w:t>
      </w:r>
      <w:r w:rsidRPr="00C53C84">
        <w:rPr>
          <w:rFonts w:ascii="Verdana" w:hAnsi="Verdana"/>
          <w:sz w:val="20"/>
          <w:szCs w:val="20"/>
          <w:lang w:val="nb-NO"/>
        </w:rPr>
        <w:tab/>
      </w:r>
      <w:r w:rsidRPr="00C53C84">
        <w:rPr>
          <w:rFonts w:ascii="Verdana" w:hAnsi="Verdana"/>
          <w:sz w:val="20"/>
          <w:szCs w:val="20"/>
          <w:lang w:val="nb-NO"/>
        </w:rPr>
        <w:tab/>
      </w:r>
      <w:r w:rsidRPr="00C53C84">
        <w:rPr>
          <w:rFonts w:ascii="Verdana" w:hAnsi="Verdana"/>
          <w:sz w:val="20"/>
          <w:szCs w:val="20"/>
          <w:lang w:val="nb-NO"/>
        </w:rPr>
        <w:tab/>
      </w:r>
      <w:r w:rsidRPr="00C53C84">
        <w:rPr>
          <w:rFonts w:ascii="Verdana" w:hAnsi="Verdana"/>
          <w:sz w:val="20"/>
          <w:szCs w:val="20"/>
          <w:lang w:val="nb-NO"/>
        </w:rPr>
        <w:tab/>
      </w:r>
    </w:p>
    <w:p w14:paraId="09AF2465" w14:textId="77777777" w:rsidR="00053925" w:rsidRPr="00C53C84" w:rsidRDefault="00053925" w:rsidP="00053925">
      <w:pPr>
        <w:spacing w:after="0" w:line="240" w:lineRule="auto"/>
        <w:rPr>
          <w:rFonts w:ascii="Verdana" w:hAnsi="Verdana"/>
          <w:sz w:val="20"/>
          <w:szCs w:val="20"/>
          <w:lang w:val="nb-NO"/>
        </w:rPr>
      </w:pPr>
      <w:r w:rsidRPr="00C53C84">
        <w:rPr>
          <w:rFonts w:ascii="Verdana" w:hAnsi="Verdana"/>
          <w:sz w:val="20"/>
          <w:szCs w:val="20"/>
          <w:lang w:val="nb-NO"/>
        </w:rPr>
        <w:t xml:space="preserve">Tel: +47 48084640 </w:t>
      </w:r>
      <w:r w:rsidRPr="00C53C84">
        <w:rPr>
          <w:rFonts w:ascii="Verdana" w:hAnsi="Verdana"/>
          <w:sz w:val="20"/>
          <w:szCs w:val="20"/>
          <w:lang w:val="nb-NO"/>
        </w:rPr>
        <w:tab/>
      </w:r>
    </w:p>
    <w:p w14:paraId="1F13F82E" w14:textId="77777777" w:rsidR="00053925" w:rsidRPr="00C53C84" w:rsidRDefault="00053925" w:rsidP="00053925">
      <w:pPr>
        <w:spacing w:after="0" w:line="240" w:lineRule="auto"/>
        <w:rPr>
          <w:rFonts w:ascii="Verdana" w:hAnsi="Verdana"/>
          <w:sz w:val="20"/>
          <w:szCs w:val="20"/>
          <w:lang w:val="nb-NO"/>
        </w:rPr>
      </w:pPr>
      <w:r w:rsidRPr="00C53C84">
        <w:rPr>
          <w:rFonts w:ascii="Verdana" w:hAnsi="Verdana"/>
          <w:sz w:val="20"/>
          <w:szCs w:val="20"/>
          <w:lang w:val="nb-NO"/>
        </w:rPr>
        <w:t xml:space="preserve">Email: </w:t>
      </w:r>
      <w:r w:rsidRPr="00C53C84">
        <w:rPr>
          <w:rStyle w:val="Hyperlink"/>
          <w:rFonts w:ascii="Verdana" w:hAnsi="Verdana"/>
          <w:sz w:val="20"/>
          <w:szCs w:val="20"/>
          <w:lang w:val="nb-NO"/>
        </w:rPr>
        <w:t>anne.voith@kdi.kongsberg.com</w:t>
      </w:r>
    </w:p>
    <w:p w14:paraId="5C24CD1C" w14:textId="77777777" w:rsidR="00053925" w:rsidRPr="00C53C84" w:rsidRDefault="00053925" w:rsidP="00053925">
      <w:pPr>
        <w:spacing w:after="0" w:line="240" w:lineRule="auto"/>
        <w:rPr>
          <w:rFonts w:ascii="Verdana" w:hAnsi="Verdana"/>
          <w:sz w:val="20"/>
          <w:szCs w:val="20"/>
          <w:lang w:val="nb-NO"/>
        </w:rPr>
      </w:pPr>
      <w:r w:rsidRPr="00C53C84">
        <w:rPr>
          <w:rFonts w:ascii="Verdana" w:hAnsi="Verdana"/>
          <w:sz w:val="20"/>
          <w:szCs w:val="20"/>
          <w:lang w:val="nb-NO"/>
        </w:rPr>
        <w:tab/>
      </w:r>
      <w:r w:rsidRPr="00C53C84">
        <w:rPr>
          <w:rFonts w:ascii="Verdana" w:hAnsi="Verdana"/>
          <w:sz w:val="20"/>
          <w:szCs w:val="20"/>
          <w:lang w:val="nb-NO"/>
        </w:rPr>
        <w:tab/>
      </w:r>
      <w:r w:rsidRPr="00C53C84">
        <w:rPr>
          <w:rFonts w:ascii="Verdana" w:hAnsi="Verdana"/>
          <w:sz w:val="20"/>
          <w:szCs w:val="20"/>
          <w:lang w:val="nb-NO"/>
        </w:rPr>
        <w:tab/>
      </w:r>
    </w:p>
    <w:p w14:paraId="0B0DDD25" w14:textId="083DFFB9" w:rsidR="002C0C69" w:rsidRPr="00C53C84" w:rsidRDefault="00053925" w:rsidP="00D1316F">
      <w:pPr>
        <w:spacing w:after="0" w:line="240" w:lineRule="auto"/>
        <w:rPr>
          <w:rFonts w:ascii="Verdana" w:hAnsi="Verdana"/>
          <w:b/>
          <w:sz w:val="20"/>
          <w:szCs w:val="20"/>
          <w:lang w:val="nb-NO"/>
        </w:rPr>
      </w:pPr>
      <w:r w:rsidRPr="00C53C84">
        <w:fldChar w:fldCharType="begin"/>
      </w:r>
      <w:r w:rsidRPr="00C53C84">
        <w:rPr>
          <w:rFonts w:ascii="Verdana" w:hAnsi="Verdana"/>
          <w:sz w:val="20"/>
          <w:szCs w:val="20"/>
          <w:lang w:val="nb-NO"/>
        </w:rPr>
        <w:instrText xml:space="preserve">Anne.voith@kdi.kongsberg.com" </w:instrText>
      </w:r>
      <w:r w:rsidRPr="00C53C84">
        <w:fldChar w:fldCharType="separate"/>
      </w:r>
      <w:r w:rsidRPr="00C53C84">
        <w:rPr>
          <w:rStyle w:val="Hyperlink"/>
          <w:rFonts w:ascii="Verdana" w:hAnsi="Verdana"/>
          <w:sz w:val="20"/>
          <w:szCs w:val="20"/>
          <w:lang w:val="nb-NO"/>
        </w:rPr>
        <w:t>Anne.voith@kdi.kongsberg.com</w:t>
      </w:r>
      <w:r w:rsidRPr="00C53C84">
        <w:rPr>
          <w:rStyle w:val="Hyperlink"/>
          <w:rFonts w:ascii="Verdana" w:hAnsi="Verdana"/>
          <w:sz w:val="20"/>
          <w:szCs w:val="20"/>
          <w:lang w:val="nb-NO"/>
        </w:rPr>
        <w:fldChar w:fldCharType="end"/>
      </w:r>
    </w:p>
    <w:p w14:paraId="176EBAE1" w14:textId="77777777" w:rsidR="00115CC7" w:rsidRDefault="00115CC7">
      <w:pPr>
        <w:rPr>
          <w:rFonts w:ascii="Verdana" w:hAnsi="Verdana"/>
          <w:b/>
          <w:bCs/>
          <w:sz w:val="20"/>
          <w:szCs w:val="20"/>
          <w:lang w:val="nb-NO"/>
        </w:rPr>
      </w:pPr>
      <w:r>
        <w:rPr>
          <w:rFonts w:ascii="Verdana" w:hAnsi="Verdana"/>
          <w:b/>
          <w:bCs/>
          <w:sz w:val="20"/>
          <w:szCs w:val="20"/>
          <w:lang w:val="nb-NO"/>
        </w:rPr>
        <w:br w:type="page"/>
      </w:r>
    </w:p>
    <w:p w14:paraId="4DCD6DD8" w14:textId="77777777" w:rsidR="00115CC7" w:rsidRDefault="00115CC7" w:rsidP="00053925">
      <w:pPr>
        <w:jc w:val="both"/>
        <w:rPr>
          <w:rFonts w:ascii="Verdana" w:hAnsi="Verdana"/>
          <w:b/>
          <w:bCs/>
          <w:sz w:val="20"/>
          <w:szCs w:val="20"/>
          <w:lang w:val="nb-NO"/>
        </w:rPr>
      </w:pPr>
    </w:p>
    <w:p w14:paraId="6EB1FC5B" w14:textId="0E041605" w:rsidR="00053925" w:rsidRPr="00C53C84" w:rsidRDefault="00053925" w:rsidP="00053925">
      <w:pPr>
        <w:jc w:val="both"/>
        <w:rPr>
          <w:rFonts w:ascii="Verdana" w:hAnsi="Verdana"/>
          <w:sz w:val="20"/>
          <w:szCs w:val="20"/>
          <w:lang w:val="nb-NO"/>
        </w:rPr>
      </w:pPr>
      <w:r w:rsidRPr="00C53C84">
        <w:rPr>
          <w:rFonts w:ascii="Verdana" w:hAnsi="Verdana"/>
          <w:b/>
          <w:bCs/>
          <w:sz w:val="20"/>
          <w:szCs w:val="20"/>
          <w:lang w:val="nb-NO"/>
        </w:rPr>
        <w:t>About Kongsberg Digital</w:t>
      </w:r>
    </w:p>
    <w:p w14:paraId="3D2B1ACE" w14:textId="77777777" w:rsidR="00053925" w:rsidRPr="00C53C84" w:rsidRDefault="00053925" w:rsidP="00053925">
      <w:pPr>
        <w:jc w:val="both"/>
        <w:rPr>
          <w:rFonts w:ascii="Verdana" w:hAnsi="Verdana"/>
          <w:sz w:val="20"/>
          <w:szCs w:val="20"/>
        </w:rPr>
      </w:pPr>
      <w:r w:rsidRPr="00C53C84">
        <w:rPr>
          <w:rFonts w:ascii="Verdana" w:hAnsi="Verdana"/>
          <w:sz w:val="20"/>
          <w:szCs w:val="20"/>
          <w:lang w:val="en-US"/>
        </w:rPr>
        <w:t>Kongsberg Digital is a provider of next-generation software and digital solutions to customers within maritime, oil and gas, and renewables and utilities. The company consists of more than 500 software experts with leading competence within the internet of things, smart data, artificial intelligence, maritime simulation, automation and autonomous operations. Kongsberg Digital is one of three business areas of KONGSBERG, an international, knowledge-based group delivering high technology systems and solutions to clients within the oil and gas industry, merchant marine, defense and aerospace, renewable energy and the utility industry. KONGSBERG has 7,000 employees located in more than 25 countries and total revenues of NOK 14.5 billion in 2017. Follow us on Twitter: @kongsbergasa.</w:t>
      </w:r>
    </w:p>
    <w:p w14:paraId="39B03278" w14:textId="2607D657" w:rsidR="00053925" w:rsidRPr="00C53C84" w:rsidRDefault="00324A55" w:rsidP="00053925">
      <w:pPr>
        <w:rPr>
          <w:rFonts w:ascii="Verdana" w:hAnsi="Verdana"/>
          <w:i/>
          <w:sz w:val="20"/>
          <w:szCs w:val="20"/>
          <w:lang w:val="en-US"/>
        </w:rPr>
      </w:pPr>
      <w:hyperlink r:id="rId11" w:history="1">
        <w:r w:rsidR="00053925" w:rsidRPr="00C53C84">
          <w:rPr>
            <w:rStyle w:val="Hyperlink"/>
            <w:rFonts w:ascii="Verdana" w:hAnsi="Verdana"/>
            <w:i/>
            <w:sz w:val="20"/>
            <w:szCs w:val="20"/>
            <w:lang w:val="en-US"/>
          </w:rPr>
          <w:t>www.kongsberg.com/en/kongsberg-digital/</w:t>
        </w:r>
      </w:hyperlink>
    </w:p>
    <w:p w14:paraId="3555CC56" w14:textId="15B69BD4" w:rsidR="00053925" w:rsidRPr="00C53C84" w:rsidRDefault="00324A55" w:rsidP="00053925">
      <w:pPr>
        <w:rPr>
          <w:rFonts w:ascii="Verdana" w:hAnsi="Verdana"/>
          <w:i/>
          <w:sz w:val="20"/>
          <w:szCs w:val="20"/>
        </w:rPr>
      </w:pPr>
      <w:hyperlink r:id="rId12" w:history="1">
        <w:r w:rsidR="00053925" w:rsidRPr="00C53C84">
          <w:rPr>
            <w:rStyle w:val="Hyperlink"/>
            <w:rFonts w:ascii="Verdana" w:hAnsi="Verdana" w:cs="Verdana"/>
            <w:i/>
            <w:sz w:val="20"/>
            <w:szCs w:val="20"/>
            <w:lang w:val="en-US"/>
          </w:rPr>
          <w:t>www.kongsberg.com</w:t>
        </w:r>
      </w:hyperlink>
      <w:r w:rsidR="00053925" w:rsidRPr="00C53C84">
        <w:rPr>
          <w:rFonts w:ascii="Verdana" w:hAnsi="Verdana" w:cs="Verdana"/>
          <w:i/>
          <w:sz w:val="20"/>
          <w:szCs w:val="20"/>
          <w:lang w:val="en-US"/>
        </w:rPr>
        <w:t xml:space="preserve"> </w:t>
      </w:r>
    </w:p>
    <w:p w14:paraId="0CE3D02E" w14:textId="77777777" w:rsidR="00752C6D" w:rsidRPr="00C53C84" w:rsidRDefault="00324A55">
      <w:pPr>
        <w:rPr>
          <w:rFonts w:ascii="Verdana" w:hAnsi="Verdana"/>
          <w:sz w:val="20"/>
          <w:szCs w:val="20"/>
        </w:rPr>
      </w:pPr>
    </w:p>
    <w:sectPr w:rsidR="00752C6D" w:rsidRPr="00C53C84">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50C88" w14:textId="77777777" w:rsidR="00324A55" w:rsidRDefault="00324A55">
      <w:pPr>
        <w:spacing w:after="0" w:line="240" w:lineRule="auto"/>
      </w:pPr>
      <w:r>
        <w:separator/>
      </w:r>
    </w:p>
  </w:endnote>
  <w:endnote w:type="continuationSeparator" w:id="0">
    <w:p w14:paraId="76E51FD5" w14:textId="77777777" w:rsidR="00324A55" w:rsidRDefault="0032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D50AC" w14:textId="77777777" w:rsidR="006939CB" w:rsidRPr="006939CB" w:rsidRDefault="00762A08" w:rsidP="006939CB">
    <w:pPr>
      <w:pStyle w:val="Footer"/>
      <w:rPr>
        <w:rFonts w:ascii="Verdana" w:hAnsi="Verdana"/>
        <w:sz w:val="18"/>
        <w:szCs w:val="18"/>
      </w:rPr>
    </w:pPr>
    <w:r w:rsidRPr="006939CB">
      <w:rPr>
        <w:rFonts w:ascii="Verdana" w:hAnsi="Verdana"/>
        <w:sz w:val="18"/>
        <w:szCs w:val="18"/>
        <w:lang w:val="en-US"/>
      </w:rPr>
      <w:t>WORLD CLASS - through people, technology and dedication</w:t>
    </w:r>
    <w:r>
      <w:rPr>
        <w:rFonts w:ascii="Verdana" w:hAnsi="Verdana"/>
        <w:sz w:val="18"/>
        <w:szCs w:val="18"/>
        <w:lang w:val="en-US"/>
      </w:rPr>
      <w:ptab w:relativeTo="margin" w:alignment="right" w:leader="none"/>
    </w:r>
  </w:p>
  <w:p w14:paraId="08BCCE26" w14:textId="77777777" w:rsidR="00A54551" w:rsidRDefault="00324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66CBC" w14:textId="77777777" w:rsidR="00324A55" w:rsidRDefault="00324A55">
      <w:pPr>
        <w:spacing w:after="0" w:line="240" w:lineRule="auto"/>
      </w:pPr>
      <w:r>
        <w:separator/>
      </w:r>
    </w:p>
  </w:footnote>
  <w:footnote w:type="continuationSeparator" w:id="0">
    <w:p w14:paraId="745682AE" w14:textId="77777777" w:rsidR="00324A55" w:rsidRDefault="00324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BB16E" w14:textId="77777777" w:rsidR="00B30C0F" w:rsidRPr="00B30C0F" w:rsidRDefault="00762A08" w:rsidP="00B30C0F">
    <w:pPr>
      <w:pStyle w:val="Header"/>
      <w:tabs>
        <w:tab w:val="left" w:pos="300"/>
      </w:tabs>
      <w:rPr>
        <w:rFonts w:ascii="Verdana" w:hAnsi="Verdana"/>
        <w:sz w:val="28"/>
        <w:szCs w:val="28"/>
      </w:rPr>
    </w:pPr>
    <w:r w:rsidRPr="006939CB">
      <w:rPr>
        <w:rFonts w:ascii="Verdana" w:hAnsi="Verdana"/>
        <w:sz w:val="32"/>
        <w:szCs w:val="32"/>
      </w:rPr>
      <w:t>Press Release</w:t>
    </w:r>
    <w:r w:rsidRPr="00B30C0F">
      <w:rPr>
        <w:rFonts w:ascii="Verdana" w:hAnsi="Verdana"/>
        <w:sz w:val="28"/>
        <w:szCs w:val="28"/>
      </w:rPr>
      <w:tab/>
    </w:r>
    <w:r w:rsidRPr="00B30C0F">
      <w:rPr>
        <w:rFonts w:ascii="Verdana" w:hAnsi="Verdana"/>
        <w:sz w:val="28"/>
        <w:szCs w:val="28"/>
      </w:rPr>
      <w:tab/>
    </w:r>
    <w:r w:rsidRPr="00B30C0F">
      <w:rPr>
        <w:rFonts w:ascii="Verdana" w:hAnsi="Verdana"/>
        <w:noProof/>
        <w:sz w:val="28"/>
        <w:szCs w:val="28"/>
        <w:lang w:val="nb-NO" w:eastAsia="nb-NO"/>
      </w:rPr>
      <w:drawing>
        <wp:inline distT="0" distB="0" distL="0" distR="0" wp14:anchorId="1E90C566" wp14:editId="32F19FD0">
          <wp:extent cx="781480" cy="746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gsberg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819519" cy="7824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925"/>
    <w:rsid w:val="0000051F"/>
    <w:rsid w:val="00035914"/>
    <w:rsid w:val="00037585"/>
    <w:rsid w:val="00037766"/>
    <w:rsid w:val="000409A4"/>
    <w:rsid w:val="00047539"/>
    <w:rsid w:val="00053925"/>
    <w:rsid w:val="00055610"/>
    <w:rsid w:val="00056C8B"/>
    <w:rsid w:val="00061E05"/>
    <w:rsid w:val="00070FC0"/>
    <w:rsid w:val="00087304"/>
    <w:rsid w:val="000912E4"/>
    <w:rsid w:val="0009173C"/>
    <w:rsid w:val="00092B54"/>
    <w:rsid w:val="000930F1"/>
    <w:rsid w:val="000960B2"/>
    <w:rsid w:val="00097572"/>
    <w:rsid w:val="000A0AC7"/>
    <w:rsid w:val="000A1C85"/>
    <w:rsid w:val="000C1EBC"/>
    <w:rsid w:val="000D0578"/>
    <w:rsid w:val="000D4D38"/>
    <w:rsid w:val="000D52BF"/>
    <w:rsid w:val="000D7D99"/>
    <w:rsid w:val="000E49F6"/>
    <w:rsid w:val="000F4ED7"/>
    <w:rsid w:val="000F7D8D"/>
    <w:rsid w:val="0010301C"/>
    <w:rsid w:val="00105A1E"/>
    <w:rsid w:val="00112A1E"/>
    <w:rsid w:val="00115CC7"/>
    <w:rsid w:val="0012403F"/>
    <w:rsid w:val="00126A7A"/>
    <w:rsid w:val="001576D0"/>
    <w:rsid w:val="00166141"/>
    <w:rsid w:val="00194F03"/>
    <w:rsid w:val="00196046"/>
    <w:rsid w:val="001A3F0E"/>
    <w:rsid w:val="001A55C9"/>
    <w:rsid w:val="001B0727"/>
    <w:rsid w:val="001B18BE"/>
    <w:rsid w:val="001C0DBE"/>
    <w:rsid w:val="001C29C3"/>
    <w:rsid w:val="001E3956"/>
    <w:rsid w:val="001F571D"/>
    <w:rsid w:val="00216E53"/>
    <w:rsid w:val="002262C7"/>
    <w:rsid w:val="002274EC"/>
    <w:rsid w:val="002436D7"/>
    <w:rsid w:val="0026379A"/>
    <w:rsid w:val="0027456E"/>
    <w:rsid w:val="00274D0E"/>
    <w:rsid w:val="00287327"/>
    <w:rsid w:val="0029463F"/>
    <w:rsid w:val="00297B7E"/>
    <w:rsid w:val="002A0224"/>
    <w:rsid w:val="002B0899"/>
    <w:rsid w:val="002B08D1"/>
    <w:rsid w:val="002B6837"/>
    <w:rsid w:val="002C0C69"/>
    <w:rsid w:val="002C4BF7"/>
    <w:rsid w:val="002D3C8E"/>
    <w:rsid w:val="002D7A79"/>
    <w:rsid w:val="002E0898"/>
    <w:rsid w:val="002E27DB"/>
    <w:rsid w:val="002F1FBD"/>
    <w:rsid w:val="0030544C"/>
    <w:rsid w:val="00324A55"/>
    <w:rsid w:val="00324DD6"/>
    <w:rsid w:val="003325F4"/>
    <w:rsid w:val="00333CE2"/>
    <w:rsid w:val="003404BE"/>
    <w:rsid w:val="0034258A"/>
    <w:rsid w:val="00357EF4"/>
    <w:rsid w:val="00357F87"/>
    <w:rsid w:val="003614BB"/>
    <w:rsid w:val="003768CB"/>
    <w:rsid w:val="00382A39"/>
    <w:rsid w:val="003A2CF9"/>
    <w:rsid w:val="003C2524"/>
    <w:rsid w:val="003C4129"/>
    <w:rsid w:val="003E1F92"/>
    <w:rsid w:val="003E32D5"/>
    <w:rsid w:val="003E6EBF"/>
    <w:rsid w:val="003F0471"/>
    <w:rsid w:val="0040673E"/>
    <w:rsid w:val="00416C97"/>
    <w:rsid w:val="00425FFB"/>
    <w:rsid w:val="00434EE4"/>
    <w:rsid w:val="0044357A"/>
    <w:rsid w:val="00443A04"/>
    <w:rsid w:val="004644E2"/>
    <w:rsid w:val="0047367C"/>
    <w:rsid w:val="00477989"/>
    <w:rsid w:val="004941A0"/>
    <w:rsid w:val="00497BF2"/>
    <w:rsid w:val="004A086E"/>
    <w:rsid w:val="004A17B0"/>
    <w:rsid w:val="004A35D7"/>
    <w:rsid w:val="004B311F"/>
    <w:rsid w:val="004B5C13"/>
    <w:rsid w:val="004E13F2"/>
    <w:rsid w:val="004E3DBD"/>
    <w:rsid w:val="004F535E"/>
    <w:rsid w:val="004F611C"/>
    <w:rsid w:val="0050077F"/>
    <w:rsid w:val="00500AF6"/>
    <w:rsid w:val="005066C6"/>
    <w:rsid w:val="00516591"/>
    <w:rsid w:val="0054377F"/>
    <w:rsid w:val="00552936"/>
    <w:rsid w:val="005816AD"/>
    <w:rsid w:val="00597574"/>
    <w:rsid w:val="005A1CA1"/>
    <w:rsid w:val="005A735A"/>
    <w:rsid w:val="005D74CC"/>
    <w:rsid w:val="005E2DBD"/>
    <w:rsid w:val="005E7541"/>
    <w:rsid w:val="005F4A05"/>
    <w:rsid w:val="005F642E"/>
    <w:rsid w:val="00601DCA"/>
    <w:rsid w:val="00617BE3"/>
    <w:rsid w:val="00624500"/>
    <w:rsid w:val="00630312"/>
    <w:rsid w:val="00634EA7"/>
    <w:rsid w:val="00636AED"/>
    <w:rsid w:val="006375AD"/>
    <w:rsid w:val="00642CDE"/>
    <w:rsid w:val="006437A3"/>
    <w:rsid w:val="0065003D"/>
    <w:rsid w:val="00655183"/>
    <w:rsid w:val="0066095E"/>
    <w:rsid w:val="006627C7"/>
    <w:rsid w:val="006645EA"/>
    <w:rsid w:val="00683D20"/>
    <w:rsid w:val="00683D3A"/>
    <w:rsid w:val="00691422"/>
    <w:rsid w:val="006C2707"/>
    <w:rsid w:val="006C78CD"/>
    <w:rsid w:val="006D2C8C"/>
    <w:rsid w:val="006D3E7E"/>
    <w:rsid w:val="006E17CC"/>
    <w:rsid w:val="006E5B8B"/>
    <w:rsid w:val="00707451"/>
    <w:rsid w:val="0071348E"/>
    <w:rsid w:val="00716A80"/>
    <w:rsid w:val="0072064F"/>
    <w:rsid w:val="007320B5"/>
    <w:rsid w:val="00734648"/>
    <w:rsid w:val="0073750F"/>
    <w:rsid w:val="00744C09"/>
    <w:rsid w:val="00750A64"/>
    <w:rsid w:val="007539D3"/>
    <w:rsid w:val="00757760"/>
    <w:rsid w:val="00762A08"/>
    <w:rsid w:val="00773C9D"/>
    <w:rsid w:val="007A012B"/>
    <w:rsid w:val="007A29A9"/>
    <w:rsid w:val="007A4883"/>
    <w:rsid w:val="007A4A4C"/>
    <w:rsid w:val="007A7D2B"/>
    <w:rsid w:val="007B3B1D"/>
    <w:rsid w:val="007B5178"/>
    <w:rsid w:val="007D3105"/>
    <w:rsid w:val="007D3F14"/>
    <w:rsid w:val="007D6686"/>
    <w:rsid w:val="007E105A"/>
    <w:rsid w:val="007F2068"/>
    <w:rsid w:val="007F5709"/>
    <w:rsid w:val="007F5888"/>
    <w:rsid w:val="0080680D"/>
    <w:rsid w:val="00813582"/>
    <w:rsid w:val="00815BFC"/>
    <w:rsid w:val="008258B1"/>
    <w:rsid w:val="00827EB6"/>
    <w:rsid w:val="00842B59"/>
    <w:rsid w:val="00855B06"/>
    <w:rsid w:val="00861D15"/>
    <w:rsid w:val="00862328"/>
    <w:rsid w:val="008652EA"/>
    <w:rsid w:val="00867BDB"/>
    <w:rsid w:val="00880A00"/>
    <w:rsid w:val="008917F0"/>
    <w:rsid w:val="00896807"/>
    <w:rsid w:val="008A18E4"/>
    <w:rsid w:val="008A6700"/>
    <w:rsid w:val="008C4728"/>
    <w:rsid w:val="008D3D9F"/>
    <w:rsid w:val="008D7873"/>
    <w:rsid w:val="008D7DD6"/>
    <w:rsid w:val="008F75E6"/>
    <w:rsid w:val="00914FF2"/>
    <w:rsid w:val="00922EA1"/>
    <w:rsid w:val="009270E7"/>
    <w:rsid w:val="00935031"/>
    <w:rsid w:val="00937610"/>
    <w:rsid w:val="00944738"/>
    <w:rsid w:val="00944D8B"/>
    <w:rsid w:val="00954603"/>
    <w:rsid w:val="00962BAB"/>
    <w:rsid w:val="00966195"/>
    <w:rsid w:val="0099423A"/>
    <w:rsid w:val="009A083E"/>
    <w:rsid w:val="009A5AAD"/>
    <w:rsid w:val="009C3426"/>
    <w:rsid w:val="009F37B2"/>
    <w:rsid w:val="00A12E23"/>
    <w:rsid w:val="00A236F8"/>
    <w:rsid w:val="00A2666C"/>
    <w:rsid w:val="00A308CF"/>
    <w:rsid w:val="00A31988"/>
    <w:rsid w:val="00A341B2"/>
    <w:rsid w:val="00A36295"/>
    <w:rsid w:val="00A4587F"/>
    <w:rsid w:val="00A470B8"/>
    <w:rsid w:val="00A56597"/>
    <w:rsid w:val="00A77832"/>
    <w:rsid w:val="00A856EE"/>
    <w:rsid w:val="00AA69D8"/>
    <w:rsid w:val="00AB1655"/>
    <w:rsid w:val="00AB643F"/>
    <w:rsid w:val="00AD1290"/>
    <w:rsid w:val="00AE1A12"/>
    <w:rsid w:val="00AE3A40"/>
    <w:rsid w:val="00AF1F99"/>
    <w:rsid w:val="00AF35E2"/>
    <w:rsid w:val="00AF3690"/>
    <w:rsid w:val="00B107C4"/>
    <w:rsid w:val="00B21C45"/>
    <w:rsid w:val="00B32F0F"/>
    <w:rsid w:val="00B55F69"/>
    <w:rsid w:val="00B67250"/>
    <w:rsid w:val="00B75B3E"/>
    <w:rsid w:val="00B8346C"/>
    <w:rsid w:val="00BB2B33"/>
    <w:rsid w:val="00BD00E7"/>
    <w:rsid w:val="00BE2A0A"/>
    <w:rsid w:val="00BE4506"/>
    <w:rsid w:val="00C1264C"/>
    <w:rsid w:val="00C20B9D"/>
    <w:rsid w:val="00C21F79"/>
    <w:rsid w:val="00C2366E"/>
    <w:rsid w:val="00C2386B"/>
    <w:rsid w:val="00C26757"/>
    <w:rsid w:val="00C53C84"/>
    <w:rsid w:val="00C600F1"/>
    <w:rsid w:val="00C60907"/>
    <w:rsid w:val="00C637FA"/>
    <w:rsid w:val="00C87ACB"/>
    <w:rsid w:val="00C91519"/>
    <w:rsid w:val="00C9729B"/>
    <w:rsid w:val="00CA07FD"/>
    <w:rsid w:val="00CA7E1D"/>
    <w:rsid w:val="00CB17E1"/>
    <w:rsid w:val="00CB6381"/>
    <w:rsid w:val="00CD6DAC"/>
    <w:rsid w:val="00CE446A"/>
    <w:rsid w:val="00CE65E1"/>
    <w:rsid w:val="00CE77B1"/>
    <w:rsid w:val="00D05F92"/>
    <w:rsid w:val="00D1316F"/>
    <w:rsid w:val="00D132D6"/>
    <w:rsid w:val="00D15834"/>
    <w:rsid w:val="00D170CA"/>
    <w:rsid w:val="00D20000"/>
    <w:rsid w:val="00D263E0"/>
    <w:rsid w:val="00D32530"/>
    <w:rsid w:val="00D519FE"/>
    <w:rsid w:val="00D62B28"/>
    <w:rsid w:val="00D656CB"/>
    <w:rsid w:val="00D777FC"/>
    <w:rsid w:val="00DD1AD5"/>
    <w:rsid w:val="00DD3E12"/>
    <w:rsid w:val="00DE0FF5"/>
    <w:rsid w:val="00E2136F"/>
    <w:rsid w:val="00E2582C"/>
    <w:rsid w:val="00E327EA"/>
    <w:rsid w:val="00E34B63"/>
    <w:rsid w:val="00E37ABA"/>
    <w:rsid w:val="00E37CF7"/>
    <w:rsid w:val="00E4043F"/>
    <w:rsid w:val="00E42C8E"/>
    <w:rsid w:val="00E52181"/>
    <w:rsid w:val="00E81E27"/>
    <w:rsid w:val="00E8256F"/>
    <w:rsid w:val="00E83CA5"/>
    <w:rsid w:val="00E85C84"/>
    <w:rsid w:val="00EA10D2"/>
    <w:rsid w:val="00EA2DA4"/>
    <w:rsid w:val="00EA6469"/>
    <w:rsid w:val="00ED037B"/>
    <w:rsid w:val="00ED125C"/>
    <w:rsid w:val="00ED38D0"/>
    <w:rsid w:val="00ED4E0B"/>
    <w:rsid w:val="00EF0C85"/>
    <w:rsid w:val="00EF0E33"/>
    <w:rsid w:val="00F07FA9"/>
    <w:rsid w:val="00F1580D"/>
    <w:rsid w:val="00F20CBC"/>
    <w:rsid w:val="00F2214B"/>
    <w:rsid w:val="00F35C0F"/>
    <w:rsid w:val="00F403A7"/>
    <w:rsid w:val="00F40C07"/>
    <w:rsid w:val="00F53581"/>
    <w:rsid w:val="00F57F3D"/>
    <w:rsid w:val="00F6540A"/>
    <w:rsid w:val="00F75C91"/>
    <w:rsid w:val="00FA3BD1"/>
    <w:rsid w:val="00FB5B12"/>
    <w:rsid w:val="00FB745A"/>
    <w:rsid w:val="00FC25F8"/>
    <w:rsid w:val="00FC3669"/>
    <w:rsid w:val="00FC48BF"/>
    <w:rsid w:val="00FC5601"/>
    <w:rsid w:val="00FC579F"/>
    <w:rsid w:val="00FC59FA"/>
    <w:rsid w:val="00FD4A97"/>
    <w:rsid w:val="00FD51DE"/>
    <w:rsid w:val="00FE28DE"/>
    <w:rsid w:val="00FE3CC2"/>
    <w:rsid w:val="00FE6A15"/>
    <w:rsid w:val="00FF4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8D9DA"/>
  <w15:chartTrackingRefBased/>
  <w15:docId w15:val="{0A64B27A-16D2-4F65-B4BF-61479536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62B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3925"/>
    <w:pPr>
      <w:tabs>
        <w:tab w:val="center" w:pos="4513"/>
        <w:tab w:val="right" w:pos="9026"/>
      </w:tabs>
      <w:spacing w:after="0" w:line="240" w:lineRule="auto"/>
    </w:pPr>
  </w:style>
  <w:style w:type="character" w:customStyle="1" w:styleId="HeaderChar">
    <w:name w:val="Header Char"/>
    <w:basedOn w:val="DefaultParagraphFont"/>
    <w:link w:val="Header"/>
    <w:rsid w:val="00053925"/>
  </w:style>
  <w:style w:type="paragraph" w:styleId="Footer">
    <w:name w:val="footer"/>
    <w:basedOn w:val="Normal"/>
    <w:link w:val="FooterChar"/>
    <w:uiPriority w:val="99"/>
    <w:unhideWhenUsed/>
    <w:rsid w:val="000539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925"/>
  </w:style>
  <w:style w:type="paragraph" w:styleId="BodyText">
    <w:name w:val="Body Text"/>
    <w:basedOn w:val="Normal"/>
    <w:link w:val="BodyTextChar"/>
    <w:uiPriority w:val="99"/>
    <w:rsid w:val="00053925"/>
    <w:pPr>
      <w:spacing w:after="0" w:line="240" w:lineRule="auto"/>
    </w:pPr>
    <w:rPr>
      <w:rFonts w:ascii="Times" w:eastAsia="Times New Roman" w:hAnsi="Times" w:cs="Times"/>
      <w:b/>
      <w:bCs/>
      <w:sz w:val="24"/>
      <w:szCs w:val="24"/>
      <w:lang w:val="nb-NO" w:eastAsia="nb-NO"/>
    </w:rPr>
  </w:style>
  <w:style w:type="character" w:customStyle="1" w:styleId="BodyTextChar">
    <w:name w:val="Body Text Char"/>
    <w:basedOn w:val="DefaultParagraphFont"/>
    <w:link w:val="BodyText"/>
    <w:uiPriority w:val="99"/>
    <w:rsid w:val="00053925"/>
    <w:rPr>
      <w:rFonts w:ascii="Times" w:eastAsia="Times New Roman" w:hAnsi="Times" w:cs="Times"/>
      <w:b/>
      <w:bCs/>
      <w:sz w:val="24"/>
      <w:szCs w:val="24"/>
      <w:lang w:val="nb-NO" w:eastAsia="nb-NO"/>
    </w:rPr>
  </w:style>
  <w:style w:type="paragraph" w:styleId="CommentText">
    <w:name w:val="annotation text"/>
    <w:basedOn w:val="Normal"/>
    <w:link w:val="CommentTextChar"/>
    <w:uiPriority w:val="99"/>
    <w:semiHidden/>
    <w:rsid w:val="00053925"/>
    <w:pPr>
      <w:spacing w:after="0" w:line="240" w:lineRule="auto"/>
    </w:pPr>
    <w:rPr>
      <w:rFonts w:ascii="Arial" w:eastAsia="Times New Roman" w:hAnsi="Arial" w:cs="Arial"/>
      <w:sz w:val="20"/>
      <w:szCs w:val="20"/>
      <w:lang w:eastAsia="nb-NO"/>
    </w:rPr>
  </w:style>
  <w:style w:type="character" w:customStyle="1" w:styleId="CommentTextChar">
    <w:name w:val="Comment Text Char"/>
    <w:basedOn w:val="DefaultParagraphFont"/>
    <w:link w:val="CommentText"/>
    <w:uiPriority w:val="99"/>
    <w:semiHidden/>
    <w:rsid w:val="00053925"/>
    <w:rPr>
      <w:rFonts w:ascii="Arial" w:eastAsia="Times New Roman" w:hAnsi="Arial" w:cs="Arial"/>
      <w:sz w:val="20"/>
      <w:szCs w:val="20"/>
      <w:lang w:eastAsia="nb-NO"/>
    </w:rPr>
  </w:style>
  <w:style w:type="character" w:styleId="Hyperlink">
    <w:name w:val="Hyperlink"/>
    <w:basedOn w:val="DefaultParagraphFont"/>
    <w:uiPriority w:val="99"/>
    <w:unhideWhenUsed/>
    <w:rsid w:val="00053925"/>
    <w:rPr>
      <w:color w:val="0563C1" w:themeColor="hyperlink"/>
      <w:u w:val="single"/>
    </w:rPr>
  </w:style>
  <w:style w:type="character" w:styleId="CommentReference">
    <w:name w:val="annotation reference"/>
    <w:basedOn w:val="DefaultParagraphFont"/>
    <w:uiPriority w:val="99"/>
    <w:semiHidden/>
    <w:unhideWhenUsed/>
    <w:rsid w:val="0066095E"/>
    <w:rPr>
      <w:sz w:val="16"/>
      <w:szCs w:val="16"/>
    </w:rPr>
  </w:style>
  <w:style w:type="paragraph" w:styleId="CommentSubject">
    <w:name w:val="annotation subject"/>
    <w:basedOn w:val="CommentText"/>
    <w:next w:val="CommentText"/>
    <w:link w:val="CommentSubjectChar"/>
    <w:uiPriority w:val="99"/>
    <w:semiHidden/>
    <w:unhideWhenUsed/>
    <w:rsid w:val="0066095E"/>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6095E"/>
    <w:rPr>
      <w:rFonts w:ascii="Arial" w:eastAsia="Times New Roman" w:hAnsi="Arial" w:cs="Arial"/>
      <w:b/>
      <w:bCs/>
      <w:sz w:val="20"/>
      <w:szCs w:val="20"/>
      <w:lang w:eastAsia="nb-NO"/>
    </w:rPr>
  </w:style>
  <w:style w:type="paragraph" w:styleId="BalloonText">
    <w:name w:val="Balloon Text"/>
    <w:basedOn w:val="Normal"/>
    <w:link w:val="BalloonTextChar"/>
    <w:uiPriority w:val="99"/>
    <w:semiHidden/>
    <w:unhideWhenUsed/>
    <w:rsid w:val="006609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95E"/>
    <w:rPr>
      <w:rFonts w:ascii="Segoe UI" w:hAnsi="Segoe UI" w:cs="Segoe UI"/>
      <w:sz w:val="18"/>
      <w:szCs w:val="18"/>
    </w:rPr>
  </w:style>
  <w:style w:type="character" w:styleId="UnresolvedMention">
    <w:name w:val="Unresolved Mention"/>
    <w:basedOn w:val="DefaultParagraphFont"/>
    <w:uiPriority w:val="99"/>
    <w:semiHidden/>
    <w:unhideWhenUsed/>
    <w:rsid w:val="00683D3A"/>
    <w:rPr>
      <w:color w:val="605E5C"/>
      <w:shd w:val="clear" w:color="auto" w:fill="E1DFDD"/>
    </w:rPr>
  </w:style>
  <w:style w:type="character" w:styleId="Strong">
    <w:name w:val="Strong"/>
    <w:basedOn w:val="DefaultParagraphFont"/>
    <w:uiPriority w:val="22"/>
    <w:qFormat/>
    <w:rsid w:val="009A5A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42983">
      <w:bodyDiv w:val="1"/>
      <w:marLeft w:val="0"/>
      <w:marRight w:val="0"/>
      <w:marTop w:val="0"/>
      <w:marBottom w:val="0"/>
      <w:divBdr>
        <w:top w:val="none" w:sz="0" w:space="0" w:color="auto"/>
        <w:left w:val="none" w:sz="0" w:space="0" w:color="auto"/>
        <w:bottom w:val="none" w:sz="0" w:space="0" w:color="auto"/>
        <w:right w:val="none" w:sz="0" w:space="0" w:color="auto"/>
      </w:divBdr>
    </w:div>
    <w:div w:id="492264441">
      <w:bodyDiv w:val="1"/>
      <w:marLeft w:val="0"/>
      <w:marRight w:val="0"/>
      <w:marTop w:val="0"/>
      <w:marBottom w:val="0"/>
      <w:divBdr>
        <w:top w:val="none" w:sz="0" w:space="0" w:color="auto"/>
        <w:left w:val="none" w:sz="0" w:space="0" w:color="auto"/>
        <w:bottom w:val="none" w:sz="0" w:space="0" w:color="auto"/>
        <w:right w:val="none" w:sz="0" w:space="0" w:color="auto"/>
      </w:divBdr>
    </w:div>
    <w:div w:id="774440827">
      <w:bodyDiv w:val="1"/>
      <w:marLeft w:val="0"/>
      <w:marRight w:val="0"/>
      <w:marTop w:val="0"/>
      <w:marBottom w:val="0"/>
      <w:divBdr>
        <w:top w:val="none" w:sz="0" w:space="0" w:color="auto"/>
        <w:left w:val="none" w:sz="0" w:space="0" w:color="auto"/>
        <w:bottom w:val="none" w:sz="0" w:space="0" w:color="auto"/>
        <w:right w:val="none" w:sz="0" w:space="0" w:color="auto"/>
      </w:divBdr>
    </w:div>
    <w:div w:id="94558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kongsberg.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ongsberg.com/en/kongsberg-digital/"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297547A3697EA4F8F82CEE36EFC7A1A" ma:contentTypeVersion="10" ma:contentTypeDescription="Opprett et nytt dokument." ma:contentTypeScope="" ma:versionID="11cfa17bcd4d25cd98f27ca9d45861ea">
  <xsd:schema xmlns:xsd="http://www.w3.org/2001/XMLSchema" xmlns:xs="http://www.w3.org/2001/XMLSchema" xmlns:p="http://schemas.microsoft.com/office/2006/metadata/properties" xmlns:ns3="6938ee9f-bf29-49f8-aac4-623125f91d64" xmlns:ns4="8c0511d2-5be3-437e-925f-14940ca1c0ad" targetNamespace="http://schemas.microsoft.com/office/2006/metadata/properties" ma:root="true" ma:fieldsID="b53b0bcbecad0b11671137fafd212826" ns3:_="" ns4:_="">
    <xsd:import namespace="6938ee9f-bf29-49f8-aac4-623125f91d64"/>
    <xsd:import namespace="8c0511d2-5be3-437e-925f-14940ca1c0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8ee9f-bf29-49f8-aac4-623125f91d64"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0511d2-5be3-437e-925f-14940ca1c0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10B7B-41AC-437D-8CD2-8984548AB9DC}">
  <ds:schemaRefs>
    <ds:schemaRef ds:uri="http://schemas.microsoft.com/sharepoint/v3/contenttype/forms"/>
  </ds:schemaRefs>
</ds:datastoreItem>
</file>

<file path=customXml/itemProps2.xml><?xml version="1.0" encoding="utf-8"?>
<ds:datastoreItem xmlns:ds="http://schemas.openxmlformats.org/officeDocument/2006/customXml" ds:itemID="{7DDA02FA-FF72-43AB-9E45-E19A34259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8ee9f-bf29-49f8-aac4-623125f91d64"/>
    <ds:schemaRef ds:uri="8c0511d2-5be3-437e-925f-14940ca1c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2E9E32-BCA6-4190-928C-7FC83F86B9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CB6B12-7D30-451D-B025-4CFEC84DF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Rossi</dc:creator>
  <cp:keywords/>
  <dc:description/>
  <cp:lastModifiedBy>David Pugh</cp:lastModifiedBy>
  <cp:revision>7</cp:revision>
  <cp:lastPrinted>2019-09-03T08:14:00Z</cp:lastPrinted>
  <dcterms:created xsi:type="dcterms:W3CDTF">2019-09-03T08:14:00Z</dcterms:created>
  <dcterms:modified xsi:type="dcterms:W3CDTF">2019-09-06T11:04:00Z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0x0101004297547A3697EA4F8F82CEE36EFC7A1A</vt:lpwstr>
  </property>
</Properties>
</file>