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07610" w14:textId="77777777" w:rsidR="00D651C2" w:rsidRDefault="00D651C2" w:rsidP="006C39E0">
      <w:pPr>
        <w:rPr>
          <w:rFonts w:cstheme="minorHAnsi"/>
          <w:b/>
          <w:bCs/>
        </w:rPr>
      </w:pPr>
    </w:p>
    <w:p w14:paraId="57B16AE4" w14:textId="58A22C86" w:rsidR="006C39E0" w:rsidRPr="00ED7855" w:rsidRDefault="006C39E0" w:rsidP="006C39E0">
      <w:pPr>
        <w:rPr>
          <w:rFonts w:cstheme="minorHAnsi"/>
          <w:b/>
          <w:bCs/>
        </w:rPr>
      </w:pPr>
      <w:r w:rsidRPr="00ED7855">
        <w:rPr>
          <w:rFonts w:cstheme="minorHAnsi"/>
          <w:b/>
          <w:bCs/>
        </w:rPr>
        <w:t>PRESS RELEASE</w:t>
      </w:r>
    </w:p>
    <w:p w14:paraId="61C89B23" w14:textId="77777777" w:rsidR="006C39E0" w:rsidRPr="00ED7855" w:rsidRDefault="006C39E0" w:rsidP="006C39E0">
      <w:pPr>
        <w:jc w:val="center"/>
        <w:rPr>
          <w:rFonts w:cstheme="minorHAnsi"/>
          <w:b/>
          <w:bCs/>
        </w:rPr>
      </w:pPr>
    </w:p>
    <w:p w14:paraId="67F46C33" w14:textId="4406EF70" w:rsidR="006C39E0" w:rsidRDefault="00D025AF" w:rsidP="006C39E0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Customer Service </w:t>
      </w:r>
      <w:r w:rsidR="00023774">
        <w:rPr>
          <w:rFonts w:cstheme="minorHAnsi"/>
          <w:b/>
          <w:bCs/>
          <w:sz w:val="28"/>
          <w:szCs w:val="28"/>
        </w:rPr>
        <w:t xml:space="preserve">Remains </w:t>
      </w:r>
      <w:r w:rsidR="0042440E">
        <w:rPr>
          <w:rFonts w:cstheme="minorHAnsi"/>
          <w:b/>
          <w:bCs/>
          <w:sz w:val="28"/>
          <w:szCs w:val="28"/>
        </w:rPr>
        <w:t xml:space="preserve">Key </w:t>
      </w:r>
      <w:r w:rsidR="00EA310B">
        <w:rPr>
          <w:rFonts w:cstheme="minorHAnsi"/>
          <w:b/>
          <w:bCs/>
          <w:sz w:val="28"/>
          <w:szCs w:val="28"/>
        </w:rPr>
        <w:t xml:space="preserve">as </w:t>
      </w:r>
      <w:r w:rsidR="00242EF2">
        <w:rPr>
          <w:rFonts w:cstheme="minorHAnsi"/>
          <w:b/>
          <w:bCs/>
          <w:sz w:val="28"/>
          <w:szCs w:val="28"/>
        </w:rPr>
        <w:t xml:space="preserve">Peters &amp; May </w:t>
      </w:r>
      <w:r w:rsidR="002A3300">
        <w:rPr>
          <w:rFonts w:cstheme="minorHAnsi"/>
          <w:b/>
          <w:bCs/>
          <w:sz w:val="28"/>
          <w:szCs w:val="28"/>
        </w:rPr>
        <w:t xml:space="preserve">Addresses </w:t>
      </w:r>
      <w:r w:rsidR="00EA310B">
        <w:rPr>
          <w:rFonts w:cstheme="minorHAnsi"/>
          <w:b/>
          <w:bCs/>
          <w:sz w:val="28"/>
          <w:szCs w:val="28"/>
        </w:rPr>
        <w:t xml:space="preserve">New </w:t>
      </w:r>
      <w:r w:rsidR="0042440E">
        <w:rPr>
          <w:rFonts w:cstheme="minorHAnsi"/>
          <w:b/>
          <w:bCs/>
          <w:sz w:val="28"/>
          <w:szCs w:val="28"/>
        </w:rPr>
        <w:t>Market</w:t>
      </w:r>
      <w:r w:rsidR="00EA310B">
        <w:rPr>
          <w:rFonts w:cstheme="minorHAnsi"/>
          <w:b/>
          <w:bCs/>
          <w:sz w:val="28"/>
          <w:szCs w:val="28"/>
        </w:rPr>
        <w:t xml:space="preserve"> Challenges</w:t>
      </w:r>
    </w:p>
    <w:p w14:paraId="26E7BC3E" w14:textId="77777777" w:rsidR="006C39E0" w:rsidRPr="00ED7855" w:rsidRDefault="006C39E0" w:rsidP="006C39E0">
      <w:pPr>
        <w:jc w:val="center"/>
        <w:rPr>
          <w:rFonts w:cstheme="minorHAnsi"/>
        </w:rPr>
      </w:pPr>
    </w:p>
    <w:p w14:paraId="57F7C33F" w14:textId="0C597098" w:rsidR="00673CB1" w:rsidRDefault="007119E8" w:rsidP="00F4079A">
      <w:pPr>
        <w:spacing w:after="200"/>
        <w:textAlignment w:val="baseline"/>
        <w:rPr>
          <w:rFonts w:cstheme="minorHAnsi"/>
        </w:rPr>
      </w:pPr>
      <w:r>
        <w:rPr>
          <w:rFonts w:cstheme="minorHAnsi"/>
          <w:b/>
          <w:bCs/>
        </w:rPr>
        <w:t>Southampton</w:t>
      </w:r>
      <w:r w:rsidR="006C39E0" w:rsidRPr="00972D74">
        <w:rPr>
          <w:rFonts w:cstheme="minorHAnsi"/>
          <w:b/>
          <w:bCs/>
        </w:rPr>
        <w:t xml:space="preserve">, </w:t>
      </w:r>
      <w:r>
        <w:rPr>
          <w:rFonts w:cstheme="minorHAnsi"/>
          <w:b/>
          <w:bCs/>
        </w:rPr>
        <w:t xml:space="preserve">UK, </w:t>
      </w:r>
      <w:r w:rsidR="00134644" w:rsidRPr="00134644">
        <w:rPr>
          <w:rFonts w:cstheme="minorHAnsi"/>
          <w:b/>
          <w:bCs/>
        </w:rPr>
        <w:t>Wednesday 25</w:t>
      </w:r>
      <w:r w:rsidR="00134644" w:rsidRPr="00134644">
        <w:rPr>
          <w:rFonts w:cstheme="minorHAnsi"/>
          <w:b/>
          <w:bCs/>
          <w:vertAlign w:val="superscript"/>
        </w:rPr>
        <w:t>th</w:t>
      </w:r>
      <w:r w:rsidR="00134644" w:rsidRPr="00134644">
        <w:rPr>
          <w:rFonts w:cstheme="minorHAnsi"/>
          <w:b/>
          <w:bCs/>
        </w:rPr>
        <w:t xml:space="preserve"> May</w:t>
      </w:r>
      <w:r w:rsidR="000515B9" w:rsidRPr="00134644">
        <w:rPr>
          <w:rFonts w:cstheme="minorHAnsi"/>
          <w:b/>
          <w:bCs/>
        </w:rPr>
        <w:t xml:space="preserve"> </w:t>
      </w:r>
      <w:r w:rsidR="00F71C0D" w:rsidRPr="00134644">
        <w:rPr>
          <w:rFonts w:cstheme="minorHAnsi"/>
          <w:b/>
          <w:bCs/>
        </w:rPr>
        <w:t>2022</w:t>
      </w:r>
      <w:r w:rsidR="006C39E0" w:rsidRPr="00134644">
        <w:rPr>
          <w:rFonts w:cstheme="minorHAnsi"/>
        </w:rPr>
        <w:t xml:space="preserve"> –</w:t>
      </w:r>
      <w:r w:rsidR="00360006" w:rsidRPr="00134644">
        <w:rPr>
          <w:rFonts w:cstheme="minorHAnsi"/>
        </w:rPr>
        <w:t xml:space="preserve"> </w:t>
      </w:r>
      <w:r w:rsidR="00CE1D64" w:rsidRPr="00134644">
        <w:rPr>
          <w:rFonts w:cstheme="minorHAnsi"/>
        </w:rPr>
        <w:t>G</w:t>
      </w:r>
      <w:r w:rsidR="009E409C" w:rsidRPr="00134644">
        <w:rPr>
          <w:rFonts w:cstheme="minorHAnsi"/>
        </w:rPr>
        <w:t xml:space="preserve">lobal </w:t>
      </w:r>
      <w:r w:rsidR="00A045C6">
        <w:rPr>
          <w:rFonts w:cstheme="minorHAnsi"/>
        </w:rPr>
        <w:t xml:space="preserve">marine transport and logistics </w:t>
      </w:r>
      <w:r w:rsidR="00C54230">
        <w:rPr>
          <w:rFonts w:cstheme="minorHAnsi"/>
        </w:rPr>
        <w:t>provider Peters</w:t>
      </w:r>
      <w:r w:rsidR="009E409C">
        <w:rPr>
          <w:rFonts w:cstheme="minorHAnsi"/>
        </w:rPr>
        <w:t xml:space="preserve"> &amp; May gives an update</w:t>
      </w:r>
      <w:r w:rsidR="00456901">
        <w:rPr>
          <w:rFonts w:cstheme="minorHAnsi"/>
        </w:rPr>
        <w:t xml:space="preserve"> </w:t>
      </w:r>
      <w:r w:rsidR="008F5C43">
        <w:rPr>
          <w:rFonts w:cstheme="minorHAnsi"/>
        </w:rPr>
        <w:t xml:space="preserve">on how the company </w:t>
      </w:r>
      <w:r w:rsidR="0058665A">
        <w:rPr>
          <w:rFonts w:cstheme="minorHAnsi"/>
        </w:rPr>
        <w:t xml:space="preserve">is </w:t>
      </w:r>
      <w:r w:rsidR="00833DC7">
        <w:rPr>
          <w:rFonts w:cstheme="minorHAnsi"/>
        </w:rPr>
        <w:t>respon</w:t>
      </w:r>
      <w:r w:rsidR="00374FAB">
        <w:rPr>
          <w:rFonts w:cstheme="minorHAnsi"/>
        </w:rPr>
        <w:t>ding</w:t>
      </w:r>
      <w:r w:rsidR="00833DC7">
        <w:rPr>
          <w:rFonts w:cstheme="minorHAnsi"/>
        </w:rPr>
        <w:t xml:space="preserve"> to </w:t>
      </w:r>
      <w:r w:rsidR="00051B0E">
        <w:rPr>
          <w:rFonts w:cstheme="minorHAnsi"/>
        </w:rPr>
        <w:t xml:space="preserve">new </w:t>
      </w:r>
      <w:r w:rsidR="00833DC7">
        <w:rPr>
          <w:rFonts w:cstheme="minorHAnsi"/>
        </w:rPr>
        <w:t>market c</w:t>
      </w:r>
      <w:r w:rsidR="00677C41">
        <w:rPr>
          <w:rFonts w:cstheme="minorHAnsi"/>
        </w:rPr>
        <w:t>hallenges</w:t>
      </w:r>
      <w:r w:rsidR="005A6D7E">
        <w:rPr>
          <w:rFonts w:cstheme="minorHAnsi"/>
        </w:rPr>
        <w:t>, resulting from the war in Ukraine</w:t>
      </w:r>
      <w:r w:rsidR="00C32E3C">
        <w:rPr>
          <w:rFonts w:cstheme="minorHAnsi"/>
        </w:rPr>
        <w:t xml:space="preserve">, and the impact </w:t>
      </w:r>
      <w:r w:rsidR="000C5B10">
        <w:rPr>
          <w:rFonts w:cstheme="minorHAnsi"/>
        </w:rPr>
        <w:t xml:space="preserve">they are having </w:t>
      </w:r>
      <w:r w:rsidR="00C32E3C">
        <w:rPr>
          <w:rFonts w:cstheme="minorHAnsi"/>
        </w:rPr>
        <w:t xml:space="preserve">on </w:t>
      </w:r>
      <w:r w:rsidR="006402E5">
        <w:rPr>
          <w:rFonts w:cstheme="minorHAnsi"/>
        </w:rPr>
        <w:t>the compa</w:t>
      </w:r>
      <w:r w:rsidR="006327BB">
        <w:rPr>
          <w:rFonts w:cstheme="minorHAnsi"/>
        </w:rPr>
        <w:t>n</w:t>
      </w:r>
      <w:r w:rsidR="006402E5">
        <w:rPr>
          <w:rFonts w:cstheme="minorHAnsi"/>
        </w:rPr>
        <w:t>y’s</w:t>
      </w:r>
      <w:r w:rsidR="00C32E3C">
        <w:rPr>
          <w:rFonts w:cstheme="minorHAnsi"/>
        </w:rPr>
        <w:t xml:space="preserve"> operations</w:t>
      </w:r>
      <w:r w:rsidR="009A43FC">
        <w:rPr>
          <w:rFonts w:cstheme="minorHAnsi"/>
        </w:rPr>
        <w:t>.</w:t>
      </w:r>
      <w:r w:rsidR="00677C41">
        <w:rPr>
          <w:rFonts w:cstheme="minorHAnsi"/>
        </w:rPr>
        <w:t xml:space="preserve"> CEO Simon Judson </w:t>
      </w:r>
      <w:r w:rsidR="002D50F1">
        <w:rPr>
          <w:rFonts w:cstheme="minorHAnsi"/>
        </w:rPr>
        <w:t xml:space="preserve">comments on the current </w:t>
      </w:r>
      <w:r w:rsidR="008D5EC9">
        <w:rPr>
          <w:rFonts w:cstheme="minorHAnsi"/>
        </w:rPr>
        <w:t>developments:</w:t>
      </w:r>
      <w:r w:rsidR="002D50F1">
        <w:rPr>
          <w:rFonts w:cstheme="minorHAnsi"/>
        </w:rPr>
        <w:t xml:space="preserve"> </w:t>
      </w:r>
    </w:p>
    <w:p w14:paraId="24F4EACD" w14:textId="2EA0DBDB" w:rsidR="007036AC" w:rsidRDefault="00931688" w:rsidP="00F4079A">
      <w:pPr>
        <w:spacing w:after="200"/>
        <w:textAlignment w:val="baseline"/>
        <w:rPr>
          <w:rFonts w:cstheme="minorHAnsi"/>
        </w:rPr>
      </w:pPr>
      <w:r>
        <w:rPr>
          <w:rFonts w:cstheme="minorHAnsi"/>
        </w:rPr>
        <w:t>“</w:t>
      </w:r>
      <w:r w:rsidR="00761C23" w:rsidRPr="00761C23">
        <w:rPr>
          <w:rFonts w:cstheme="minorHAnsi"/>
        </w:rPr>
        <w:t xml:space="preserve">While the long-term effects of COVID are still having an influence on the transportation market, </w:t>
      </w:r>
      <w:r w:rsidR="00977DA2">
        <w:rPr>
          <w:rFonts w:cstheme="minorHAnsi"/>
        </w:rPr>
        <w:t>the situation has</w:t>
      </w:r>
      <w:r w:rsidR="00B025B6">
        <w:rPr>
          <w:rFonts w:cstheme="minorHAnsi"/>
        </w:rPr>
        <w:t xml:space="preserve"> </w:t>
      </w:r>
      <w:r w:rsidR="006B5463">
        <w:rPr>
          <w:rFonts w:cstheme="minorHAnsi"/>
        </w:rPr>
        <w:t xml:space="preserve">improved </w:t>
      </w:r>
      <w:r w:rsidR="00337CD4">
        <w:rPr>
          <w:rFonts w:cstheme="minorHAnsi"/>
        </w:rPr>
        <w:t>after</w:t>
      </w:r>
      <w:r w:rsidR="00412434">
        <w:rPr>
          <w:rFonts w:cstheme="minorHAnsi"/>
        </w:rPr>
        <w:t xml:space="preserve"> the easing of some</w:t>
      </w:r>
      <w:r w:rsidR="00DC35C6">
        <w:rPr>
          <w:rFonts w:cstheme="minorHAnsi"/>
        </w:rPr>
        <w:t xml:space="preserve"> </w:t>
      </w:r>
      <w:r w:rsidR="00412434">
        <w:rPr>
          <w:rFonts w:cstheme="minorHAnsi"/>
        </w:rPr>
        <w:t>restrictions imposed by the pandemic</w:t>
      </w:r>
      <w:r w:rsidR="00691C47">
        <w:rPr>
          <w:rFonts w:cstheme="minorHAnsi"/>
        </w:rPr>
        <w:t>. M</w:t>
      </w:r>
      <w:r w:rsidR="00E21B14">
        <w:rPr>
          <w:rFonts w:cstheme="minorHAnsi"/>
        </w:rPr>
        <w:t>ost countries worldwide have opened their ports</w:t>
      </w:r>
      <w:r w:rsidR="0007428F">
        <w:rPr>
          <w:rFonts w:cstheme="minorHAnsi"/>
        </w:rPr>
        <w:t xml:space="preserve"> and s</w:t>
      </w:r>
      <w:r w:rsidR="00E21B14">
        <w:rPr>
          <w:rFonts w:cstheme="minorHAnsi"/>
        </w:rPr>
        <w:t xml:space="preserve">tevedores </w:t>
      </w:r>
      <w:r w:rsidR="00AA4D25">
        <w:rPr>
          <w:rFonts w:cstheme="minorHAnsi"/>
        </w:rPr>
        <w:t>have been able</w:t>
      </w:r>
      <w:r w:rsidR="00D25550">
        <w:rPr>
          <w:rFonts w:cstheme="minorHAnsi"/>
        </w:rPr>
        <w:t xml:space="preserve"> to </w:t>
      </w:r>
      <w:r w:rsidR="00E21B14">
        <w:rPr>
          <w:rFonts w:cstheme="minorHAnsi"/>
        </w:rPr>
        <w:t>resum</w:t>
      </w:r>
      <w:r w:rsidR="00D25550">
        <w:rPr>
          <w:rFonts w:cstheme="minorHAnsi"/>
        </w:rPr>
        <w:t xml:space="preserve">e </w:t>
      </w:r>
      <w:r w:rsidR="00E21B14">
        <w:rPr>
          <w:rFonts w:cstheme="minorHAnsi"/>
        </w:rPr>
        <w:t>their usual work</w:t>
      </w:r>
      <w:r w:rsidR="000B3966">
        <w:rPr>
          <w:rFonts w:cstheme="minorHAnsi"/>
        </w:rPr>
        <w:t>,</w:t>
      </w:r>
      <w:r w:rsidR="005C4D08">
        <w:rPr>
          <w:rFonts w:cstheme="minorHAnsi"/>
        </w:rPr>
        <w:t xml:space="preserve"> although port congestion, vessel quarantining, labour shortages and cargo supply are just some of the few difficulties that continue to </w:t>
      </w:r>
      <w:r w:rsidR="00C53640">
        <w:rPr>
          <w:rFonts w:cstheme="minorHAnsi"/>
        </w:rPr>
        <w:t>a</w:t>
      </w:r>
      <w:r w:rsidR="005C4D08">
        <w:rPr>
          <w:rFonts w:cstheme="minorHAnsi"/>
        </w:rPr>
        <w:t>ffect vessel scheduling.</w:t>
      </w:r>
      <w:r w:rsidR="00E21B14">
        <w:rPr>
          <w:rFonts w:cstheme="minorHAnsi"/>
        </w:rPr>
        <w:t xml:space="preserve"> </w:t>
      </w:r>
      <w:r w:rsidR="002A4FE2">
        <w:rPr>
          <w:rFonts w:cstheme="minorHAnsi"/>
        </w:rPr>
        <w:t xml:space="preserve">While </w:t>
      </w:r>
      <w:r w:rsidR="00E21B14">
        <w:rPr>
          <w:rFonts w:cstheme="minorHAnsi"/>
        </w:rPr>
        <w:t xml:space="preserve">many cities in </w:t>
      </w:r>
      <w:r w:rsidR="00297DE7">
        <w:rPr>
          <w:rFonts w:cstheme="minorHAnsi"/>
        </w:rPr>
        <w:t xml:space="preserve">Asia </w:t>
      </w:r>
      <w:r w:rsidR="00E21B14">
        <w:rPr>
          <w:rFonts w:cstheme="minorHAnsi"/>
        </w:rPr>
        <w:t xml:space="preserve">are still in lockdown, ports are operating, so with </w:t>
      </w:r>
      <w:r w:rsidR="004039EC">
        <w:rPr>
          <w:rFonts w:cstheme="minorHAnsi"/>
        </w:rPr>
        <w:t xml:space="preserve">careful </w:t>
      </w:r>
      <w:r w:rsidR="00E21B14">
        <w:rPr>
          <w:rFonts w:cstheme="minorHAnsi"/>
        </w:rPr>
        <w:t xml:space="preserve">planning, </w:t>
      </w:r>
      <w:r w:rsidR="00B741CA">
        <w:rPr>
          <w:rFonts w:cstheme="minorHAnsi"/>
        </w:rPr>
        <w:t xml:space="preserve">we have </w:t>
      </w:r>
      <w:r w:rsidR="00E21B14">
        <w:rPr>
          <w:rFonts w:cstheme="minorHAnsi"/>
        </w:rPr>
        <w:t xml:space="preserve">been able to ship in and out of </w:t>
      </w:r>
      <w:r w:rsidR="007E2B92">
        <w:rPr>
          <w:rFonts w:cstheme="minorHAnsi"/>
        </w:rPr>
        <w:t xml:space="preserve">Asian </w:t>
      </w:r>
      <w:r w:rsidR="00E21B14">
        <w:rPr>
          <w:rFonts w:cstheme="minorHAnsi"/>
        </w:rPr>
        <w:t>ports.</w:t>
      </w:r>
      <w:r w:rsidR="00993FFA">
        <w:rPr>
          <w:rFonts w:cstheme="minorHAnsi"/>
        </w:rPr>
        <w:t xml:space="preserve"> For smaller groups of yachts and commercial craft we have managed to find pockets of space </w:t>
      </w:r>
      <w:r w:rsidR="006669F4">
        <w:rPr>
          <w:rFonts w:cstheme="minorHAnsi"/>
        </w:rPr>
        <w:t>on</w:t>
      </w:r>
      <w:r w:rsidR="00993FFA">
        <w:rPr>
          <w:rFonts w:cstheme="minorHAnsi"/>
        </w:rPr>
        <w:t xml:space="preserve"> vessels departing Asia approximately once a month this yea</w:t>
      </w:r>
      <w:r w:rsidR="006669F4">
        <w:rPr>
          <w:rFonts w:cstheme="minorHAnsi"/>
        </w:rPr>
        <w:t>r. With windmill cargo dominating the market at the moment</w:t>
      </w:r>
      <w:r w:rsidR="008F6A33">
        <w:rPr>
          <w:rFonts w:cstheme="minorHAnsi"/>
        </w:rPr>
        <w:t>,</w:t>
      </w:r>
      <w:r w:rsidR="006669F4">
        <w:rPr>
          <w:rFonts w:cstheme="minorHAnsi"/>
        </w:rPr>
        <w:t xml:space="preserve"> taking the full deck of a vessel is rarely economical</w:t>
      </w:r>
      <w:r w:rsidR="00FA5CBD">
        <w:rPr>
          <w:rFonts w:cstheme="minorHAnsi"/>
        </w:rPr>
        <w:t>ly</w:t>
      </w:r>
      <w:r w:rsidR="006669F4">
        <w:rPr>
          <w:rFonts w:cstheme="minorHAnsi"/>
        </w:rPr>
        <w:t xml:space="preserve"> viable from this region.</w:t>
      </w:r>
      <w:r w:rsidR="00097361">
        <w:rPr>
          <w:rFonts w:cstheme="minorHAnsi"/>
        </w:rPr>
        <w:t>”</w:t>
      </w:r>
    </w:p>
    <w:p w14:paraId="5719E462" w14:textId="48FC3C61" w:rsidR="00692B58" w:rsidRPr="00DE0C95" w:rsidRDefault="00494DD3" w:rsidP="009C7D49">
      <w:pPr>
        <w:spacing w:after="200"/>
        <w:textAlignment w:val="baseline"/>
        <w:rPr>
          <w:rFonts w:cstheme="minorHAnsi"/>
          <w:color w:val="FF0000"/>
        </w:rPr>
      </w:pPr>
      <w:r>
        <w:rPr>
          <w:rFonts w:cstheme="minorHAnsi"/>
        </w:rPr>
        <w:t>“</w:t>
      </w:r>
      <w:r w:rsidR="00650E1C">
        <w:rPr>
          <w:rFonts w:cstheme="minorHAnsi"/>
        </w:rPr>
        <w:t xml:space="preserve">Understandably, </w:t>
      </w:r>
      <w:r w:rsidR="00886DBA">
        <w:rPr>
          <w:rFonts w:cstheme="minorHAnsi"/>
        </w:rPr>
        <w:t>the war in Ukraine</w:t>
      </w:r>
      <w:r w:rsidR="00F8251D">
        <w:rPr>
          <w:rFonts w:cstheme="minorHAnsi"/>
        </w:rPr>
        <w:t xml:space="preserve"> has had an impact on the access to ports, space aboard ships and recruitment of crews</w:t>
      </w:r>
      <w:r w:rsidR="00886DBA">
        <w:rPr>
          <w:rFonts w:cstheme="minorHAnsi"/>
        </w:rPr>
        <w:t xml:space="preserve">. </w:t>
      </w:r>
      <w:r w:rsidR="00090CAD">
        <w:rPr>
          <w:rFonts w:cstheme="minorHAnsi"/>
        </w:rPr>
        <w:t>T</w:t>
      </w:r>
      <w:r w:rsidR="00025283">
        <w:rPr>
          <w:rFonts w:cstheme="minorHAnsi"/>
        </w:rPr>
        <w:t>here is</w:t>
      </w:r>
      <w:r w:rsidR="00F8251D">
        <w:rPr>
          <w:rFonts w:cstheme="minorHAnsi"/>
        </w:rPr>
        <w:t xml:space="preserve"> </w:t>
      </w:r>
      <w:r w:rsidR="00025283">
        <w:rPr>
          <w:rFonts w:cstheme="minorHAnsi"/>
        </w:rPr>
        <w:t>currently a</w:t>
      </w:r>
      <w:r w:rsidR="00F603B7">
        <w:rPr>
          <w:rFonts w:cstheme="minorHAnsi"/>
        </w:rPr>
        <w:t xml:space="preserve"> lack of availability of containers worldwide</w:t>
      </w:r>
      <w:r w:rsidR="00090CAD">
        <w:rPr>
          <w:rFonts w:cstheme="minorHAnsi"/>
        </w:rPr>
        <w:t xml:space="preserve"> and p</w:t>
      </w:r>
      <w:r w:rsidR="00871D7D">
        <w:rPr>
          <w:rFonts w:cstheme="minorHAnsi"/>
        </w:rPr>
        <w:t>orts are overstretched</w:t>
      </w:r>
      <w:r w:rsidR="00692B58">
        <w:rPr>
          <w:rFonts w:cstheme="minorHAnsi"/>
        </w:rPr>
        <w:t>. There are port closures and ship seizures</w:t>
      </w:r>
      <w:r w:rsidR="00BE0521">
        <w:rPr>
          <w:rFonts w:cstheme="minorHAnsi"/>
        </w:rPr>
        <w:t xml:space="preserve"> due to </w:t>
      </w:r>
      <w:r w:rsidR="008C290D">
        <w:rPr>
          <w:rFonts w:cstheme="minorHAnsi"/>
        </w:rPr>
        <w:t xml:space="preserve">the </w:t>
      </w:r>
      <w:r w:rsidR="00DF42A3">
        <w:rPr>
          <w:rFonts w:cstheme="minorHAnsi"/>
        </w:rPr>
        <w:t xml:space="preserve">global </w:t>
      </w:r>
      <w:r w:rsidR="00BE0521">
        <w:rPr>
          <w:rFonts w:cstheme="minorHAnsi"/>
        </w:rPr>
        <w:t>sanctions</w:t>
      </w:r>
      <w:r w:rsidR="00F77FE8">
        <w:rPr>
          <w:rFonts w:cstheme="minorHAnsi"/>
        </w:rPr>
        <w:t xml:space="preserve"> impos</w:t>
      </w:r>
      <w:r w:rsidR="008437D6">
        <w:rPr>
          <w:rFonts w:cstheme="minorHAnsi"/>
        </w:rPr>
        <w:t xml:space="preserve">ed </w:t>
      </w:r>
      <w:r w:rsidR="00A22656">
        <w:rPr>
          <w:rFonts w:cstheme="minorHAnsi"/>
        </w:rPr>
        <w:t>on Russia</w:t>
      </w:r>
      <w:r w:rsidR="00692B58">
        <w:rPr>
          <w:rFonts w:cstheme="minorHAnsi"/>
        </w:rPr>
        <w:t xml:space="preserve">. As a result of </w:t>
      </w:r>
      <w:r w:rsidR="002D5D82">
        <w:rPr>
          <w:rFonts w:cstheme="minorHAnsi"/>
        </w:rPr>
        <w:t>the</w:t>
      </w:r>
      <w:r w:rsidR="005024EF">
        <w:rPr>
          <w:rFonts w:cstheme="minorHAnsi"/>
        </w:rPr>
        <w:t>se</w:t>
      </w:r>
      <w:r w:rsidR="002D5D82">
        <w:rPr>
          <w:rFonts w:cstheme="minorHAnsi"/>
        </w:rPr>
        <w:t xml:space="preserve"> circumstances, f</w:t>
      </w:r>
      <w:r w:rsidR="00692B58">
        <w:rPr>
          <w:rFonts w:cstheme="minorHAnsi"/>
        </w:rPr>
        <w:t xml:space="preserve">reight rates </w:t>
      </w:r>
      <w:r w:rsidR="006669F4">
        <w:rPr>
          <w:rFonts w:cstheme="minorHAnsi"/>
        </w:rPr>
        <w:t>are still at very high levels however we envisage a slight easing as we approach the end of 2022.</w:t>
      </w:r>
      <w:r>
        <w:rPr>
          <w:rFonts w:cstheme="minorHAnsi"/>
        </w:rPr>
        <w:t>”</w:t>
      </w:r>
    </w:p>
    <w:p w14:paraId="718CEBF8" w14:textId="630AFCD7" w:rsidR="00347692" w:rsidRDefault="00AB2020" w:rsidP="009C7D49">
      <w:pPr>
        <w:spacing w:after="200"/>
        <w:textAlignment w:val="baseline"/>
        <w:rPr>
          <w:rFonts w:cstheme="minorHAnsi"/>
        </w:rPr>
      </w:pPr>
      <w:r>
        <w:rPr>
          <w:rFonts w:cstheme="minorHAnsi"/>
        </w:rPr>
        <w:t xml:space="preserve">Simon Judson </w:t>
      </w:r>
      <w:r w:rsidR="00611EBA">
        <w:rPr>
          <w:rFonts w:cstheme="minorHAnsi"/>
        </w:rPr>
        <w:t>comments on</w:t>
      </w:r>
      <w:r w:rsidR="005C0082">
        <w:rPr>
          <w:rFonts w:cstheme="minorHAnsi"/>
        </w:rPr>
        <w:t xml:space="preserve"> how the company is working to meet customer needs</w:t>
      </w:r>
      <w:r w:rsidR="00BF290E">
        <w:rPr>
          <w:rFonts w:cstheme="minorHAnsi"/>
        </w:rPr>
        <w:t xml:space="preserve"> during uncertain times</w:t>
      </w:r>
      <w:r>
        <w:rPr>
          <w:rFonts w:cstheme="minorHAnsi"/>
        </w:rPr>
        <w:t xml:space="preserve">: </w:t>
      </w:r>
      <w:r w:rsidR="0050790B">
        <w:rPr>
          <w:rFonts w:cstheme="minorHAnsi"/>
        </w:rPr>
        <w:t>“</w:t>
      </w:r>
      <w:r w:rsidR="00EE4F3A">
        <w:rPr>
          <w:rFonts w:cstheme="minorHAnsi"/>
        </w:rPr>
        <w:t>We</w:t>
      </w:r>
      <w:r w:rsidR="005C19E0">
        <w:rPr>
          <w:rFonts w:cstheme="minorHAnsi"/>
        </w:rPr>
        <w:t xml:space="preserve"> </w:t>
      </w:r>
      <w:r w:rsidR="00703FC4">
        <w:rPr>
          <w:rFonts w:cstheme="minorHAnsi"/>
        </w:rPr>
        <w:t>are</w:t>
      </w:r>
      <w:r w:rsidR="005C19E0">
        <w:rPr>
          <w:rFonts w:cstheme="minorHAnsi"/>
        </w:rPr>
        <w:t xml:space="preserve"> </w:t>
      </w:r>
      <w:r w:rsidR="007363A0">
        <w:rPr>
          <w:rFonts w:cstheme="minorHAnsi"/>
        </w:rPr>
        <w:t xml:space="preserve">naturally </w:t>
      </w:r>
      <w:r w:rsidR="00703FC4">
        <w:rPr>
          <w:rFonts w:cstheme="minorHAnsi"/>
        </w:rPr>
        <w:t xml:space="preserve">eager to </w:t>
      </w:r>
      <w:r w:rsidR="002B1A78">
        <w:rPr>
          <w:rFonts w:cstheme="minorHAnsi"/>
        </w:rPr>
        <w:t>continue</w:t>
      </w:r>
      <w:r w:rsidR="005C19E0">
        <w:rPr>
          <w:rFonts w:cstheme="minorHAnsi"/>
        </w:rPr>
        <w:t xml:space="preserve"> </w:t>
      </w:r>
      <w:r w:rsidR="00310AE9">
        <w:rPr>
          <w:rFonts w:cstheme="minorHAnsi"/>
        </w:rPr>
        <w:t>delivering</w:t>
      </w:r>
      <w:r w:rsidR="00EE4F3A">
        <w:rPr>
          <w:rFonts w:cstheme="minorHAnsi"/>
        </w:rPr>
        <w:t xml:space="preserve"> the same degree of punctuality that we </w:t>
      </w:r>
      <w:r w:rsidR="00551086">
        <w:rPr>
          <w:rFonts w:cstheme="minorHAnsi"/>
        </w:rPr>
        <w:t xml:space="preserve">are </w:t>
      </w:r>
      <w:r w:rsidR="00EE4F3A">
        <w:rPr>
          <w:rFonts w:cstheme="minorHAnsi"/>
        </w:rPr>
        <w:t xml:space="preserve">known </w:t>
      </w:r>
      <w:r w:rsidR="00765018">
        <w:rPr>
          <w:rFonts w:cstheme="minorHAnsi"/>
        </w:rPr>
        <w:t>to provide</w:t>
      </w:r>
      <w:r w:rsidR="005C0584">
        <w:rPr>
          <w:rFonts w:cstheme="minorHAnsi"/>
        </w:rPr>
        <w:t xml:space="preserve"> to our customers</w:t>
      </w:r>
      <w:r w:rsidR="00765018">
        <w:rPr>
          <w:rFonts w:cstheme="minorHAnsi"/>
        </w:rPr>
        <w:t xml:space="preserve">. </w:t>
      </w:r>
      <w:r w:rsidR="00DD608E">
        <w:rPr>
          <w:rFonts w:cstheme="minorHAnsi"/>
        </w:rPr>
        <w:t>High</w:t>
      </w:r>
      <w:r w:rsidR="00765018">
        <w:rPr>
          <w:rFonts w:cstheme="minorHAnsi"/>
        </w:rPr>
        <w:t xml:space="preserve"> levels of customer service, </w:t>
      </w:r>
      <w:r w:rsidR="003F572E">
        <w:rPr>
          <w:rFonts w:cstheme="minorHAnsi"/>
        </w:rPr>
        <w:t>which</w:t>
      </w:r>
      <w:r w:rsidR="00765018">
        <w:rPr>
          <w:rFonts w:cstheme="minorHAnsi"/>
        </w:rPr>
        <w:t xml:space="preserve"> </w:t>
      </w:r>
      <w:r w:rsidR="00C65D59">
        <w:rPr>
          <w:rFonts w:cstheme="minorHAnsi"/>
        </w:rPr>
        <w:t>are</w:t>
      </w:r>
      <w:r w:rsidR="00BE1D47">
        <w:rPr>
          <w:rFonts w:cstheme="minorHAnsi"/>
        </w:rPr>
        <w:t xml:space="preserve"> within our </w:t>
      </w:r>
      <w:r w:rsidR="00765018">
        <w:rPr>
          <w:rFonts w:cstheme="minorHAnsi"/>
        </w:rPr>
        <w:t>control, ha</w:t>
      </w:r>
      <w:r w:rsidR="00C65D59">
        <w:rPr>
          <w:rFonts w:cstheme="minorHAnsi"/>
        </w:rPr>
        <w:t>ve</w:t>
      </w:r>
      <w:r w:rsidR="00765018">
        <w:rPr>
          <w:rFonts w:cstheme="minorHAnsi"/>
        </w:rPr>
        <w:t xml:space="preserve"> not changed. </w:t>
      </w:r>
      <w:r w:rsidR="002D65D6">
        <w:rPr>
          <w:rFonts w:cstheme="minorHAnsi"/>
        </w:rPr>
        <w:t>However, with fewer ships available and less space</w:t>
      </w:r>
      <w:r w:rsidR="001940DF">
        <w:rPr>
          <w:rFonts w:cstheme="minorHAnsi"/>
        </w:rPr>
        <w:t>, it is not always possible to meet customer requirement</w:t>
      </w:r>
      <w:r w:rsidR="00EF65CD">
        <w:rPr>
          <w:rFonts w:cstheme="minorHAnsi"/>
        </w:rPr>
        <w:t>s</w:t>
      </w:r>
      <w:r w:rsidR="001940DF">
        <w:rPr>
          <w:rFonts w:cstheme="minorHAnsi"/>
        </w:rPr>
        <w:t xml:space="preserve"> at short notice.</w:t>
      </w:r>
      <w:r w:rsidR="00D323A7">
        <w:rPr>
          <w:rFonts w:cstheme="minorHAnsi"/>
        </w:rPr>
        <w:t>”</w:t>
      </w:r>
    </w:p>
    <w:p w14:paraId="214A35E9" w14:textId="5E9E8DCB" w:rsidR="00EE4F3A" w:rsidRDefault="00347692" w:rsidP="009C7D49">
      <w:pPr>
        <w:spacing w:after="200"/>
        <w:textAlignment w:val="baseline"/>
        <w:rPr>
          <w:rFonts w:cstheme="minorHAnsi"/>
        </w:rPr>
      </w:pPr>
      <w:r>
        <w:rPr>
          <w:rFonts w:cstheme="minorHAnsi"/>
        </w:rPr>
        <w:t>“</w:t>
      </w:r>
      <w:r w:rsidR="001D4A80">
        <w:rPr>
          <w:rFonts w:cstheme="minorHAnsi"/>
        </w:rPr>
        <w:t xml:space="preserve">We are doing our utmost to </w:t>
      </w:r>
      <w:r w:rsidR="00B46812">
        <w:rPr>
          <w:rFonts w:cstheme="minorHAnsi"/>
        </w:rPr>
        <w:t>explore</w:t>
      </w:r>
      <w:r w:rsidR="006165FD">
        <w:rPr>
          <w:rFonts w:cstheme="minorHAnsi"/>
        </w:rPr>
        <w:t xml:space="preserve"> </w:t>
      </w:r>
      <w:r w:rsidR="0086755D">
        <w:rPr>
          <w:rFonts w:cstheme="minorHAnsi"/>
        </w:rPr>
        <w:t xml:space="preserve">all </w:t>
      </w:r>
      <w:r w:rsidR="001D4A80">
        <w:rPr>
          <w:rFonts w:cstheme="minorHAnsi"/>
        </w:rPr>
        <w:t>shipping options, but due to the current</w:t>
      </w:r>
      <w:r w:rsidR="00DD2CDA">
        <w:rPr>
          <w:rFonts w:cstheme="minorHAnsi"/>
        </w:rPr>
        <w:t xml:space="preserve"> </w:t>
      </w:r>
      <w:r w:rsidR="001D4A80">
        <w:rPr>
          <w:rFonts w:cstheme="minorHAnsi"/>
        </w:rPr>
        <w:t xml:space="preserve">circumstances, </w:t>
      </w:r>
      <w:r w:rsidR="00C32119">
        <w:rPr>
          <w:rFonts w:cstheme="minorHAnsi"/>
        </w:rPr>
        <w:t xml:space="preserve">our </w:t>
      </w:r>
      <w:r w:rsidR="001D4A80">
        <w:rPr>
          <w:rFonts w:cstheme="minorHAnsi"/>
        </w:rPr>
        <w:t>schedules may vary.</w:t>
      </w:r>
      <w:r w:rsidR="009B62D7">
        <w:rPr>
          <w:rFonts w:cstheme="minorHAnsi"/>
        </w:rPr>
        <w:t xml:space="preserve"> </w:t>
      </w:r>
      <w:r w:rsidR="00E0798E">
        <w:rPr>
          <w:rFonts w:cstheme="minorHAnsi"/>
        </w:rPr>
        <w:t>F</w:t>
      </w:r>
      <w:r w:rsidR="00B84131">
        <w:rPr>
          <w:rFonts w:cstheme="minorHAnsi"/>
        </w:rPr>
        <w:t xml:space="preserve">lexibility </w:t>
      </w:r>
      <w:r w:rsidR="00226A7A">
        <w:rPr>
          <w:rFonts w:cstheme="minorHAnsi"/>
        </w:rPr>
        <w:t xml:space="preserve">around </w:t>
      </w:r>
      <w:r w:rsidR="00B84131">
        <w:rPr>
          <w:rFonts w:cstheme="minorHAnsi"/>
        </w:rPr>
        <w:t>dates is advised</w:t>
      </w:r>
      <w:r w:rsidR="00305924">
        <w:rPr>
          <w:rFonts w:cstheme="minorHAnsi"/>
        </w:rPr>
        <w:t xml:space="preserve"> and we</w:t>
      </w:r>
      <w:r w:rsidR="00FB0799">
        <w:rPr>
          <w:rFonts w:cstheme="minorHAnsi"/>
        </w:rPr>
        <w:t xml:space="preserve"> </w:t>
      </w:r>
      <w:r w:rsidR="00211FBD">
        <w:rPr>
          <w:rFonts w:cstheme="minorHAnsi"/>
        </w:rPr>
        <w:t xml:space="preserve">have been </w:t>
      </w:r>
      <w:r w:rsidR="00305924">
        <w:rPr>
          <w:rFonts w:cstheme="minorHAnsi"/>
        </w:rPr>
        <w:t xml:space="preserve">recommending </w:t>
      </w:r>
      <w:r w:rsidR="00D433E2">
        <w:rPr>
          <w:rFonts w:cstheme="minorHAnsi"/>
        </w:rPr>
        <w:t xml:space="preserve">that </w:t>
      </w:r>
      <w:r w:rsidR="002863FB">
        <w:rPr>
          <w:rFonts w:cstheme="minorHAnsi"/>
        </w:rPr>
        <w:t xml:space="preserve">our </w:t>
      </w:r>
      <w:r w:rsidR="00FB0799">
        <w:rPr>
          <w:rFonts w:cstheme="minorHAnsi"/>
        </w:rPr>
        <w:t xml:space="preserve">customers book </w:t>
      </w:r>
      <w:r w:rsidR="00B841ED">
        <w:rPr>
          <w:rFonts w:cstheme="minorHAnsi"/>
        </w:rPr>
        <w:t xml:space="preserve">their shipments and transports early to avoid disappointment or risk </w:t>
      </w:r>
      <w:r w:rsidR="00226A7A">
        <w:rPr>
          <w:rFonts w:cstheme="minorHAnsi"/>
        </w:rPr>
        <w:t xml:space="preserve">fully booked </w:t>
      </w:r>
      <w:r w:rsidR="00B841ED">
        <w:rPr>
          <w:rFonts w:cstheme="minorHAnsi"/>
        </w:rPr>
        <w:t xml:space="preserve">ships </w:t>
      </w:r>
      <w:r w:rsidR="00211FBD">
        <w:rPr>
          <w:rFonts w:cstheme="minorHAnsi"/>
        </w:rPr>
        <w:t>if</w:t>
      </w:r>
      <w:r w:rsidR="00D847AC">
        <w:rPr>
          <w:rFonts w:cstheme="minorHAnsi"/>
        </w:rPr>
        <w:t xml:space="preserve"> they make their </w:t>
      </w:r>
      <w:r w:rsidR="00F96E76">
        <w:rPr>
          <w:rFonts w:cstheme="minorHAnsi"/>
        </w:rPr>
        <w:t>i</w:t>
      </w:r>
      <w:r w:rsidR="00D847AC">
        <w:rPr>
          <w:rFonts w:cstheme="minorHAnsi"/>
        </w:rPr>
        <w:t xml:space="preserve">nquiries </w:t>
      </w:r>
      <w:r w:rsidR="00443A2B">
        <w:rPr>
          <w:rFonts w:cstheme="minorHAnsi"/>
        </w:rPr>
        <w:t>close</w:t>
      </w:r>
      <w:r w:rsidR="00D433E2">
        <w:rPr>
          <w:rFonts w:cstheme="minorHAnsi"/>
        </w:rPr>
        <w:t>r</w:t>
      </w:r>
      <w:r w:rsidR="00443A2B">
        <w:rPr>
          <w:rFonts w:cstheme="minorHAnsi"/>
        </w:rPr>
        <w:t xml:space="preserve"> to </w:t>
      </w:r>
      <w:r w:rsidR="006F1B05">
        <w:rPr>
          <w:rFonts w:cstheme="minorHAnsi"/>
        </w:rPr>
        <w:t>their preferred shipping date</w:t>
      </w:r>
      <w:r w:rsidR="00443A2B">
        <w:rPr>
          <w:rFonts w:cstheme="minorHAnsi"/>
        </w:rPr>
        <w:t>.”</w:t>
      </w:r>
    </w:p>
    <w:p w14:paraId="1F578704" w14:textId="74ADD899" w:rsidR="008F567D" w:rsidRPr="00972D74" w:rsidRDefault="00EF38A3" w:rsidP="00C9402D">
      <w:pPr>
        <w:spacing w:after="200"/>
        <w:textAlignment w:val="baseline"/>
      </w:pPr>
      <w:r w:rsidRPr="00EF38A3">
        <w:rPr>
          <w:rFonts w:cstheme="minorHAnsi"/>
        </w:rPr>
        <w:t>Peters &amp; May supplies freight and logistics services by road, air, sea, and courier to the recreational and commercial marine sector.</w:t>
      </w:r>
      <w:r w:rsidR="00D433E2">
        <w:rPr>
          <w:rFonts w:cstheme="minorHAnsi"/>
        </w:rPr>
        <w:t xml:space="preserve"> </w:t>
      </w:r>
      <w:r w:rsidR="008F567D" w:rsidRPr="000515B9">
        <w:t xml:space="preserve">For further information about </w:t>
      </w:r>
      <w:r w:rsidR="00AD1C8B">
        <w:t xml:space="preserve">Peters &amp; May </w:t>
      </w:r>
      <w:r w:rsidR="008F567D" w:rsidRPr="000515B9">
        <w:t>shipping routes and schedules</w:t>
      </w:r>
      <w:r w:rsidR="006C1A56" w:rsidRPr="000515B9">
        <w:t>,</w:t>
      </w:r>
      <w:r w:rsidR="008F567D" w:rsidRPr="000515B9">
        <w:t xml:space="preserve"> see: </w:t>
      </w:r>
      <w:hyperlink r:id="rId10" w:history="1">
        <w:r w:rsidR="008322B5" w:rsidRPr="000515B9">
          <w:rPr>
            <w:rStyle w:val="Hyperlink"/>
          </w:rPr>
          <w:t>www.petersandmay.com/en/sailing-schedules</w:t>
        </w:r>
      </w:hyperlink>
    </w:p>
    <w:p w14:paraId="7F420028" w14:textId="41568E9E" w:rsidR="008322B5" w:rsidRPr="00347AB0" w:rsidRDefault="008322B5">
      <w:pPr>
        <w:rPr>
          <w:sz w:val="22"/>
          <w:szCs w:val="22"/>
        </w:rPr>
      </w:pPr>
    </w:p>
    <w:p w14:paraId="05F4A415" w14:textId="77777777" w:rsidR="008322B5" w:rsidRDefault="008322B5" w:rsidP="008322B5">
      <w:pPr>
        <w:spacing w:afterLines="160" w:after="384" w:line="276" w:lineRule="auto"/>
        <w:contextualSpacing/>
        <w:rPr>
          <w:sz w:val="22"/>
          <w:szCs w:val="22"/>
        </w:rPr>
      </w:pPr>
      <w:r w:rsidRPr="00347AB0">
        <w:rPr>
          <w:sz w:val="22"/>
          <w:szCs w:val="22"/>
        </w:rPr>
        <w:t>ENDS</w:t>
      </w:r>
    </w:p>
    <w:p w14:paraId="535A9BFD" w14:textId="77777777" w:rsidR="002863FB" w:rsidRPr="00347AB0" w:rsidRDefault="002863FB" w:rsidP="008322B5">
      <w:pPr>
        <w:spacing w:afterLines="160" w:after="384" w:line="276" w:lineRule="auto"/>
        <w:contextualSpacing/>
        <w:rPr>
          <w:sz w:val="22"/>
          <w:szCs w:val="22"/>
        </w:rPr>
      </w:pPr>
    </w:p>
    <w:p w14:paraId="623C7D70" w14:textId="3F139BEE" w:rsidR="00243C95" w:rsidRPr="00243C95" w:rsidRDefault="00243C95" w:rsidP="008322B5">
      <w:pPr>
        <w:rPr>
          <w:b/>
          <w:bCs/>
          <w:u w:val="single"/>
        </w:rPr>
      </w:pPr>
      <w:r w:rsidRPr="00243C95">
        <w:rPr>
          <w:b/>
          <w:bCs/>
          <w:u w:val="single"/>
        </w:rPr>
        <w:t>Notes for Editors</w:t>
      </w:r>
    </w:p>
    <w:p w14:paraId="73A00D98" w14:textId="77777777" w:rsidR="000515B9" w:rsidRDefault="000515B9" w:rsidP="008322B5">
      <w:pPr>
        <w:rPr>
          <w:b/>
          <w:bCs/>
        </w:rPr>
      </w:pPr>
    </w:p>
    <w:p w14:paraId="6FC43B64" w14:textId="74CCA9C4" w:rsidR="008322B5" w:rsidRPr="00243C95" w:rsidRDefault="008322B5" w:rsidP="008322B5">
      <w:pPr>
        <w:rPr>
          <w:b/>
          <w:bCs/>
        </w:rPr>
      </w:pPr>
      <w:r w:rsidRPr="00243C95">
        <w:rPr>
          <w:b/>
          <w:bCs/>
        </w:rPr>
        <w:lastRenderedPageBreak/>
        <w:t>For further information</w:t>
      </w:r>
      <w:r w:rsidR="00053C52" w:rsidRPr="00243C95">
        <w:rPr>
          <w:b/>
          <w:bCs/>
        </w:rPr>
        <w:t xml:space="preserve"> or to arrange an interview with </w:t>
      </w:r>
      <w:r w:rsidR="00132C53" w:rsidRPr="00AD1C8B">
        <w:rPr>
          <w:b/>
          <w:bCs/>
        </w:rPr>
        <w:t xml:space="preserve">Peters &amp; May </w:t>
      </w:r>
      <w:r w:rsidR="000515B9" w:rsidRPr="00AD1C8B">
        <w:rPr>
          <w:b/>
          <w:bCs/>
        </w:rPr>
        <w:t>principals</w:t>
      </w:r>
      <w:r w:rsidRPr="00AD1C8B">
        <w:rPr>
          <w:b/>
          <w:bCs/>
        </w:rPr>
        <w:t>,</w:t>
      </w:r>
      <w:r w:rsidRPr="00243C95">
        <w:rPr>
          <w:b/>
          <w:bCs/>
        </w:rPr>
        <w:t xml:space="preserve"> please contact:</w:t>
      </w:r>
    </w:p>
    <w:p w14:paraId="56276E3A" w14:textId="77777777" w:rsidR="008322B5" w:rsidRPr="00243C95" w:rsidRDefault="008322B5" w:rsidP="008322B5">
      <w:pPr>
        <w:rPr>
          <w:b/>
          <w:bCs/>
          <w:sz w:val="28"/>
          <w:szCs w:val="28"/>
        </w:rPr>
      </w:pPr>
    </w:p>
    <w:p w14:paraId="41BC8D7F" w14:textId="77777777" w:rsidR="008322B5" w:rsidRPr="00347AB0" w:rsidRDefault="008322B5" w:rsidP="008322B5">
      <w:pPr>
        <w:rPr>
          <w:sz w:val="22"/>
          <w:szCs w:val="22"/>
        </w:rPr>
      </w:pPr>
      <w:r w:rsidRPr="00347AB0">
        <w:rPr>
          <w:sz w:val="22"/>
          <w:szCs w:val="22"/>
        </w:rPr>
        <w:t>Kristina Webster</w:t>
      </w:r>
      <w:r w:rsidRPr="00347AB0">
        <w:rPr>
          <w:sz w:val="22"/>
          <w:szCs w:val="22"/>
        </w:rPr>
        <w:tab/>
      </w:r>
      <w:r w:rsidRPr="00347AB0">
        <w:rPr>
          <w:sz w:val="22"/>
          <w:szCs w:val="22"/>
        </w:rPr>
        <w:tab/>
      </w:r>
      <w:r w:rsidRPr="00347AB0">
        <w:rPr>
          <w:sz w:val="22"/>
          <w:szCs w:val="22"/>
        </w:rPr>
        <w:tab/>
      </w:r>
      <w:r w:rsidRPr="00347AB0">
        <w:rPr>
          <w:sz w:val="22"/>
          <w:szCs w:val="22"/>
        </w:rPr>
        <w:tab/>
      </w:r>
      <w:r w:rsidRPr="00347AB0">
        <w:rPr>
          <w:sz w:val="22"/>
          <w:szCs w:val="22"/>
        </w:rPr>
        <w:tab/>
      </w:r>
      <w:r w:rsidRPr="00347AB0">
        <w:rPr>
          <w:sz w:val="22"/>
          <w:szCs w:val="22"/>
        </w:rPr>
        <w:tab/>
      </w:r>
      <w:r w:rsidRPr="00347AB0">
        <w:rPr>
          <w:sz w:val="22"/>
          <w:szCs w:val="22"/>
        </w:rPr>
        <w:tab/>
      </w:r>
    </w:p>
    <w:p w14:paraId="798D2696" w14:textId="77777777" w:rsidR="008322B5" w:rsidRPr="00347AB0" w:rsidRDefault="008322B5" w:rsidP="008322B5">
      <w:pPr>
        <w:rPr>
          <w:sz w:val="22"/>
          <w:szCs w:val="22"/>
        </w:rPr>
      </w:pPr>
      <w:r w:rsidRPr="00347AB0">
        <w:rPr>
          <w:sz w:val="22"/>
          <w:szCs w:val="22"/>
        </w:rPr>
        <w:t xml:space="preserve">Peters &amp; May </w:t>
      </w:r>
      <w:r w:rsidRPr="00347AB0">
        <w:rPr>
          <w:sz w:val="22"/>
          <w:szCs w:val="22"/>
        </w:rPr>
        <w:tab/>
      </w:r>
      <w:r w:rsidRPr="00347AB0">
        <w:rPr>
          <w:sz w:val="22"/>
          <w:szCs w:val="22"/>
        </w:rPr>
        <w:tab/>
      </w:r>
      <w:r w:rsidRPr="00347AB0">
        <w:rPr>
          <w:sz w:val="22"/>
          <w:szCs w:val="22"/>
        </w:rPr>
        <w:tab/>
      </w:r>
      <w:r w:rsidRPr="00347AB0">
        <w:rPr>
          <w:sz w:val="22"/>
          <w:szCs w:val="22"/>
        </w:rPr>
        <w:tab/>
      </w:r>
      <w:r w:rsidRPr="00347AB0">
        <w:rPr>
          <w:sz w:val="22"/>
          <w:szCs w:val="22"/>
        </w:rPr>
        <w:tab/>
      </w:r>
      <w:r w:rsidRPr="00347AB0">
        <w:rPr>
          <w:sz w:val="22"/>
          <w:szCs w:val="22"/>
        </w:rPr>
        <w:tab/>
      </w:r>
      <w:r w:rsidRPr="00347AB0">
        <w:rPr>
          <w:sz w:val="22"/>
          <w:szCs w:val="22"/>
        </w:rPr>
        <w:tab/>
      </w:r>
      <w:r w:rsidRPr="00347AB0">
        <w:rPr>
          <w:sz w:val="22"/>
          <w:szCs w:val="22"/>
        </w:rPr>
        <w:tab/>
      </w:r>
    </w:p>
    <w:p w14:paraId="370E4673" w14:textId="77777777" w:rsidR="008322B5" w:rsidRPr="00347AB0" w:rsidRDefault="00D323A7" w:rsidP="008322B5">
      <w:pPr>
        <w:rPr>
          <w:sz w:val="22"/>
          <w:szCs w:val="22"/>
        </w:rPr>
      </w:pPr>
      <w:hyperlink r:id="rId11" w:history="1">
        <w:r w:rsidR="008322B5" w:rsidRPr="00347AB0">
          <w:rPr>
            <w:rStyle w:val="Hyperlink"/>
            <w:sz w:val="22"/>
            <w:szCs w:val="22"/>
          </w:rPr>
          <w:t>kristina.webster@petersandmay.com</w:t>
        </w:r>
      </w:hyperlink>
      <w:r w:rsidR="008322B5" w:rsidRPr="00347AB0">
        <w:rPr>
          <w:sz w:val="22"/>
          <w:szCs w:val="22"/>
        </w:rPr>
        <w:tab/>
      </w:r>
      <w:r w:rsidR="008322B5" w:rsidRPr="00347AB0">
        <w:rPr>
          <w:sz w:val="22"/>
          <w:szCs w:val="22"/>
        </w:rPr>
        <w:tab/>
      </w:r>
    </w:p>
    <w:p w14:paraId="39B16A4B" w14:textId="77777777" w:rsidR="008322B5" w:rsidRPr="00347AB0" w:rsidRDefault="00D323A7" w:rsidP="008322B5">
      <w:pPr>
        <w:rPr>
          <w:sz w:val="22"/>
          <w:szCs w:val="22"/>
        </w:rPr>
      </w:pPr>
      <w:hyperlink r:id="rId12" w:history="1">
        <w:r w:rsidR="008322B5" w:rsidRPr="00347AB0">
          <w:rPr>
            <w:rStyle w:val="Hyperlink"/>
            <w:sz w:val="22"/>
            <w:szCs w:val="22"/>
          </w:rPr>
          <w:t>www.petersandmay.com</w:t>
        </w:r>
      </w:hyperlink>
    </w:p>
    <w:p w14:paraId="664781C8" w14:textId="77777777" w:rsidR="008322B5" w:rsidRPr="00347AB0" w:rsidRDefault="008322B5" w:rsidP="008322B5">
      <w:pPr>
        <w:rPr>
          <w:sz w:val="22"/>
          <w:szCs w:val="22"/>
        </w:rPr>
      </w:pPr>
    </w:p>
    <w:p w14:paraId="604ABAE2" w14:textId="57915333" w:rsidR="008322B5" w:rsidRPr="00347AB0" w:rsidRDefault="000B1E34" w:rsidP="008322B5">
      <w:pPr>
        <w:rPr>
          <w:sz w:val="22"/>
          <w:szCs w:val="22"/>
        </w:rPr>
      </w:pPr>
      <w:r>
        <w:rPr>
          <w:sz w:val="22"/>
          <w:szCs w:val="22"/>
        </w:rPr>
        <w:t xml:space="preserve">Karen </w:t>
      </w:r>
      <w:r w:rsidR="00C80FB0">
        <w:rPr>
          <w:sz w:val="22"/>
          <w:szCs w:val="22"/>
        </w:rPr>
        <w:t>Bartlett</w:t>
      </w:r>
    </w:p>
    <w:p w14:paraId="2DF05927" w14:textId="77777777" w:rsidR="008322B5" w:rsidRDefault="008322B5" w:rsidP="008322B5">
      <w:pPr>
        <w:rPr>
          <w:sz w:val="22"/>
          <w:szCs w:val="22"/>
        </w:rPr>
      </w:pPr>
      <w:r w:rsidRPr="00347AB0">
        <w:rPr>
          <w:sz w:val="22"/>
          <w:szCs w:val="22"/>
        </w:rPr>
        <w:t>Saltwater Stone</w:t>
      </w:r>
    </w:p>
    <w:p w14:paraId="757DF6C3" w14:textId="76F4DE0C" w:rsidR="00D30581" w:rsidRPr="00347AB0" w:rsidRDefault="000B1E34" w:rsidP="008322B5">
      <w:pPr>
        <w:rPr>
          <w:sz w:val="22"/>
          <w:szCs w:val="22"/>
        </w:rPr>
      </w:pPr>
      <w:r>
        <w:rPr>
          <w:sz w:val="22"/>
          <w:szCs w:val="22"/>
        </w:rPr>
        <w:t>k</w:t>
      </w:r>
      <w:r w:rsidR="00D30581" w:rsidRPr="00D30581">
        <w:rPr>
          <w:sz w:val="22"/>
          <w:szCs w:val="22"/>
        </w:rPr>
        <w:t>.bartlett@saltwater-stone.com</w:t>
      </w:r>
    </w:p>
    <w:p w14:paraId="1FBA7FE7" w14:textId="77777777" w:rsidR="008322B5" w:rsidRPr="00347AB0" w:rsidRDefault="008322B5" w:rsidP="008322B5">
      <w:pPr>
        <w:rPr>
          <w:sz w:val="22"/>
          <w:szCs w:val="22"/>
        </w:rPr>
      </w:pPr>
    </w:p>
    <w:p w14:paraId="5F6B6B5B" w14:textId="43B760F5" w:rsidR="008322B5" w:rsidRPr="00347AB0" w:rsidRDefault="008322B5" w:rsidP="008322B5">
      <w:pPr>
        <w:rPr>
          <w:rFonts w:cstheme="minorHAnsi"/>
          <w:sz w:val="22"/>
          <w:szCs w:val="22"/>
        </w:rPr>
      </w:pPr>
      <w:r w:rsidRPr="00347AB0">
        <w:rPr>
          <w:rStyle w:val="Strong"/>
          <w:rFonts w:cstheme="minorHAnsi"/>
          <w:color w:val="222222"/>
          <w:sz w:val="22"/>
          <w:szCs w:val="22"/>
          <w:shd w:val="clear" w:color="auto" w:fill="FFFFFF"/>
        </w:rPr>
        <w:t>Peters &amp; May</w:t>
      </w:r>
      <w:r w:rsidRPr="00347AB0">
        <w:rPr>
          <w:rStyle w:val="Emphasis"/>
          <w:rFonts w:cstheme="minorHAnsi"/>
          <w:color w:val="222222"/>
          <w:sz w:val="22"/>
          <w:szCs w:val="22"/>
          <w:shd w:val="clear" w:color="auto" w:fill="FFFFFF"/>
        </w:rPr>
        <w:t xml:space="preserve"> has over forty years' experience delivering world-class international logistics services. It specialises in the global shipping of commercial and private vessels, as well as offering transport solutions for a wide range of cargo by air, </w:t>
      </w:r>
      <w:r w:rsidR="0054083C" w:rsidRPr="00347AB0">
        <w:rPr>
          <w:rStyle w:val="Emphasis"/>
          <w:rFonts w:cstheme="minorHAnsi"/>
          <w:color w:val="222222"/>
          <w:sz w:val="22"/>
          <w:szCs w:val="22"/>
          <w:shd w:val="clear" w:color="auto" w:fill="FFFFFF"/>
        </w:rPr>
        <w:t>land,</w:t>
      </w:r>
      <w:r w:rsidRPr="00347AB0">
        <w:rPr>
          <w:rStyle w:val="Emphasis"/>
          <w:rFonts w:cstheme="minorHAnsi"/>
          <w:color w:val="222222"/>
          <w:sz w:val="22"/>
          <w:szCs w:val="22"/>
          <w:shd w:val="clear" w:color="auto" w:fill="FFFFFF"/>
        </w:rPr>
        <w:t xml:space="preserve"> and sea.</w:t>
      </w:r>
      <w:r w:rsidRPr="00347AB0">
        <w:rPr>
          <w:rFonts w:cstheme="minorHAnsi"/>
          <w:i/>
          <w:iCs/>
          <w:color w:val="222222"/>
          <w:sz w:val="22"/>
          <w:szCs w:val="22"/>
          <w:shd w:val="clear" w:color="auto" w:fill="FFFFFF"/>
        </w:rPr>
        <w:t> </w:t>
      </w:r>
      <w:hyperlink r:id="rId13" w:tgtFrame="_blank" w:history="1">
        <w:r w:rsidRPr="00347AB0">
          <w:rPr>
            <w:rStyle w:val="Hyperlink"/>
            <w:rFonts w:cstheme="minorHAnsi"/>
            <w:i/>
            <w:iCs/>
            <w:color w:val="1155CC"/>
            <w:sz w:val="22"/>
            <w:szCs w:val="22"/>
            <w:shd w:val="clear" w:color="auto" w:fill="FFFFFF"/>
          </w:rPr>
          <w:t>https://www.petersandmay.com/en/</w:t>
        </w:r>
      </w:hyperlink>
    </w:p>
    <w:p w14:paraId="37027320" w14:textId="77777777" w:rsidR="008322B5" w:rsidRPr="00347AB0" w:rsidRDefault="008322B5" w:rsidP="008322B5">
      <w:pPr>
        <w:rPr>
          <w:sz w:val="22"/>
          <w:szCs w:val="22"/>
        </w:rPr>
      </w:pPr>
    </w:p>
    <w:p w14:paraId="30AA07A9" w14:textId="77777777" w:rsidR="008322B5" w:rsidRPr="00347AB0" w:rsidRDefault="008322B5">
      <w:pPr>
        <w:rPr>
          <w:sz w:val="22"/>
          <w:szCs w:val="22"/>
        </w:rPr>
      </w:pPr>
    </w:p>
    <w:sectPr w:rsidR="008322B5" w:rsidRPr="00347AB0" w:rsidSect="00F15BB4">
      <w:headerReference w:type="default" r:id="rId14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38D7F" w14:textId="77777777" w:rsidR="00124967" w:rsidRDefault="00124967" w:rsidP="00CB2B9B">
      <w:r>
        <w:separator/>
      </w:r>
    </w:p>
  </w:endnote>
  <w:endnote w:type="continuationSeparator" w:id="0">
    <w:p w14:paraId="61C1C8DD" w14:textId="77777777" w:rsidR="00124967" w:rsidRDefault="00124967" w:rsidP="00CB2B9B">
      <w:r>
        <w:continuationSeparator/>
      </w:r>
    </w:p>
  </w:endnote>
  <w:endnote w:type="continuationNotice" w:id="1">
    <w:p w14:paraId="57E1379B" w14:textId="77777777" w:rsidR="00124967" w:rsidRDefault="001249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6C6CB" w14:textId="77777777" w:rsidR="00124967" w:rsidRDefault="00124967" w:rsidP="00CB2B9B">
      <w:r>
        <w:separator/>
      </w:r>
    </w:p>
  </w:footnote>
  <w:footnote w:type="continuationSeparator" w:id="0">
    <w:p w14:paraId="22F856CA" w14:textId="77777777" w:rsidR="00124967" w:rsidRDefault="00124967" w:rsidP="00CB2B9B">
      <w:r>
        <w:continuationSeparator/>
      </w:r>
    </w:p>
  </w:footnote>
  <w:footnote w:type="continuationNotice" w:id="1">
    <w:p w14:paraId="510DA7DA" w14:textId="77777777" w:rsidR="00124967" w:rsidRDefault="001249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BF7B4" w14:textId="3F999E2A" w:rsidR="00CB2B9B" w:rsidRDefault="00CB2B9B" w:rsidP="00CB2B9B">
    <w:pPr>
      <w:pStyle w:val="Header"/>
      <w:tabs>
        <w:tab w:val="clear" w:pos="4513"/>
        <w:tab w:val="clear" w:pos="9026"/>
        <w:tab w:val="center" w:pos="4989"/>
      </w:tabs>
      <w:jc w:val="right"/>
    </w:pPr>
    <w:r>
      <w:tab/>
    </w:r>
    <w:r>
      <w:rPr>
        <w:noProof/>
      </w:rPr>
      <w:drawing>
        <wp:inline distT="0" distB="0" distL="0" distR="0" wp14:anchorId="05ADF869" wp14:editId="7E1F7CE7">
          <wp:extent cx="2438400" cy="1188720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E950A4" w14:textId="77777777" w:rsidR="00CB2B9B" w:rsidRDefault="00CB2B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B6CC8"/>
    <w:multiLevelType w:val="hybridMultilevel"/>
    <w:tmpl w:val="1416F1E2"/>
    <w:lvl w:ilvl="0" w:tplc="BCBABF1C">
      <w:start w:val="750"/>
      <w:numFmt w:val="bullet"/>
      <w:lvlText w:val="-"/>
      <w:lvlJc w:val="left"/>
      <w:pPr>
        <w:ind w:left="113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" w15:restartNumberingAfterBreak="0">
    <w:nsid w:val="1BC03DE8"/>
    <w:multiLevelType w:val="multilevel"/>
    <w:tmpl w:val="7E8E9F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" w15:restartNumberingAfterBreak="0">
    <w:nsid w:val="2B9D5E70"/>
    <w:multiLevelType w:val="hybridMultilevel"/>
    <w:tmpl w:val="5CC21B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10120">
    <w:abstractNumId w:val="1"/>
  </w:num>
  <w:num w:numId="2" w16cid:durableId="655037234">
    <w:abstractNumId w:val="0"/>
  </w:num>
  <w:num w:numId="3" w16cid:durableId="1377660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374"/>
    <w:rsid w:val="00002E0E"/>
    <w:rsid w:val="000050BC"/>
    <w:rsid w:val="000109C7"/>
    <w:rsid w:val="00013618"/>
    <w:rsid w:val="00013AAA"/>
    <w:rsid w:val="00015770"/>
    <w:rsid w:val="000161FA"/>
    <w:rsid w:val="00017E9E"/>
    <w:rsid w:val="00023774"/>
    <w:rsid w:val="00025283"/>
    <w:rsid w:val="00026777"/>
    <w:rsid w:val="00026C19"/>
    <w:rsid w:val="0002773C"/>
    <w:rsid w:val="00031E0D"/>
    <w:rsid w:val="0003253A"/>
    <w:rsid w:val="00034C6B"/>
    <w:rsid w:val="00034CBE"/>
    <w:rsid w:val="00037A63"/>
    <w:rsid w:val="00040C8C"/>
    <w:rsid w:val="000424D2"/>
    <w:rsid w:val="000453EF"/>
    <w:rsid w:val="00045CEE"/>
    <w:rsid w:val="000515B9"/>
    <w:rsid w:val="00051B0E"/>
    <w:rsid w:val="00051E6D"/>
    <w:rsid w:val="00052EC0"/>
    <w:rsid w:val="00053C52"/>
    <w:rsid w:val="000626C0"/>
    <w:rsid w:val="00065F41"/>
    <w:rsid w:val="0006775C"/>
    <w:rsid w:val="000710EA"/>
    <w:rsid w:val="0007428F"/>
    <w:rsid w:val="00074B1D"/>
    <w:rsid w:val="00075B0F"/>
    <w:rsid w:val="000866C6"/>
    <w:rsid w:val="00087E28"/>
    <w:rsid w:val="00090CAD"/>
    <w:rsid w:val="00093CEA"/>
    <w:rsid w:val="00097361"/>
    <w:rsid w:val="00097643"/>
    <w:rsid w:val="000A497F"/>
    <w:rsid w:val="000B1E34"/>
    <w:rsid w:val="000B26E7"/>
    <w:rsid w:val="000B3966"/>
    <w:rsid w:val="000B4E74"/>
    <w:rsid w:val="000B75F2"/>
    <w:rsid w:val="000C39BD"/>
    <w:rsid w:val="000C453C"/>
    <w:rsid w:val="000C5B10"/>
    <w:rsid w:val="000C7225"/>
    <w:rsid w:val="000C731A"/>
    <w:rsid w:val="000C7837"/>
    <w:rsid w:val="000D05FB"/>
    <w:rsid w:val="000D1042"/>
    <w:rsid w:val="000D473D"/>
    <w:rsid w:val="000E4F07"/>
    <w:rsid w:val="000E632B"/>
    <w:rsid w:val="000E674F"/>
    <w:rsid w:val="000F2485"/>
    <w:rsid w:val="000F79E1"/>
    <w:rsid w:val="00110D38"/>
    <w:rsid w:val="00113549"/>
    <w:rsid w:val="0011390A"/>
    <w:rsid w:val="00115E2B"/>
    <w:rsid w:val="00115F81"/>
    <w:rsid w:val="0011744E"/>
    <w:rsid w:val="00122F18"/>
    <w:rsid w:val="00124967"/>
    <w:rsid w:val="00132C53"/>
    <w:rsid w:val="0013376E"/>
    <w:rsid w:val="00134644"/>
    <w:rsid w:val="00144200"/>
    <w:rsid w:val="0014555E"/>
    <w:rsid w:val="00147521"/>
    <w:rsid w:val="00147595"/>
    <w:rsid w:val="00150E62"/>
    <w:rsid w:val="00155180"/>
    <w:rsid w:val="00157127"/>
    <w:rsid w:val="00157F82"/>
    <w:rsid w:val="001606F1"/>
    <w:rsid w:val="00160BCB"/>
    <w:rsid w:val="00161321"/>
    <w:rsid w:val="00162996"/>
    <w:rsid w:val="00165DE6"/>
    <w:rsid w:val="00170393"/>
    <w:rsid w:val="00174057"/>
    <w:rsid w:val="00176A82"/>
    <w:rsid w:val="001829D1"/>
    <w:rsid w:val="00184906"/>
    <w:rsid w:val="00190469"/>
    <w:rsid w:val="00191DA9"/>
    <w:rsid w:val="001940DF"/>
    <w:rsid w:val="001952DE"/>
    <w:rsid w:val="001A091D"/>
    <w:rsid w:val="001A3D9A"/>
    <w:rsid w:val="001A7BE0"/>
    <w:rsid w:val="001B01DC"/>
    <w:rsid w:val="001B0D48"/>
    <w:rsid w:val="001B1862"/>
    <w:rsid w:val="001B1A19"/>
    <w:rsid w:val="001B3C4D"/>
    <w:rsid w:val="001C38D6"/>
    <w:rsid w:val="001C709F"/>
    <w:rsid w:val="001D4A80"/>
    <w:rsid w:val="001D5885"/>
    <w:rsid w:val="001E0EAD"/>
    <w:rsid w:val="001E4E93"/>
    <w:rsid w:val="001E7703"/>
    <w:rsid w:val="001F5859"/>
    <w:rsid w:val="001F6096"/>
    <w:rsid w:val="001F7936"/>
    <w:rsid w:val="00200D2C"/>
    <w:rsid w:val="002046B8"/>
    <w:rsid w:val="00206A52"/>
    <w:rsid w:val="00211FBD"/>
    <w:rsid w:val="00215B85"/>
    <w:rsid w:val="00216A7B"/>
    <w:rsid w:val="00217AF5"/>
    <w:rsid w:val="00222DC9"/>
    <w:rsid w:val="00223F77"/>
    <w:rsid w:val="00226A7A"/>
    <w:rsid w:val="00235257"/>
    <w:rsid w:val="00236374"/>
    <w:rsid w:val="002379C5"/>
    <w:rsid w:val="0024115D"/>
    <w:rsid w:val="0024251B"/>
    <w:rsid w:val="00242EF2"/>
    <w:rsid w:val="00243C95"/>
    <w:rsid w:val="00244F1C"/>
    <w:rsid w:val="00254AD3"/>
    <w:rsid w:val="00263A26"/>
    <w:rsid w:val="002701C7"/>
    <w:rsid w:val="00271D0E"/>
    <w:rsid w:val="0027403A"/>
    <w:rsid w:val="002755EF"/>
    <w:rsid w:val="00282701"/>
    <w:rsid w:val="002863FB"/>
    <w:rsid w:val="002930AD"/>
    <w:rsid w:val="00294292"/>
    <w:rsid w:val="00294DDC"/>
    <w:rsid w:val="00295E23"/>
    <w:rsid w:val="00297DE7"/>
    <w:rsid w:val="002A134F"/>
    <w:rsid w:val="002A285B"/>
    <w:rsid w:val="002A2BD5"/>
    <w:rsid w:val="002A3300"/>
    <w:rsid w:val="002A45A3"/>
    <w:rsid w:val="002A4B16"/>
    <w:rsid w:val="002A4FE2"/>
    <w:rsid w:val="002A6DD3"/>
    <w:rsid w:val="002A7E6A"/>
    <w:rsid w:val="002B0CA3"/>
    <w:rsid w:val="002B0E4E"/>
    <w:rsid w:val="002B1A78"/>
    <w:rsid w:val="002B38FD"/>
    <w:rsid w:val="002B44AD"/>
    <w:rsid w:val="002B50CC"/>
    <w:rsid w:val="002C0A9E"/>
    <w:rsid w:val="002C3BF7"/>
    <w:rsid w:val="002D50F1"/>
    <w:rsid w:val="002D5D82"/>
    <w:rsid w:val="002D65D6"/>
    <w:rsid w:val="002D6C91"/>
    <w:rsid w:val="002E0139"/>
    <w:rsid w:val="002E034D"/>
    <w:rsid w:val="002E2451"/>
    <w:rsid w:val="002E2BB6"/>
    <w:rsid w:val="002E3651"/>
    <w:rsid w:val="002E504E"/>
    <w:rsid w:val="002E61FB"/>
    <w:rsid w:val="002F1DFF"/>
    <w:rsid w:val="002F23DD"/>
    <w:rsid w:val="002F2BA8"/>
    <w:rsid w:val="00303DE8"/>
    <w:rsid w:val="00303F0F"/>
    <w:rsid w:val="0030453E"/>
    <w:rsid w:val="0030554E"/>
    <w:rsid w:val="00305924"/>
    <w:rsid w:val="00310AE9"/>
    <w:rsid w:val="00310F74"/>
    <w:rsid w:val="00313DD6"/>
    <w:rsid w:val="00317193"/>
    <w:rsid w:val="00332460"/>
    <w:rsid w:val="003346A6"/>
    <w:rsid w:val="00335268"/>
    <w:rsid w:val="00337CD4"/>
    <w:rsid w:val="003445AD"/>
    <w:rsid w:val="00347604"/>
    <w:rsid w:val="00347692"/>
    <w:rsid w:val="00347AB0"/>
    <w:rsid w:val="0035005A"/>
    <w:rsid w:val="00354E18"/>
    <w:rsid w:val="00360006"/>
    <w:rsid w:val="00363D63"/>
    <w:rsid w:val="00364E5D"/>
    <w:rsid w:val="00370924"/>
    <w:rsid w:val="00370E0E"/>
    <w:rsid w:val="00374FAB"/>
    <w:rsid w:val="0038582F"/>
    <w:rsid w:val="003879EE"/>
    <w:rsid w:val="00393C94"/>
    <w:rsid w:val="00397EBB"/>
    <w:rsid w:val="00397F76"/>
    <w:rsid w:val="003A0D2D"/>
    <w:rsid w:val="003A3BE5"/>
    <w:rsid w:val="003A3CAC"/>
    <w:rsid w:val="003A64A4"/>
    <w:rsid w:val="003B0D49"/>
    <w:rsid w:val="003B7CBB"/>
    <w:rsid w:val="003C4956"/>
    <w:rsid w:val="003C5423"/>
    <w:rsid w:val="003C5B9E"/>
    <w:rsid w:val="003C750C"/>
    <w:rsid w:val="003D2DAA"/>
    <w:rsid w:val="003D3EF6"/>
    <w:rsid w:val="003D44E1"/>
    <w:rsid w:val="003D676F"/>
    <w:rsid w:val="003D7DA0"/>
    <w:rsid w:val="003E157C"/>
    <w:rsid w:val="003E277B"/>
    <w:rsid w:val="003E2AFF"/>
    <w:rsid w:val="003E5FB1"/>
    <w:rsid w:val="003F2347"/>
    <w:rsid w:val="003F2F04"/>
    <w:rsid w:val="003F572E"/>
    <w:rsid w:val="004039EC"/>
    <w:rsid w:val="00403FE7"/>
    <w:rsid w:val="00404F2D"/>
    <w:rsid w:val="004057F7"/>
    <w:rsid w:val="0040616D"/>
    <w:rsid w:val="004061A1"/>
    <w:rsid w:val="00406FEE"/>
    <w:rsid w:val="00411129"/>
    <w:rsid w:val="004119A5"/>
    <w:rsid w:val="00412434"/>
    <w:rsid w:val="004125E0"/>
    <w:rsid w:val="00412684"/>
    <w:rsid w:val="004143A0"/>
    <w:rsid w:val="00417B0B"/>
    <w:rsid w:val="0042008D"/>
    <w:rsid w:val="004213F5"/>
    <w:rsid w:val="004220A8"/>
    <w:rsid w:val="0042440E"/>
    <w:rsid w:val="00443A2B"/>
    <w:rsid w:val="00443E68"/>
    <w:rsid w:val="00450424"/>
    <w:rsid w:val="00450503"/>
    <w:rsid w:val="00450757"/>
    <w:rsid w:val="00455B0A"/>
    <w:rsid w:val="00456901"/>
    <w:rsid w:val="00457EBF"/>
    <w:rsid w:val="00460138"/>
    <w:rsid w:val="00460142"/>
    <w:rsid w:val="00462DC0"/>
    <w:rsid w:val="00463BF9"/>
    <w:rsid w:val="00464914"/>
    <w:rsid w:val="00464F04"/>
    <w:rsid w:val="00466066"/>
    <w:rsid w:val="004666D5"/>
    <w:rsid w:val="00466B79"/>
    <w:rsid w:val="0047265E"/>
    <w:rsid w:val="0047406C"/>
    <w:rsid w:val="0047447F"/>
    <w:rsid w:val="004757AA"/>
    <w:rsid w:val="00476344"/>
    <w:rsid w:val="00476A97"/>
    <w:rsid w:val="00481C50"/>
    <w:rsid w:val="004835FE"/>
    <w:rsid w:val="00483D3F"/>
    <w:rsid w:val="004849E0"/>
    <w:rsid w:val="004939B1"/>
    <w:rsid w:val="00493D91"/>
    <w:rsid w:val="00494DD3"/>
    <w:rsid w:val="00495276"/>
    <w:rsid w:val="004967FE"/>
    <w:rsid w:val="0049723F"/>
    <w:rsid w:val="004A2A4E"/>
    <w:rsid w:val="004B1AEF"/>
    <w:rsid w:val="004B6026"/>
    <w:rsid w:val="004B7B1C"/>
    <w:rsid w:val="004C12FE"/>
    <w:rsid w:val="004C64E5"/>
    <w:rsid w:val="004D07B7"/>
    <w:rsid w:val="004D3120"/>
    <w:rsid w:val="004D52E6"/>
    <w:rsid w:val="004D6789"/>
    <w:rsid w:val="004E0C2D"/>
    <w:rsid w:val="004E0DE3"/>
    <w:rsid w:val="004E2A06"/>
    <w:rsid w:val="004E3AD0"/>
    <w:rsid w:val="004E42AF"/>
    <w:rsid w:val="004E4D97"/>
    <w:rsid w:val="004E55A9"/>
    <w:rsid w:val="004E7E84"/>
    <w:rsid w:val="004E7F3C"/>
    <w:rsid w:val="004F7DBF"/>
    <w:rsid w:val="004F7E78"/>
    <w:rsid w:val="005008C2"/>
    <w:rsid w:val="005024EF"/>
    <w:rsid w:val="0050790B"/>
    <w:rsid w:val="00507EB5"/>
    <w:rsid w:val="00510FF7"/>
    <w:rsid w:val="00527112"/>
    <w:rsid w:val="00527EEF"/>
    <w:rsid w:val="00531906"/>
    <w:rsid w:val="00536679"/>
    <w:rsid w:val="005372BE"/>
    <w:rsid w:val="0054040D"/>
    <w:rsid w:val="0054083C"/>
    <w:rsid w:val="00542B90"/>
    <w:rsid w:val="005440CD"/>
    <w:rsid w:val="00551086"/>
    <w:rsid w:val="00551944"/>
    <w:rsid w:val="00553343"/>
    <w:rsid w:val="00553DA7"/>
    <w:rsid w:val="005568E5"/>
    <w:rsid w:val="0056007E"/>
    <w:rsid w:val="00560D34"/>
    <w:rsid w:val="00560FCE"/>
    <w:rsid w:val="005615EB"/>
    <w:rsid w:val="00562F68"/>
    <w:rsid w:val="0056377A"/>
    <w:rsid w:val="00567445"/>
    <w:rsid w:val="00570890"/>
    <w:rsid w:val="005712F5"/>
    <w:rsid w:val="005738CA"/>
    <w:rsid w:val="00573E0E"/>
    <w:rsid w:val="00574F8F"/>
    <w:rsid w:val="00575110"/>
    <w:rsid w:val="005772F8"/>
    <w:rsid w:val="00585663"/>
    <w:rsid w:val="0058665A"/>
    <w:rsid w:val="00590D7B"/>
    <w:rsid w:val="005928EC"/>
    <w:rsid w:val="00597F79"/>
    <w:rsid w:val="005A1073"/>
    <w:rsid w:val="005A3BC2"/>
    <w:rsid w:val="005A4B1F"/>
    <w:rsid w:val="005A53D6"/>
    <w:rsid w:val="005A6D7E"/>
    <w:rsid w:val="005A6E6A"/>
    <w:rsid w:val="005B48AA"/>
    <w:rsid w:val="005C0082"/>
    <w:rsid w:val="005C0584"/>
    <w:rsid w:val="005C19E0"/>
    <w:rsid w:val="005C2AAC"/>
    <w:rsid w:val="005C3013"/>
    <w:rsid w:val="005C475E"/>
    <w:rsid w:val="005C4D08"/>
    <w:rsid w:val="005C65B1"/>
    <w:rsid w:val="005D44DD"/>
    <w:rsid w:val="005D68A4"/>
    <w:rsid w:val="005D7D5B"/>
    <w:rsid w:val="005D7E39"/>
    <w:rsid w:val="005E182C"/>
    <w:rsid w:val="005E4C8C"/>
    <w:rsid w:val="005E6DE9"/>
    <w:rsid w:val="005F32FB"/>
    <w:rsid w:val="005F626C"/>
    <w:rsid w:val="005F6497"/>
    <w:rsid w:val="006004C7"/>
    <w:rsid w:val="006014F2"/>
    <w:rsid w:val="00603271"/>
    <w:rsid w:val="0060335F"/>
    <w:rsid w:val="00611AA3"/>
    <w:rsid w:val="00611EBA"/>
    <w:rsid w:val="00614277"/>
    <w:rsid w:val="006165FD"/>
    <w:rsid w:val="00621A8B"/>
    <w:rsid w:val="0062404B"/>
    <w:rsid w:val="00630561"/>
    <w:rsid w:val="006327BB"/>
    <w:rsid w:val="0063282A"/>
    <w:rsid w:val="00634C9D"/>
    <w:rsid w:val="00635203"/>
    <w:rsid w:val="006359F0"/>
    <w:rsid w:val="00636EE3"/>
    <w:rsid w:val="00637BF1"/>
    <w:rsid w:val="006402B8"/>
    <w:rsid w:val="006402E5"/>
    <w:rsid w:val="006409E8"/>
    <w:rsid w:val="00641FBE"/>
    <w:rsid w:val="0064690F"/>
    <w:rsid w:val="006507CF"/>
    <w:rsid w:val="00650E1C"/>
    <w:rsid w:val="00651970"/>
    <w:rsid w:val="00657EA6"/>
    <w:rsid w:val="00661E3F"/>
    <w:rsid w:val="006669F4"/>
    <w:rsid w:val="00666CF4"/>
    <w:rsid w:val="00673CB1"/>
    <w:rsid w:val="006749B6"/>
    <w:rsid w:val="006766CB"/>
    <w:rsid w:val="00677C41"/>
    <w:rsid w:val="00680D1A"/>
    <w:rsid w:val="00681822"/>
    <w:rsid w:val="00682148"/>
    <w:rsid w:val="006844E5"/>
    <w:rsid w:val="00684834"/>
    <w:rsid w:val="0068499B"/>
    <w:rsid w:val="006859EA"/>
    <w:rsid w:val="00691C47"/>
    <w:rsid w:val="00692B58"/>
    <w:rsid w:val="00696A31"/>
    <w:rsid w:val="006A6466"/>
    <w:rsid w:val="006A7292"/>
    <w:rsid w:val="006B2EC8"/>
    <w:rsid w:val="006B3752"/>
    <w:rsid w:val="006B5463"/>
    <w:rsid w:val="006B75B6"/>
    <w:rsid w:val="006C0FC6"/>
    <w:rsid w:val="006C1111"/>
    <w:rsid w:val="006C17C8"/>
    <w:rsid w:val="006C1A56"/>
    <w:rsid w:val="006C1D6D"/>
    <w:rsid w:val="006C39E0"/>
    <w:rsid w:val="006C4208"/>
    <w:rsid w:val="006C49AB"/>
    <w:rsid w:val="006C7A37"/>
    <w:rsid w:val="006D18BB"/>
    <w:rsid w:val="006D39F7"/>
    <w:rsid w:val="006D671A"/>
    <w:rsid w:val="006D69F9"/>
    <w:rsid w:val="006E0D36"/>
    <w:rsid w:val="006E18FB"/>
    <w:rsid w:val="006E6938"/>
    <w:rsid w:val="006E6E0B"/>
    <w:rsid w:val="006E74B7"/>
    <w:rsid w:val="006E7FC3"/>
    <w:rsid w:val="006F13E9"/>
    <w:rsid w:val="006F1B05"/>
    <w:rsid w:val="006F4F48"/>
    <w:rsid w:val="006F7F09"/>
    <w:rsid w:val="0070062B"/>
    <w:rsid w:val="007019B2"/>
    <w:rsid w:val="007036AC"/>
    <w:rsid w:val="00703FC4"/>
    <w:rsid w:val="0070484F"/>
    <w:rsid w:val="00704A35"/>
    <w:rsid w:val="007050D9"/>
    <w:rsid w:val="0071132E"/>
    <w:rsid w:val="007119E8"/>
    <w:rsid w:val="0071380A"/>
    <w:rsid w:val="00714D2F"/>
    <w:rsid w:val="007167FB"/>
    <w:rsid w:val="00730DAD"/>
    <w:rsid w:val="007325BD"/>
    <w:rsid w:val="007363A0"/>
    <w:rsid w:val="007370C0"/>
    <w:rsid w:val="007426FD"/>
    <w:rsid w:val="00745C68"/>
    <w:rsid w:val="00754191"/>
    <w:rsid w:val="0075589B"/>
    <w:rsid w:val="00761C23"/>
    <w:rsid w:val="007630E2"/>
    <w:rsid w:val="007643D7"/>
    <w:rsid w:val="00765018"/>
    <w:rsid w:val="00771110"/>
    <w:rsid w:val="007727B7"/>
    <w:rsid w:val="00793555"/>
    <w:rsid w:val="00795D2E"/>
    <w:rsid w:val="0079698F"/>
    <w:rsid w:val="00796E8A"/>
    <w:rsid w:val="007A01D3"/>
    <w:rsid w:val="007A085D"/>
    <w:rsid w:val="007A1B54"/>
    <w:rsid w:val="007A5462"/>
    <w:rsid w:val="007A6B54"/>
    <w:rsid w:val="007B1085"/>
    <w:rsid w:val="007B3276"/>
    <w:rsid w:val="007B3401"/>
    <w:rsid w:val="007B4FDB"/>
    <w:rsid w:val="007B5D27"/>
    <w:rsid w:val="007B68F5"/>
    <w:rsid w:val="007C1388"/>
    <w:rsid w:val="007C1FB1"/>
    <w:rsid w:val="007C25EE"/>
    <w:rsid w:val="007D1E0F"/>
    <w:rsid w:val="007D703E"/>
    <w:rsid w:val="007E0BF8"/>
    <w:rsid w:val="007E2627"/>
    <w:rsid w:val="007E2B92"/>
    <w:rsid w:val="007E64D2"/>
    <w:rsid w:val="007F0EF5"/>
    <w:rsid w:val="007F316E"/>
    <w:rsid w:val="007F3BD3"/>
    <w:rsid w:val="007F5CC1"/>
    <w:rsid w:val="00800F05"/>
    <w:rsid w:val="00802B7B"/>
    <w:rsid w:val="00802CD9"/>
    <w:rsid w:val="0080381F"/>
    <w:rsid w:val="00810F1C"/>
    <w:rsid w:val="00813E26"/>
    <w:rsid w:val="00814D16"/>
    <w:rsid w:val="00822CD2"/>
    <w:rsid w:val="00825C40"/>
    <w:rsid w:val="0082633F"/>
    <w:rsid w:val="00830734"/>
    <w:rsid w:val="008322B5"/>
    <w:rsid w:val="00833DC7"/>
    <w:rsid w:val="00834F1B"/>
    <w:rsid w:val="008366A7"/>
    <w:rsid w:val="008437D6"/>
    <w:rsid w:val="00846D98"/>
    <w:rsid w:val="00851A08"/>
    <w:rsid w:val="008546F5"/>
    <w:rsid w:val="0085571F"/>
    <w:rsid w:val="00855A31"/>
    <w:rsid w:val="00856C74"/>
    <w:rsid w:val="0086755D"/>
    <w:rsid w:val="00871D7D"/>
    <w:rsid w:val="008829C2"/>
    <w:rsid w:val="00886DBA"/>
    <w:rsid w:val="00886DDA"/>
    <w:rsid w:val="008A084D"/>
    <w:rsid w:val="008A1F18"/>
    <w:rsid w:val="008B5063"/>
    <w:rsid w:val="008B7234"/>
    <w:rsid w:val="008C290D"/>
    <w:rsid w:val="008C34BB"/>
    <w:rsid w:val="008C63EF"/>
    <w:rsid w:val="008C79AC"/>
    <w:rsid w:val="008D0136"/>
    <w:rsid w:val="008D16CF"/>
    <w:rsid w:val="008D280E"/>
    <w:rsid w:val="008D3B1D"/>
    <w:rsid w:val="008D5EC9"/>
    <w:rsid w:val="008D6058"/>
    <w:rsid w:val="008D7028"/>
    <w:rsid w:val="008E0C0A"/>
    <w:rsid w:val="008E7785"/>
    <w:rsid w:val="008E7EF1"/>
    <w:rsid w:val="008F0005"/>
    <w:rsid w:val="008F3BF0"/>
    <w:rsid w:val="008F4E99"/>
    <w:rsid w:val="008F567D"/>
    <w:rsid w:val="008F5C43"/>
    <w:rsid w:val="008F5E1D"/>
    <w:rsid w:val="008F6A33"/>
    <w:rsid w:val="008F75D1"/>
    <w:rsid w:val="009002BE"/>
    <w:rsid w:val="00905E50"/>
    <w:rsid w:val="00906CF6"/>
    <w:rsid w:val="0091688C"/>
    <w:rsid w:val="0092335F"/>
    <w:rsid w:val="00925AF6"/>
    <w:rsid w:val="00926BB2"/>
    <w:rsid w:val="00927818"/>
    <w:rsid w:val="009315E7"/>
    <w:rsid w:val="00931688"/>
    <w:rsid w:val="00933F72"/>
    <w:rsid w:val="00934707"/>
    <w:rsid w:val="009351E2"/>
    <w:rsid w:val="00936ED1"/>
    <w:rsid w:val="0094228D"/>
    <w:rsid w:val="00946744"/>
    <w:rsid w:val="00952A5F"/>
    <w:rsid w:val="009554DF"/>
    <w:rsid w:val="00957753"/>
    <w:rsid w:val="009679EA"/>
    <w:rsid w:val="0097205D"/>
    <w:rsid w:val="00972D74"/>
    <w:rsid w:val="009749A3"/>
    <w:rsid w:val="00977DA2"/>
    <w:rsid w:val="00984A77"/>
    <w:rsid w:val="00990876"/>
    <w:rsid w:val="00993FFA"/>
    <w:rsid w:val="009A43FC"/>
    <w:rsid w:val="009B3E23"/>
    <w:rsid w:val="009B4958"/>
    <w:rsid w:val="009B62D7"/>
    <w:rsid w:val="009B67B9"/>
    <w:rsid w:val="009C18F8"/>
    <w:rsid w:val="009C1DFD"/>
    <w:rsid w:val="009C3EDE"/>
    <w:rsid w:val="009C5356"/>
    <w:rsid w:val="009C7CEF"/>
    <w:rsid w:val="009C7D49"/>
    <w:rsid w:val="009D1586"/>
    <w:rsid w:val="009D30D8"/>
    <w:rsid w:val="009E01A0"/>
    <w:rsid w:val="009E1919"/>
    <w:rsid w:val="009E370C"/>
    <w:rsid w:val="009E3B39"/>
    <w:rsid w:val="009E3ED0"/>
    <w:rsid w:val="009E409C"/>
    <w:rsid w:val="009E4906"/>
    <w:rsid w:val="009F15D9"/>
    <w:rsid w:val="009F6B12"/>
    <w:rsid w:val="00A007A3"/>
    <w:rsid w:val="00A02373"/>
    <w:rsid w:val="00A0391C"/>
    <w:rsid w:val="00A045C6"/>
    <w:rsid w:val="00A055B5"/>
    <w:rsid w:val="00A05BAE"/>
    <w:rsid w:val="00A0730A"/>
    <w:rsid w:val="00A143CB"/>
    <w:rsid w:val="00A22656"/>
    <w:rsid w:val="00A263DF"/>
    <w:rsid w:val="00A35E36"/>
    <w:rsid w:val="00A43968"/>
    <w:rsid w:val="00A50A94"/>
    <w:rsid w:val="00A518F6"/>
    <w:rsid w:val="00A52A7E"/>
    <w:rsid w:val="00A52C9A"/>
    <w:rsid w:val="00A542BC"/>
    <w:rsid w:val="00A57D0B"/>
    <w:rsid w:val="00A644B6"/>
    <w:rsid w:val="00A670CA"/>
    <w:rsid w:val="00A729E7"/>
    <w:rsid w:val="00A81377"/>
    <w:rsid w:val="00A82500"/>
    <w:rsid w:val="00A83685"/>
    <w:rsid w:val="00A90E4F"/>
    <w:rsid w:val="00A91220"/>
    <w:rsid w:val="00A93F91"/>
    <w:rsid w:val="00A94E29"/>
    <w:rsid w:val="00AA4D25"/>
    <w:rsid w:val="00AA73AD"/>
    <w:rsid w:val="00AB088C"/>
    <w:rsid w:val="00AB2020"/>
    <w:rsid w:val="00AB2648"/>
    <w:rsid w:val="00AB4AEA"/>
    <w:rsid w:val="00AB505E"/>
    <w:rsid w:val="00AB56C2"/>
    <w:rsid w:val="00AC45CB"/>
    <w:rsid w:val="00AD1C8B"/>
    <w:rsid w:val="00AD2282"/>
    <w:rsid w:val="00AD563D"/>
    <w:rsid w:val="00AD65C8"/>
    <w:rsid w:val="00AE1042"/>
    <w:rsid w:val="00AE3DE4"/>
    <w:rsid w:val="00AE3EAE"/>
    <w:rsid w:val="00AE40FC"/>
    <w:rsid w:val="00AF1FAE"/>
    <w:rsid w:val="00AF3B64"/>
    <w:rsid w:val="00B00F94"/>
    <w:rsid w:val="00B025B6"/>
    <w:rsid w:val="00B11449"/>
    <w:rsid w:val="00B12282"/>
    <w:rsid w:val="00B13EB5"/>
    <w:rsid w:val="00B20B2E"/>
    <w:rsid w:val="00B2397C"/>
    <w:rsid w:val="00B24967"/>
    <w:rsid w:val="00B263A8"/>
    <w:rsid w:val="00B30005"/>
    <w:rsid w:val="00B32B10"/>
    <w:rsid w:val="00B37BBF"/>
    <w:rsid w:val="00B418DB"/>
    <w:rsid w:val="00B45C68"/>
    <w:rsid w:val="00B46812"/>
    <w:rsid w:val="00B506CB"/>
    <w:rsid w:val="00B53420"/>
    <w:rsid w:val="00B545C9"/>
    <w:rsid w:val="00B54E21"/>
    <w:rsid w:val="00B54F30"/>
    <w:rsid w:val="00B578EB"/>
    <w:rsid w:val="00B6243E"/>
    <w:rsid w:val="00B67317"/>
    <w:rsid w:val="00B676AC"/>
    <w:rsid w:val="00B713B0"/>
    <w:rsid w:val="00B71826"/>
    <w:rsid w:val="00B73BA4"/>
    <w:rsid w:val="00B741CA"/>
    <w:rsid w:val="00B743B1"/>
    <w:rsid w:val="00B77788"/>
    <w:rsid w:val="00B808BC"/>
    <w:rsid w:val="00B84131"/>
    <w:rsid w:val="00B841ED"/>
    <w:rsid w:val="00B8473E"/>
    <w:rsid w:val="00B84AD2"/>
    <w:rsid w:val="00B87431"/>
    <w:rsid w:val="00BA2468"/>
    <w:rsid w:val="00BA45F0"/>
    <w:rsid w:val="00BB3091"/>
    <w:rsid w:val="00BC3288"/>
    <w:rsid w:val="00BC400E"/>
    <w:rsid w:val="00BD1B00"/>
    <w:rsid w:val="00BD4547"/>
    <w:rsid w:val="00BD745C"/>
    <w:rsid w:val="00BE0521"/>
    <w:rsid w:val="00BE06E4"/>
    <w:rsid w:val="00BE0A44"/>
    <w:rsid w:val="00BE1A59"/>
    <w:rsid w:val="00BE1D47"/>
    <w:rsid w:val="00BE2E93"/>
    <w:rsid w:val="00BE3503"/>
    <w:rsid w:val="00BE39BA"/>
    <w:rsid w:val="00BE5440"/>
    <w:rsid w:val="00BF290E"/>
    <w:rsid w:val="00BF33AE"/>
    <w:rsid w:val="00BF3CDE"/>
    <w:rsid w:val="00BF4CA3"/>
    <w:rsid w:val="00C05C7E"/>
    <w:rsid w:val="00C17A71"/>
    <w:rsid w:val="00C255D7"/>
    <w:rsid w:val="00C25761"/>
    <w:rsid w:val="00C25F74"/>
    <w:rsid w:val="00C27ABA"/>
    <w:rsid w:val="00C27C76"/>
    <w:rsid w:val="00C32119"/>
    <w:rsid w:val="00C32E3C"/>
    <w:rsid w:val="00C3535E"/>
    <w:rsid w:val="00C40CC1"/>
    <w:rsid w:val="00C42277"/>
    <w:rsid w:val="00C47142"/>
    <w:rsid w:val="00C525FF"/>
    <w:rsid w:val="00C534F2"/>
    <w:rsid w:val="00C53640"/>
    <w:rsid w:val="00C539C1"/>
    <w:rsid w:val="00C53EEA"/>
    <w:rsid w:val="00C54230"/>
    <w:rsid w:val="00C55936"/>
    <w:rsid w:val="00C65D59"/>
    <w:rsid w:val="00C72E22"/>
    <w:rsid w:val="00C75E4A"/>
    <w:rsid w:val="00C7763A"/>
    <w:rsid w:val="00C80FB0"/>
    <w:rsid w:val="00C92D98"/>
    <w:rsid w:val="00C9402D"/>
    <w:rsid w:val="00C94355"/>
    <w:rsid w:val="00C949DD"/>
    <w:rsid w:val="00C95320"/>
    <w:rsid w:val="00CA07A5"/>
    <w:rsid w:val="00CA36F2"/>
    <w:rsid w:val="00CA5F74"/>
    <w:rsid w:val="00CA6063"/>
    <w:rsid w:val="00CA65A9"/>
    <w:rsid w:val="00CB174D"/>
    <w:rsid w:val="00CB2ACF"/>
    <w:rsid w:val="00CB2B9B"/>
    <w:rsid w:val="00CB2D6F"/>
    <w:rsid w:val="00CB72EF"/>
    <w:rsid w:val="00CB7D27"/>
    <w:rsid w:val="00CC0278"/>
    <w:rsid w:val="00CC2BF0"/>
    <w:rsid w:val="00CC32EB"/>
    <w:rsid w:val="00CC5AE2"/>
    <w:rsid w:val="00CD1A75"/>
    <w:rsid w:val="00CE000A"/>
    <w:rsid w:val="00CE03BD"/>
    <w:rsid w:val="00CE1D64"/>
    <w:rsid w:val="00CE531E"/>
    <w:rsid w:val="00CF69B2"/>
    <w:rsid w:val="00D004B1"/>
    <w:rsid w:val="00D01447"/>
    <w:rsid w:val="00D025AF"/>
    <w:rsid w:val="00D0764A"/>
    <w:rsid w:val="00D07C46"/>
    <w:rsid w:val="00D1403E"/>
    <w:rsid w:val="00D14A7A"/>
    <w:rsid w:val="00D22EED"/>
    <w:rsid w:val="00D25550"/>
    <w:rsid w:val="00D257D3"/>
    <w:rsid w:val="00D25D74"/>
    <w:rsid w:val="00D26A2A"/>
    <w:rsid w:val="00D27DAF"/>
    <w:rsid w:val="00D30581"/>
    <w:rsid w:val="00D323A7"/>
    <w:rsid w:val="00D35EAB"/>
    <w:rsid w:val="00D408D9"/>
    <w:rsid w:val="00D41257"/>
    <w:rsid w:val="00D433E2"/>
    <w:rsid w:val="00D434D7"/>
    <w:rsid w:val="00D44D26"/>
    <w:rsid w:val="00D4796E"/>
    <w:rsid w:val="00D5236B"/>
    <w:rsid w:val="00D651C2"/>
    <w:rsid w:val="00D65B84"/>
    <w:rsid w:val="00D718C1"/>
    <w:rsid w:val="00D8275E"/>
    <w:rsid w:val="00D82DEC"/>
    <w:rsid w:val="00D847AC"/>
    <w:rsid w:val="00D86181"/>
    <w:rsid w:val="00D91004"/>
    <w:rsid w:val="00D9138D"/>
    <w:rsid w:val="00D91CA9"/>
    <w:rsid w:val="00DA1651"/>
    <w:rsid w:val="00DA28E7"/>
    <w:rsid w:val="00DA3198"/>
    <w:rsid w:val="00DA3ED2"/>
    <w:rsid w:val="00DA4A27"/>
    <w:rsid w:val="00DB0096"/>
    <w:rsid w:val="00DB1E13"/>
    <w:rsid w:val="00DB433D"/>
    <w:rsid w:val="00DB7DEF"/>
    <w:rsid w:val="00DC0D1B"/>
    <w:rsid w:val="00DC35C6"/>
    <w:rsid w:val="00DD18DB"/>
    <w:rsid w:val="00DD2CDA"/>
    <w:rsid w:val="00DD3F5B"/>
    <w:rsid w:val="00DD608E"/>
    <w:rsid w:val="00DD7B8D"/>
    <w:rsid w:val="00DE0C95"/>
    <w:rsid w:val="00DE471D"/>
    <w:rsid w:val="00DE56B1"/>
    <w:rsid w:val="00DF1B94"/>
    <w:rsid w:val="00DF3EC9"/>
    <w:rsid w:val="00DF42A3"/>
    <w:rsid w:val="00DF54E3"/>
    <w:rsid w:val="00DF74F0"/>
    <w:rsid w:val="00DF7F4C"/>
    <w:rsid w:val="00E03F51"/>
    <w:rsid w:val="00E0798E"/>
    <w:rsid w:val="00E07FF6"/>
    <w:rsid w:val="00E17534"/>
    <w:rsid w:val="00E20958"/>
    <w:rsid w:val="00E20D83"/>
    <w:rsid w:val="00E21B14"/>
    <w:rsid w:val="00E22C8A"/>
    <w:rsid w:val="00E27B9A"/>
    <w:rsid w:val="00E30C8A"/>
    <w:rsid w:val="00E323A5"/>
    <w:rsid w:val="00E33DD7"/>
    <w:rsid w:val="00E35A5D"/>
    <w:rsid w:val="00E40350"/>
    <w:rsid w:val="00E409AF"/>
    <w:rsid w:val="00E438E6"/>
    <w:rsid w:val="00E43FA8"/>
    <w:rsid w:val="00E508E7"/>
    <w:rsid w:val="00E6613A"/>
    <w:rsid w:val="00E7183B"/>
    <w:rsid w:val="00E7218A"/>
    <w:rsid w:val="00E728A5"/>
    <w:rsid w:val="00E76B63"/>
    <w:rsid w:val="00E82CB2"/>
    <w:rsid w:val="00E84F73"/>
    <w:rsid w:val="00E907A9"/>
    <w:rsid w:val="00E9228C"/>
    <w:rsid w:val="00E92C86"/>
    <w:rsid w:val="00E9319F"/>
    <w:rsid w:val="00E9419D"/>
    <w:rsid w:val="00EA0AFA"/>
    <w:rsid w:val="00EA310B"/>
    <w:rsid w:val="00EA357E"/>
    <w:rsid w:val="00EA420C"/>
    <w:rsid w:val="00EA7A11"/>
    <w:rsid w:val="00EB4D0A"/>
    <w:rsid w:val="00EB4E34"/>
    <w:rsid w:val="00EC5DF2"/>
    <w:rsid w:val="00EC7617"/>
    <w:rsid w:val="00ED0C70"/>
    <w:rsid w:val="00ED6585"/>
    <w:rsid w:val="00ED7555"/>
    <w:rsid w:val="00EE33A4"/>
    <w:rsid w:val="00EE4016"/>
    <w:rsid w:val="00EE4F3A"/>
    <w:rsid w:val="00EE62A9"/>
    <w:rsid w:val="00EF030A"/>
    <w:rsid w:val="00EF38A3"/>
    <w:rsid w:val="00EF65CD"/>
    <w:rsid w:val="00F01159"/>
    <w:rsid w:val="00F01CBD"/>
    <w:rsid w:val="00F1057D"/>
    <w:rsid w:val="00F1404B"/>
    <w:rsid w:val="00F15BB4"/>
    <w:rsid w:val="00F15D04"/>
    <w:rsid w:val="00F15EC7"/>
    <w:rsid w:val="00F21235"/>
    <w:rsid w:val="00F30C9B"/>
    <w:rsid w:val="00F32375"/>
    <w:rsid w:val="00F4079A"/>
    <w:rsid w:val="00F43CFC"/>
    <w:rsid w:val="00F451F9"/>
    <w:rsid w:val="00F45D74"/>
    <w:rsid w:val="00F45EC3"/>
    <w:rsid w:val="00F50E73"/>
    <w:rsid w:val="00F54AE6"/>
    <w:rsid w:val="00F57EEE"/>
    <w:rsid w:val="00F603B7"/>
    <w:rsid w:val="00F62AA7"/>
    <w:rsid w:val="00F676C2"/>
    <w:rsid w:val="00F712E1"/>
    <w:rsid w:val="00F71451"/>
    <w:rsid w:val="00F71C0D"/>
    <w:rsid w:val="00F73488"/>
    <w:rsid w:val="00F75655"/>
    <w:rsid w:val="00F75A76"/>
    <w:rsid w:val="00F76B29"/>
    <w:rsid w:val="00F77E37"/>
    <w:rsid w:val="00F77FE8"/>
    <w:rsid w:val="00F81C67"/>
    <w:rsid w:val="00F8251D"/>
    <w:rsid w:val="00F833CB"/>
    <w:rsid w:val="00F83A39"/>
    <w:rsid w:val="00F840C8"/>
    <w:rsid w:val="00F85461"/>
    <w:rsid w:val="00F90D9F"/>
    <w:rsid w:val="00F96E76"/>
    <w:rsid w:val="00FA031B"/>
    <w:rsid w:val="00FA4595"/>
    <w:rsid w:val="00FA5CBD"/>
    <w:rsid w:val="00FB0799"/>
    <w:rsid w:val="00FB5969"/>
    <w:rsid w:val="00FC653D"/>
    <w:rsid w:val="00FC71D8"/>
    <w:rsid w:val="00FD0709"/>
    <w:rsid w:val="00FD1512"/>
    <w:rsid w:val="00FD2A31"/>
    <w:rsid w:val="00FD2B60"/>
    <w:rsid w:val="00FD3E8A"/>
    <w:rsid w:val="00FD59C8"/>
    <w:rsid w:val="00FD67C2"/>
    <w:rsid w:val="00FD7E56"/>
    <w:rsid w:val="00FE0DD1"/>
    <w:rsid w:val="00FE11F7"/>
    <w:rsid w:val="00FE4784"/>
    <w:rsid w:val="00FE4863"/>
    <w:rsid w:val="00FE7006"/>
    <w:rsid w:val="00FF0378"/>
    <w:rsid w:val="00FF6630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C8B27"/>
  <w15:chartTrackingRefBased/>
  <w15:docId w15:val="{1EA28BF1-F499-458C-8236-44F356C4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37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63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637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322B5"/>
    <w:rPr>
      <w:b/>
      <w:bCs/>
    </w:rPr>
  </w:style>
  <w:style w:type="character" w:styleId="Emphasis">
    <w:name w:val="Emphasis"/>
    <w:basedOn w:val="DefaultParagraphFont"/>
    <w:uiPriority w:val="20"/>
    <w:qFormat/>
    <w:rsid w:val="008322B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B2B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B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2B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B9B"/>
    <w:rPr>
      <w:sz w:val="24"/>
      <w:szCs w:val="24"/>
    </w:rPr>
  </w:style>
  <w:style w:type="paragraph" w:customStyle="1" w:styleId="xmsonormal">
    <w:name w:val="x_msonormal"/>
    <w:basedOn w:val="Normal"/>
    <w:rsid w:val="00F83A39"/>
    <w:rPr>
      <w:rFonts w:ascii="Calibri" w:hAnsi="Calibri" w:cs="Calibri"/>
      <w:sz w:val="22"/>
      <w:szCs w:val="22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A24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24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24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4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468"/>
    <w:rPr>
      <w:b/>
      <w:bCs/>
      <w:sz w:val="20"/>
      <w:szCs w:val="20"/>
    </w:rPr>
  </w:style>
  <w:style w:type="paragraph" w:customStyle="1" w:styleId="pf0">
    <w:name w:val="pf0"/>
    <w:basedOn w:val="Normal"/>
    <w:rsid w:val="00A644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cf01">
    <w:name w:val="cf01"/>
    <w:basedOn w:val="DefaultParagraphFont"/>
    <w:rsid w:val="00A644B6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A644B6"/>
    <w:rPr>
      <w:rFonts w:ascii="Segoe UI" w:hAnsi="Segoe UI" w:cs="Segoe UI" w:hint="default"/>
      <w:i/>
      <w:iCs/>
      <w:sz w:val="18"/>
      <w:szCs w:val="18"/>
    </w:rPr>
  </w:style>
  <w:style w:type="paragraph" w:styleId="ListParagraph">
    <w:name w:val="List Paragraph"/>
    <w:basedOn w:val="Normal"/>
    <w:uiPriority w:val="34"/>
    <w:qFormat/>
    <w:rsid w:val="006E0D36"/>
    <w:pPr>
      <w:ind w:left="720"/>
    </w:pPr>
    <w:rPr>
      <w:rFonts w:ascii="Calibri" w:hAnsi="Calibri" w:cs="Calibri"/>
      <w:sz w:val="22"/>
      <w:szCs w:val="22"/>
      <w:lang w:eastAsia="en-GB"/>
    </w:rPr>
  </w:style>
  <w:style w:type="paragraph" w:styleId="Revision">
    <w:name w:val="Revision"/>
    <w:hidden/>
    <w:uiPriority w:val="99"/>
    <w:semiHidden/>
    <w:rsid w:val="00952A5F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etersandmay.com/en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petersandmay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ristina.webster@petersandmay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petersandmay.com/en/sailing-schedu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67BE3B922104AAB612D9559D92216" ma:contentTypeVersion="13" ma:contentTypeDescription="Create a new document." ma:contentTypeScope="" ma:versionID="c2bf03e878adaa621337846912c2d56c">
  <xsd:schema xmlns:xsd="http://www.w3.org/2001/XMLSchema" xmlns:xs="http://www.w3.org/2001/XMLSchema" xmlns:p="http://schemas.microsoft.com/office/2006/metadata/properties" xmlns:ns2="035dcd1c-2f7d-48a5-a43e-4d865443f02e" xmlns:ns3="7553fcd4-b581-41ac-9725-37f6519ae0d8" targetNamespace="http://schemas.microsoft.com/office/2006/metadata/properties" ma:root="true" ma:fieldsID="9aa475f6b432ee0c5916c75eecb87cb5" ns2:_="" ns3:_="">
    <xsd:import namespace="035dcd1c-2f7d-48a5-a43e-4d865443f02e"/>
    <xsd:import namespace="7553fcd4-b581-41ac-9725-37f6519ae0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dcd1c-2f7d-48a5-a43e-4d865443f0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3fcd4-b581-41ac-9725-37f6519ae0d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553fcd4-b581-41ac-9725-37f6519ae0d8">
      <UserInfo>
        <DisplayName>Jules Riegal</DisplayName>
        <AccountId>54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069BDCF-66EC-4E02-A8EC-20E3EE08F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5dcd1c-2f7d-48a5-a43e-4d865443f02e"/>
    <ds:schemaRef ds:uri="7553fcd4-b581-41ac-9725-37f6519ae0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01A0FC-2F2F-44D9-9A61-2D34D12509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E8F808-4550-444A-845F-7757E7AA8AEA}">
  <ds:schemaRefs>
    <ds:schemaRef ds:uri="http://schemas.microsoft.com/office/2006/metadata/properties"/>
    <ds:schemaRef ds:uri="http://schemas.microsoft.com/office/infopath/2007/PartnerControls"/>
    <ds:schemaRef ds:uri="7553fcd4-b581-41ac-9725-37f6519ae0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Roche</dc:creator>
  <cp:keywords/>
  <dc:description/>
  <cp:lastModifiedBy>Karen Bartlett</cp:lastModifiedBy>
  <cp:revision>6</cp:revision>
  <cp:lastPrinted>2021-05-04T21:02:00Z</cp:lastPrinted>
  <dcterms:created xsi:type="dcterms:W3CDTF">2022-05-25T07:22:00Z</dcterms:created>
  <dcterms:modified xsi:type="dcterms:W3CDTF">2022-05-25T07:53:00Z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0x010100D0B67BE3B922104AAB612D9559D92216</vt:lpwstr>
  </property>
</Properties>
</file>