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71" w14:textId="4B097C54" w:rsidR="0042192B" w:rsidRPr="002D1234" w:rsidRDefault="00F746B8" w:rsidP="00625106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Unterstützung</w:t>
      </w:r>
      <w:r w:rsidR="00197292" w:rsidRPr="002D1234">
        <w:rPr>
          <w:rFonts w:ascii="Lucida Sans" w:hAnsi="Lucida Sans"/>
          <w:b/>
          <w:sz w:val="28"/>
          <w:szCs w:val="28"/>
        </w:rPr>
        <w:t xml:space="preserve"> auf dem Weg ins Studium</w:t>
      </w:r>
      <w:r w:rsidR="00B56C23" w:rsidRPr="002D1234">
        <w:rPr>
          <w:rFonts w:ascii="Lucida Sans" w:hAnsi="Lucida Sans"/>
          <w:b/>
          <w:sz w:val="28"/>
          <w:szCs w:val="28"/>
        </w:rPr>
        <w:t xml:space="preserve"> – Start des </w:t>
      </w:r>
      <w:r w:rsidR="001D0713" w:rsidRPr="002D1234">
        <w:rPr>
          <w:rFonts w:ascii="Lucida Sans" w:hAnsi="Lucida Sans"/>
          <w:b/>
          <w:sz w:val="28"/>
          <w:szCs w:val="28"/>
        </w:rPr>
        <w:t>Wildau Foundation Year</w:t>
      </w:r>
      <w:r w:rsidR="00582AD2" w:rsidRPr="002D1234">
        <w:rPr>
          <w:rFonts w:ascii="Lucida Sans" w:hAnsi="Lucida Sans"/>
          <w:b/>
          <w:sz w:val="28"/>
          <w:szCs w:val="28"/>
        </w:rPr>
        <w:t>s</w:t>
      </w:r>
      <w:r w:rsidR="00B56C23" w:rsidRPr="002D1234">
        <w:rPr>
          <w:rFonts w:ascii="Lucida Sans" w:hAnsi="Lucida Sans"/>
          <w:b/>
          <w:sz w:val="28"/>
          <w:szCs w:val="28"/>
        </w:rPr>
        <w:t xml:space="preserve"> </w:t>
      </w:r>
      <w:r w:rsidR="002D1234" w:rsidRPr="002D1234">
        <w:rPr>
          <w:rFonts w:ascii="Lucida Sans" w:hAnsi="Lucida Sans"/>
          <w:b/>
          <w:sz w:val="28"/>
          <w:szCs w:val="28"/>
        </w:rPr>
        <w:t>2022/2023</w:t>
      </w:r>
      <w:r w:rsidR="00CC7EA7" w:rsidRPr="002D1234">
        <w:rPr>
          <w:rFonts w:ascii="Lucida Sans" w:hAnsi="Lucida Sans"/>
          <w:b/>
          <w:sz w:val="28"/>
          <w:szCs w:val="28"/>
        </w:rPr>
        <w:t xml:space="preserve"> </w:t>
      </w:r>
      <w:r w:rsidR="001D0713" w:rsidRPr="002D1234">
        <w:rPr>
          <w:rFonts w:ascii="Lucida Sans" w:hAnsi="Lucida Sans"/>
          <w:b/>
          <w:sz w:val="28"/>
          <w:szCs w:val="28"/>
        </w:rPr>
        <w:t xml:space="preserve">an </w:t>
      </w:r>
      <w:r w:rsidR="00FE6526" w:rsidRPr="002D1234">
        <w:rPr>
          <w:rFonts w:ascii="Lucida Sans" w:hAnsi="Lucida Sans"/>
          <w:b/>
          <w:sz w:val="28"/>
          <w:szCs w:val="28"/>
        </w:rPr>
        <w:t>der TH Wildau</w:t>
      </w:r>
    </w:p>
    <w:p w14:paraId="3004E030" w14:textId="6D43C3AD" w:rsidR="00B56C23" w:rsidRDefault="001308D7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1308D7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7CC2B604" wp14:editId="5CBA3EE8">
            <wp:extent cx="5760720" cy="3842036"/>
            <wp:effectExtent l="0" t="0" r="0" b="6350"/>
            <wp:docPr id="1" name="Grafik 1" descr="O:\Hochschulkommunikation\6_Mediendatenbank\4_Veranstaltungen\2022\220912_WFY_Eröffnung\komprimiert\_DSC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6_Mediendatenbank\4_Veranstaltungen\2022\220912_WFY_Eröffnung\komprimiert\_DSC9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3CAD" w14:textId="7FDDFEDD" w:rsidR="00695DAD" w:rsidRDefault="00FD2BB9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" w:eastAsiaTheme="minorHAnsi" w:hAnsi="Lucida Sans" w:cstheme="minorBidi"/>
          <w:b/>
          <w:noProof/>
          <w:sz w:val="20"/>
          <w:szCs w:val="20"/>
        </w:rPr>
        <w:t>Bildunterschrift:</w:t>
      </w:r>
      <w:r w:rsidR="00695DAD">
        <w:rPr>
          <w:rFonts w:ascii="Lucida Sans" w:eastAsiaTheme="minorHAnsi" w:hAnsi="Lucida Sans" w:cstheme="minorBidi"/>
          <w:noProof/>
          <w:sz w:val="20"/>
          <w:szCs w:val="20"/>
        </w:rPr>
        <w:t xml:space="preserve"> </w:t>
      </w:r>
      <w:r w:rsidR="00695DA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Mitte September</w:t>
      </w:r>
      <w:r w:rsidR="00695DAD" w:rsidRPr="00695DA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begann für internationale Teilnehmende aus 15 verschiedenen Ländern ein neuer spannender Abschnitt an der Technischen Hochschule Wildau.</w:t>
      </w:r>
    </w:p>
    <w:p w14:paraId="4B4C4626" w14:textId="378E4322" w:rsidR="001B6191" w:rsidRPr="002D1234" w:rsidRDefault="001B6191" w:rsidP="005A7710">
      <w:pPr>
        <w:pStyle w:val="StandardWeb"/>
        <w:rPr>
          <w:rFonts w:ascii="Lucida Sans" w:eastAsiaTheme="minorHAnsi" w:hAnsi="Lucida Sans" w:cstheme="minorBidi"/>
          <w:noProof/>
          <w:sz w:val="20"/>
          <w:szCs w:val="20"/>
          <w:lang w:val="en-GB"/>
        </w:rPr>
      </w:pPr>
      <w:r w:rsidRPr="002D1234">
        <w:rPr>
          <w:rFonts w:ascii="Lucida Sans" w:eastAsiaTheme="minorHAnsi" w:hAnsi="Lucida Sans" w:cstheme="minorBidi"/>
          <w:b/>
          <w:noProof/>
          <w:sz w:val="20"/>
          <w:szCs w:val="20"/>
          <w:lang w:val="en-GB"/>
        </w:rPr>
        <w:t>Bild:</w:t>
      </w:r>
      <w:r w:rsidRPr="002D1234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 xml:space="preserve"> </w:t>
      </w:r>
      <w:r w:rsidR="002D1234" w:rsidRPr="002D1234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>TH Wildau</w:t>
      </w:r>
    </w:p>
    <w:p w14:paraId="42AFAB57" w14:textId="12AF99BB" w:rsidR="008257BC" w:rsidRPr="002D1234" w:rsidRDefault="008257BC" w:rsidP="005A7710">
      <w:pPr>
        <w:pStyle w:val="StandardWeb"/>
        <w:rPr>
          <w:rFonts w:ascii="Lucida Sans" w:eastAsiaTheme="minorHAnsi" w:hAnsi="Lucida Sans" w:cstheme="minorBidi"/>
          <w:b/>
          <w:sz w:val="20"/>
          <w:szCs w:val="20"/>
          <w:lang w:val="en-GB" w:eastAsia="en-US"/>
        </w:rPr>
      </w:pPr>
      <w:r w:rsidRPr="002D1234">
        <w:rPr>
          <w:rFonts w:ascii="Lucida Sans" w:eastAsiaTheme="minorHAnsi" w:hAnsi="Lucida Sans" w:cstheme="minorBidi"/>
          <w:b/>
          <w:noProof/>
          <w:sz w:val="20"/>
          <w:szCs w:val="20"/>
          <w:lang w:val="en-GB"/>
        </w:rPr>
        <w:t>Subheadline:</w:t>
      </w:r>
      <w:r w:rsidRPr="002D1234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 xml:space="preserve"> </w:t>
      </w:r>
      <w:r w:rsidR="00CC7EA7" w:rsidRPr="002D1234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>Wildau Foundation Year</w:t>
      </w:r>
      <w:r w:rsidR="003E0ABB" w:rsidRPr="002D1234">
        <w:rPr>
          <w:rFonts w:ascii="Lucida Sans" w:eastAsiaTheme="minorHAnsi" w:hAnsi="Lucida Sans" w:cstheme="minorBidi"/>
          <w:noProof/>
          <w:sz w:val="20"/>
          <w:szCs w:val="20"/>
          <w:lang w:val="en-GB"/>
        </w:rPr>
        <w:t xml:space="preserve"> 2021/2022</w:t>
      </w:r>
    </w:p>
    <w:p w14:paraId="59BAE974" w14:textId="4AA3E7B2" w:rsidR="003C7BD7" w:rsidRPr="004D77F0" w:rsidRDefault="003C7BD7" w:rsidP="008D1479">
      <w:pPr>
        <w:pStyle w:val="StandardWeb"/>
        <w:rPr>
          <w:rFonts w:ascii="Lucida Sans" w:eastAsiaTheme="minorHAnsi" w:hAnsi="Lucida Sans" w:cstheme="minorBidi"/>
          <w:sz w:val="20"/>
          <w:szCs w:val="20"/>
          <w:lang w:val="en-GB" w:eastAsia="en-US"/>
        </w:rPr>
      </w:pPr>
      <w:r w:rsidRPr="004D77F0">
        <w:rPr>
          <w:rFonts w:ascii="Lucida Sans" w:eastAsiaTheme="minorHAnsi" w:hAnsi="Lucida Sans" w:cstheme="minorBidi"/>
          <w:sz w:val="20"/>
          <w:szCs w:val="20"/>
          <w:lang w:val="en-GB" w:eastAsia="en-US"/>
        </w:rPr>
        <w:t>Teaser:</w:t>
      </w:r>
    </w:p>
    <w:p w14:paraId="68F746A9" w14:textId="70C072A6" w:rsidR="007D098B" w:rsidRPr="00D6011A" w:rsidRDefault="004D77F0" w:rsidP="002D123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Kürzlich</w:t>
      </w:r>
      <w:r w:rsidR="00695DA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65F1D" w:rsidRPr="00D6011A">
        <w:rPr>
          <w:rFonts w:ascii="Lucida Sans Unicode" w:hAnsi="Lucida Sans Unicode" w:cs="Lucida Sans Unicode"/>
          <w:b/>
          <w:sz w:val="20"/>
          <w:szCs w:val="20"/>
        </w:rPr>
        <w:t xml:space="preserve">wurde der neue Jahrgang des </w:t>
      </w:r>
      <w:r w:rsidR="003A7422" w:rsidRPr="00D6011A">
        <w:rPr>
          <w:rFonts w:ascii="Lucida Sans Unicode" w:hAnsi="Lucida Sans Unicode" w:cs="Lucida Sans Unicode"/>
          <w:b/>
          <w:sz w:val="20"/>
          <w:szCs w:val="20"/>
        </w:rPr>
        <w:t xml:space="preserve">internationalen </w:t>
      </w:r>
      <w:r w:rsidR="00695DAD">
        <w:rPr>
          <w:rFonts w:ascii="Lucida Sans Unicode" w:hAnsi="Lucida Sans Unicode" w:cs="Lucida Sans Unicode"/>
          <w:b/>
          <w:sz w:val="20"/>
          <w:szCs w:val="20"/>
        </w:rPr>
        <w:t>S</w:t>
      </w:r>
      <w:r w:rsidR="003A7422" w:rsidRPr="00D6011A">
        <w:rPr>
          <w:rFonts w:ascii="Lucida Sans Unicode" w:hAnsi="Lucida Sans Unicode" w:cs="Lucida Sans Unicode"/>
          <w:b/>
          <w:sz w:val="20"/>
          <w:szCs w:val="20"/>
        </w:rPr>
        <w:t xml:space="preserve">tudienvorbereitungsprogramms </w:t>
      </w:r>
      <w:r w:rsidR="00765F1D" w:rsidRPr="00D6011A">
        <w:rPr>
          <w:rFonts w:ascii="Lucida Sans Unicode" w:hAnsi="Lucida Sans Unicode" w:cs="Lucida Sans Unicode"/>
          <w:b/>
          <w:sz w:val="20"/>
          <w:szCs w:val="20"/>
        </w:rPr>
        <w:t>Wildau Foundation Year</w:t>
      </w:r>
      <w:r w:rsidR="00C22C5E" w:rsidRPr="00D6011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05259">
        <w:rPr>
          <w:rFonts w:ascii="Lucida Sans Unicode" w:hAnsi="Lucida Sans Unicode" w:cs="Lucida Sans Unicode"/>
          <w:b/>
          <w:sz w:val="20"/>
          <w:szCs w:val="20"/>
        </w:rPr>
        <w:t xml:space="preserve">(WFY) </w:t>
      </w:r>
      <w:r w:rsidR="003042C4" w:rsidRPr="00D6011A">
        <w:rPr>
          <w:rFonts w:ascii="Lucida Sans Unicode" w:hAnsi="Lucida Sans Unicode" w:cs="Lucida Sans Unicode"/>
          <w:b/>
          <w:sz w:val="20"/>
          <w:szCs w:val="20"/>
        </w:rPr>
        <w:t xml:space="preserve">im Audimax </w:t>
      </w:r>
      <w:r w:rsidR="00765F1D" w:rsidRPr="00D6011A">
        <w:rPr>
          <w:rFonts w:ascii="Lucida Sans Unicode" w:hAnsi="Lucida Sans Unicode" w:cs="Lucida Sans Unicode"/>
          <w:b/>
          <w:sz w:val="20"/>
          <w:szCs w:val="20"/>
        </w:rPr>
        <w:t xml:space="preserve">der </w:t>
      </w:r>
      <w:r w:rsidR="00695DAD">
        <w:rPr>
          <w:rFonts w:ascii="Lucida Sans Unicode" w:hAnsi="Lucida Sans Unicode" w:cs="Lucida Sans Unicode"/>
          <w:b/>
          <w:sz w:val="20"/>
          <w:szCs w:val="20"/>
        </w:rPr>
        <w:t>Technischen Hochschule Wildau (</w:t>
      </w:r>
      <w:r w:rsidR="003A7422" w:rsidRPr="00D6011A">
        <w:rPr>
          <w:rFonts w:ascii="Lucida Sans Unicode" w:hAnsi="Lucida Sans Unicode" w:cs="Lucida Sans Unicode"/>
          <w:b/>
          <w:sz w:val="20"/>
          <w:szCs w:val="20"/>
        </w:rPr>
        <w:t>TH Wildau</w:t>
      </w:r>
      <w:r w:rsidR="00695DAD">
        <w:rPr>
          <w:rFonts w:ascii="Lucida Sans Unicode" w:hAnsi="Lucida Sans Unicode" w:cs="Lucida Sans Unicode"/>
          <w:b/>
          <w:sz w:val="20"/>
          <w:szCs w:val="20"/>
        </w:rPr>
        <w:t>)</w:t>
      </w:r>
      <w:r w:rsidR="00765F1D" w:rsidRPr="00D6011A">
        <w:rPr>
          <w:rFonts w:ascii="Lucida Sans Unicode" w:hAnsi="Lucida Sans Unicode" w:cs="Lucida Sans Unicode"/>
          <w:b/>
          <w:sz w:val="20"/>
          <w:szCs w:val="20"/>
        </w:rPr>
        <w:t xml:space="preserve"> offiziell begrüßt. </w:t>
      </w:r>
      <w:r w:rsidR="003042C4" w:rsidRPr="00D6011A">
        <w:rPr>
          <w:rFonts w:ascii="Lucida Sans Unicode" w:hAnsi="Lucida Sans Unicode" w:cs="Lucida Sans Unicode"/>
          <w:b/>
          <w:sz w:val="20"/>
          <w:szCs w:val="20"/>
        </w:rPr>
        <w:t xml:space="preserve">Nach einleitenden Worten </w:t>
      </w:r>
      <w:r w:rsidR="00695DAD">
        <w:rPr>
          <w:rFonts w:ascii="Lucida Sans Unicode" w:hAnsi="Lucida Sans Unicode" w:cs="Lucida Sans Unicode"/>
          <w:b/>
          <w:sz w:val="20"/>
          <w:szCs w:val="20"/>
        </w:rPr>
        <w:t>des Teams</w:t>
      </w:r>
      <w:r w:rsidR="003042C4" w:rsidRPr="00D6011A">
        <w:rPr>
          <w:rFonts w:ascii="Lucida Sans Unicode" w:hAnsi="Lucida Sans Unicode" w:cs="Lucida Sans Unicode"/>
          <w:b/>
          <w:sz w:val="20"/>
          <w:szCs w:val="20"/>
        </w:rPr>
        <w:t xml:space="preserve"> erhielten die Teilnehmerinnen und Teilnehmer alle wichtig</w:t>
      </w:r>
      <w:r w:rsidR="003A7422" w:rsidRPr="00D6011A">
        <w:rPr>
          <w:rFonts w:ascii="Lucida Sans Unicode" w:hAnsi="Lucida Sans Unicode" w:cs="Lucida Sans Unicode"/>
          <w:b/>
          <w:sz w:val="20"/>
          <w:szCs w:val="20"/>
        </w:rPr>
        <w:t>en Informationen</w:t>
      </w:r>
      <w:r w:rsidR="00F746B8">
        <w:rPr>
          <w:rFonts w:ascii="Lucida Sans Unicode" w:hAnsi="Lucida Sans Unicode" w:cs="Lucida Sans Unicode"/>
          <w:b/>
          <w:sz w:val="20"/>
          <w:szCs w:val="20"/>
        </w:rPr>
        <w:t xml:space="preserve"> zum Programm</w:t>
      </w:r>
      <w:r w:rsidR="003A7422" w:rsidRPr="00D6011A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 w:rsidR="005360BD" w:rsidRPr="00D6011A">
        <w:rPr>
          <w:rFonts w:ascii="Lucida Sans Unicode" w:hAnsi="Lucida Sans Unicode" w:cs="Lucida Sans Unicode"/>
          <w:b/>
          <w:sz w:val="20"/>
          <w:szCs w:val="20"/>
        </w:rPr>
        <w:t>Einige von ihnen, die nicht vor Ort sein konnten, verfolgten die Veranstaltung via Livestream.</w:t>
      </w:r>
    </w:p>
    <w:p w14:paraId="700A844F" w14:textId="73178932" w:rsidR="0042192B" w:rsidRPr="00D6011A" w:rsidRDefault="0042192B" w:rsidP="008D1479">
      <w:pPr>
        <w:pStyle w:val="StandardWeb"/>
        <w:rPr>
          <w:rFonts w:ascii="Lucida Sans" w:eastAsiaTheme="minorHAnsi" w:hAnsi="Lucida Sans" w:cstheme="minorBidi"/>
          <w:sz w:val="20"/>
          <w:szCs w:val="20"/>
          <w:lang w:eastAsia="en-US"/>
        </w:rPr>
      </w:pPr>
      <w:r w:rsidRPr="00D6011A">
        <w:rPr>
          <w:rFonts w:ascii="Lucida Sans" w:eastAsiaTheme="minorHAnsi" w:hAnsi="Lucida Sans" w:cstheme="minorBidi"/>
          <w:sz w:val="20"/>
          <w:szCs w:val="20"/>
          <w:lang w:eastAsia="en-US"/>
        </w:rPr>
        <w:t>Text</w:t>
      </w:r>
      <w:r w:rsidR="00FD2BB9" w:rsidRPr="00D6011A">
        <w:rPr>
          <w:rFonts w:ascii="Lucida Sans" w:eastAsiaTheme="minorHAnsi" w:hAnsi="Lucida Sans" w:cstheme="minorBidi"/>
          <w:sz w:val="20"/>
          <w:szCs w:val="20"/>
          <w:lang w:eastAsia="en-US"/>
        </w:rPr>
        <w:t xml:space="preserve">: </w:t>
      </w:r>
    </w:p>
    <w:p w14:paraId="67D65292" w14:textId="7C09CEF1" w:rsidR="00041350" w:rsidRPr="002D1234" w:rsidRDefault="00695DAD" w:rsidP="0004135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Gerade hat an der TH Wildau das Wintersemester 2022/2023 begonnen</w:t>
      </w:r>
      <w:r w:rsidR="001D0713" w:rsidRPr="002D1234">
        <w:rPr>
          <w:rFonts w:ascii="Lucida Sans Unicode" w:hAnsi="Lucida Sans Unicode" w:cs="Lucida Sans Unicode"/>
          <w:sz w:val="20"/>
          <w:szCs w:val="20"/>
        </w:rPr>
        <w:t>.</w:t>
      </w:r>
      <w:r w:rsidR="005360BD" w:rsidRPr="002D1234">
        <w:rPr>
          <w:rFonts w:ascii="Lucida Sans Unicode" w:hAnsi="Lucida Sans Unicode" w:cs="Lucida Sans Unicode"/>
          <w:sz w:val="20"/>
          <w:szCs w:val="20"/>
        </w:rPr>
        <w:t xml:space="preserve"> Für Interessierte aus dem Ausland, die ein Studium in Deutschland anstreben, hängt der Studienstart von den individuellen </w:t>
      </w:r>
      <w:r w:rsidR="00350FF6" w:rsidRPr="002D1234">
        <w:rPr>
          <w:rFonts w:ascii="Lucida Sans Unicode" w:hAnsi="Lucida Sans Unicode" w:cs="Lucida Sans Unicode"/>
          <w:sz w:val="20"/>
          <w:szCs w:val="20"/>
        </w:rPr>
        <w:t>Bildungsnachweisen aus ihrem</w:t>
      </w:r>
      <w:r>
        <w:rPr>
          <w:rFonts w:ascii="Lucida Sans Unicode" w:hAnsi="Lucida Sans Unicode" w:cs="Lucida Sans Unicode"/>
          <w:sz w:val="20"/>
          <w:szCs w:val="20"/>
        </w:rPr>
        <w:t xml:space="preserve"> Heimatland ab. </w:t>
      </w:r>
      <w:r w:rsidR="005360BD" w:rsidRPr="002D1234">
        <w:rPr>
          <w:rFonts w:ascii="Lucida Sans Unicode" w:hAnsi="Lucida Sans Unicode" w:cs="Lucida Sans Unicode"/>
          <w:sz w:val="20"/>
          <w:szCs w:val="20"/>
        </w:rPr>
        <w:t xml:space="preserve">Zum Teil müssen sie vor </w:t>
      </w:r>
      <w:r w:rsidR="00583AAC">
        <w:rPr>
          <w:rFonts w:ascii="Lucida Sans Unicode" w:hAnsi="Lucida Sans Unicode" w:cs="Lucida Sans Unicode"/>
          <w:sz w:val="20"/>
          <w:szCs w:val="20"/>
        </w:rPr>
        <w:t xml:space="preserve">dem </w:t>
      </w:r>
      <w:r w:rsidR="005360BD" w:rsidRPr="002D1234">
        <w:rPr>
          <w:rFonts w:ascii="Lucida Sans Unicode" w:hAnsi="Lucida Sans Unicode" w:cs="Lucida Sans Unicode"/>
          <w:sz w:val="20"/>
          <w:szCs w:val="20"/>
        </w:rPr>
        <w:t xml:space="preserve">Studienantritt ein Vorbereitungsprogramm absolvieren. </w:t>
      </w:r>
      <w:r w:rsidR="001D0713" w:rsidRPr="002D1234">
        <w:rPr>
          <w:rFonts w:ascii="Lucida Sans Unicode" w:hAnsi="Lucida Sans Unicode" w:cs="Lucida Sans Unicode"/>
          <w:sz w:val="20"/>
          <w:szCs w:val="20"/>
        </w:rPr>
        <w:t xml:space="preserve">Das Wildau Foundation Year der </w:t>
      </w:r>
      <w:r>
        <w:rPr>
          <w:rFonts w:ascii="Lucida Sans Unicode" w:hAnsi="Lucida Sans Unicode" w:cs="Lucida Sans Unicode"/>
          <w:sz w:val="20"/>
          <w:szCs w:val="20"/>
        </w:rPr>
        <w:t>TH Wildau</w:t>
      </w:r>
      <w:r w:rsidR="001D0713" w:rsidRPr="002D1234">
        <w:rPr>
          <w:rFonts w:ascii="Lucida Sans Unicode" w:hAnsi="Lucida Sans Unicode" w:cs="Lucida Sans Unicode"/>
          <w:sz w:val="20"/>
          <w:szCs w:val="20"/>
        </w:rPr>
        <w:t xml:space="preserve"> bereitet Studieninteressierte aus dem Ausland fachlich und sprachlich auf ein </w:t>
      </w:r>
      <w:r w:rsidR="00DD73D4">
        <w:rPr>
          <w:rFonts w:ascii="Lucida Sans Unicode" w:hAnsi="Lucida Sans Unicode" w:cs="Lucida Sans Unicode"/>
          <w:sz w:val="20"/>
          <w:szCs w:val="20"/>
        </w:rPr>
        <w:t>Bachelor-</w:t>
      </w:r>
      <w:r w:rsidR="001D0713" w:rsidRPr="002D1234">
        <w:rPr>
          <w:rFonts w:ascii="Lucida Sans Unicode" w:hAnsi="Lucida Sans Unicode" w:cs="Lucida Sans Unicode"/>
          <w:sz w:val="20"/>
          <w:szCs w:val="20"/>
        </w:rPr>
        <w:t>Studium vor</w:t>
      </w:r>
      <w:r w:rsidR="003335A8" w:rsidRPr="002D1234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4D77F0">
        <w:rPr>
          <w:rFonts w:ascii="Lucida Sans Unicode" w:hAnsi="Lucida Sans Unicode" w:cs="Lucida Sans Unicode"/>
          <w:sz w:val="20"/>
          <w:szCs w:val="20"/>
        </w:rPr>
        <w:t>Kürzlich</w:t>
      </w:r>
      <w:r w:rsidR="001D0713" w:rsidRPr="002D123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F00E7" w:rsidRPr="002D1234">
        <w:rPr>
          <w:rFonts w:ascii="Lucida Sans Unicode" w:hAnsi="Lucida Sans Unicode" w:cs="Lucida Sans Unicode"/>
          <w:sz w:val="20"/>
          <w:szCs w:val="20"/>
        </w:rPr>
        <w:t xml:space="preserve">fand die offizielle Begrüßungsveranstaltung für den </w:t>
      </w:r>
      <w:r w:rsidR="005360BD" w:rsidRPr="002D1234">
        <w:rPr>
          <w:rFonts w:ascii="Lucida Sans Unicode" w:hAnsi="Lucida Sans Unicode" w:cs="Lucida Sans Unicode"/>
          <w:sz w:val="20"/>
          <w:szCs w:val="20"/>
        </w:rPr>
        <w:t>neuen Jahrgang</w:t>
      </w:r>
      <w:r w:rsidR="000F00E7" w:rsidRPr="002D1234">
        <w:rPr>
          <w:rFonts w:ascii="Lucida Sans Unicode" w:hAnsi="Lucida Sans Unicode" w:cs="Lucida Sans Unicode"/>
          <w:sz w:val="20"/>
          <w:szCs w:val="20"/>
        </w:rPr>
        <w:t xml:space="preserve"> des Wildau Foundation Yea</w:t>
      </w:r>
      <w:r w:rsidR="00350FF6" w:rsidRPr="002D1234">
        <w:rPr>
          <w:rFonts w:ascii="Lucida Sans Unicode" w:hAnsi="Lucida Sans Unicode" w:cs="Lucida Sans Unicode"/>
          <w:sz w:val="20"/>
          <w:szCs w:val="20"/>
        </w:rPr>
        <w:t>rs</w:t>
      </w:r>
      <w:r w:rsidR="00A111E2" w:rsidRPr="002D123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F00E7" w:rsidRPr="002D1234">
        <w:rPr>
          <w:rFonts w:ascii="Lucida Sans Unicode" w:hAnsi="Lucida Sans Unicode" w:cs="Lucida Sans Unicode"/>
          <w:sz w:val="20"/>
          <w:szCs w:val="20"/>
        </w:rPr>
        <w:t xml:space="preserve">statt. </w:t>
      </w:r>
      <w:r w:rsidR="00DD73D4">
        <w:rPr>
          <w:rFonts w:ascii="Lucida Sans Unicode" w:hAnsi="Lucida Sans Unicode" w:cs="Lucida Sans Unicode"/>
          <w:sz w:val="20"/>
          <w:szCs w:val="20"/>
        </w:rPr>
        <w:t>40</w:t>
      </w:r>
      <w:r w:rsidR="00F23F59" w:rsidRPr="002D1234">
        <w:rPr>
          <w:rFonts w:ascii="Lucida Sans Unicode" w:hAnsi="Lucida Sans Unicode" w:cs="Lucida Sans Unicode"/>
          <w:sz w:val="20"/>
          <w:szCs w:val="20"/>
        </w:rPr>
        <w:t xml:space="preserve"> Teilnehmerinnen</w:t>
      </w:r>
      <w:r w:rsidR="005360BD" w:rsidRPr="002D1234">
        <w:rPr>
          <w:rFonts w:ascii="Lucida Sans Unicode" w:hAnsi="Lucida Sans Unicode" w:cs="Lucida Sans Unicode"/>
          <w:sz w:val="20"/>
          <w:szCs w:val="20"/>
        </w:rPr>
        <w:t xml:space="preserve"> und Teilnehmer aus 15 Ländern</w:t>
      </w:r>
      <w:r w:rsidR="00350FF6" w:rsidRPr="002D1234">
        <w:rPr>
          <w:rFonts w:ascii="Lucida Sans Unicode" w:hAnsi="Lucida Sans Unicode" w:cs="Lucida Sans Unicode"/>
          <w:sz w:val="20"/>
          <w:szCs w:val="20"/>
        </w:rPr>
        <w:t xml:space="preserve">, darunter </w:t>
      </w:r>
      <w:r w:rsidR="00F746B8">
        <w:rPr>
          <w:rFonts w:ascii="Lucida Sans Unicode" w:hAnsi="Lucida Sans Unicode" w:cs="Lucida Sans Unicode"/>
          <w:sz w:val="20"/>
          <w:szCs w:val="20"/>
        </w:rPr>
        <w:t xml:space="preserve">beispielsweise </w:t>
      </w:r>
      <w:r w:rsidR="00350FF6" w:rsidRPr="002D1234">
        <w:rPr>
          <w:rFonts w:ascii="Lucida Sans Unicode" w:hAnsi="Lucida Sans Unicode" w:cs="Lucida Sans Unicode"/>
          <w:sz w:val="20"/>
          <w:szCs w:val="20"/>
        </w:rPr>
        <w:t xml:space="preserve">Indien, Kasachstan, </w:t>
      </w:r>
      <w:r w:rsidR="00DD73D4">
        <w:rPr>
          <w:rFonts w:ascii="Lucida Sans Unicode" w:hAnsi="Lucida Sans Unicode" w:cs="Lucida Sans Unicode"/>
          <w:sz w:val="20"/>
          <w:szCs w:val="20"/>
        </w:rPr>
        <w:t xml:space="preserve">Syrien, Ukraine, Jemen und 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>Ägypten</w:t>
      </w:r>
      <w:r w:rsidR="00350FF6" w:rsidRPr="002D1234">
        <w:rPr>
          <w:rFonts w:ascii="Lucida Sans Unicode" w:hAnsi="Lucida Sans Unicode" w:cs="Lucida Sans Unicode"/>
          <w:sz w:val="20"/>
          <w:szCs w:val="20"/>
        </w:rPr>
        <w:t>,</w:t>
      </w:r>
      <w:r w:rsidR="005360BD" w:rsidRPr="002D123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74F3" w:rsidRPr="002D1234">
        <w:rPr>
          <w:rFonts w:ascii="Lucida Sans Unicode" w:hAnsi="Lucida Sans Unicode" w:cs="Lucida Sans Unicode"/>
          <w:sz w:val="20"/>
          <w:szCs w:val="20"/>
        </w:rPr>
        <w:t>werden in</w:t>
      </w:r>
      <w:r w:rsidR="00A17AC1" w:rsidRPr="002D1234">
        <w:rPr>
          <w:rFonts w:ascii="Lucida Sans Unicode" w:hAnsi="Lucida Sans Unicode" w:cs="Lucida Sans Unicode"/>
          <w:sz w:val="20"/>
          <w:szCs w:val="20"/>
        </w:rPr>
        <w:t xml:space="preserve"> einem zweisemestrigen P</w:t>
      </w:r>
      <w:r w:rsidR="00041350" w:rsidRPr="002D1234">
        <w:rPr>
          <w:rFonts w:ascii="Lucida Sans Unicode" w:hAnsi="Lucida Sans Unicode" w:cs="Lucida Sans Unicode"/>
          <w:sz w:val="20"/>
          <w:szCs w:val="20"/>
        </w:rPr>
        <w:t xml:space="preserve">rogramm </w:t>
      </w:r>
      <w:r w:rsidR="00582AD2" w:rsidRPr="002D1234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="00041350" w:rsidRPr="002D1234">
        <w:rPr>
          <w:rFonts w:ascii="Lucida Sans Unicode" w:hAnsi="Lucida Sans Unicode" w:cs="Lucida Sans Unicode"/>
          <w:sz w:val="20"/>
          <w:szCs w:val="20"/>
        </w:rPr>
        <w:t xml:space="preserve">allen Schritten unterstützt, </w:t>
      </w:r>
      <w:r w:rsidR="00582AD2" w:rsidRPr="002D1234">
        <w:rPr>
          <w:rFonts w:ascii="Lucida Sans Unicode" w:hAnsi="Lucida Sans Unicode" w:cs="Lucida Sans Unicode"/>
          <w:sz w:val="20"/>
          <w:szCs w:val="20"/>
        </w:rPr>
        <w:t xml:space="preserve">beginnend </w:t>
      </w:r>
      <w:r w:rsidR="00041350" w:rsidRPr="002D1234">
        <w:rPr>
          <w:rFonts w:ascii="Lucida Sans Unicode" w:hAnsi="Lucida Sans Unicode" w:cs="Lucida Sans Unicode"/>
          <w:sz w:val="20"/>
          <w:szCs w:val="20"/>
        </w:rPr>
        <w:t xml:space="preserve">vom Bewerbungsverfahren bis zum Eintritt in </w:t>
      </w:r>
      <w:r w:rsidR="00582AD2" w:rsidRPr="002D1234">
        <w:rPr>
          <w:rFonts w:ascii="Lucida Sans Unicode" w:hAnsi="Lucida Sans Unicode" w:cs="Lucida Sans Unicode"/>
          <w:sz w:val="20"/>
          <w:szCs w:val="20"/>
        </w:rPr>
        <w:t xml:space="preserve">das </w:t>
      </w:r>
      <w:r w:rsidR="00041350" w:rsidRPr="002D1234">
        <w:rPr>
          <w:rFonts w:ascii="Lucida Sans Unicode" w:hAnsi="Lucida Sans Unicode" w:cs="Lucida Sans Unicode"/>
          <w:sz w:val="20"/>
          <w:szCs w:val="20"/>
        </w:rPr>
        <w:t>Studium.</w:t>
      </w:r>
    </w:p>
    <w:p w14:paraId="3D8BACC3" w14:textId="6C2A4B67" w:rsidR="00DD73D4" w:rsidRDefault="00DD73D4" w:rsidP="008B3A1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Das Team des Programms </w:t>
      </w:r>
      <w:r w:rsidR="00D974F3" w:rsidRPr="002D1234">
        <w:rPr>
          <w:rFonts w:ascii="Lucida Sans Unicode" w:hAnsi="Lucida Sans Unicode" w:cs="Lucida Sans Unicode"/>
          <w:sz w:val="20"/>
          <w:szCs w:val="20"/>
        </w:rPr>
        <w:t>hieß</w:t>
      </w:r>
      <w:r w:rsidR="00041350" w:rsidRPr="002D1234">
        <w:rPr>
          <w:rFonts w:ascii="Lucida Sans Unicode" w:hAnsi="Lucida Sans Unicode" w:cs="Lucida Sans Unicode"/>
          <w:sz w:val="20"/>
          <w:szCs w:val="20"/>
        </w:rPr>
        <w:t xml:space="preserve"> die Teilnehmerinnen und Teilnehmer </w:t>
      </w:r>
      <w:r w:rsidR="00583AAC">
        <w:rPr>
          <w:rFonts w:ascii="Lucida Sans Unicode" w:hAnsi="Lucida Sans Unicode" w:cs="Lucida Sans Unicode"/>
          <w:sz w:val="20"/>
          <w:szCs w:val="20"/>
        </w:rPr>
        <w:t>auf dem Campus</w:t>
      </w:r>
      <w:r w:rsidR="00A111E2" w:rsidRPr="002D123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der TH Wildau </w:t>
      </w:r>
      <w:r w:rsidR="00D974F3" w:rsidRPr="002D1234">
        <w:rPr>
          <w:rFonts w:ascii="Lucida Sans Unicode" w:hAnsi="Lucida Sans Unicode" w:cs="Lucida Sans Unicode"/>
          <w:sz w:val="20"/>
          <w:szCs w:val="20"/>
        </w:rPr>
        <w:t>willkommen</w:t>
      </w:r>
      <w:r>
        <w:rPr>
          <w:rFonts w:ascii="Lucida Sans Unicode" w:hAnsi="Lucida Sans Unicode" w:cs="Lucida Sans Unicode"/>
          <w:sz w:val="20"/>
          <w:szCs w:val="20"/>
        </w:rPr>
        <w:t xml:space="preserve"> und erläuterte</w:t>
      </w:r>
      <w:r w:rsidR="00C1258D" w:rsidRPr="002D123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52464" w:rsidRPr="002D1234">
        <w:rPr>
          <w:rFonts w:ascii="Lucida Sans Unicode" w:hAnsi="Lucida Sans Unicode" w:cs="Lucida Sans Unicode"/>
          <w:sz w:val="20"/>
          <w:szCs w:val="20"/>
        </w:rPr>
        <w:t>die</w:t>
      </w:r>
      <w:r w:rsidR="00C1258D" w:rsidRPr="002D1234">
        <w:rPr>
          <w:rFonts w:ascii="Lucida Sans Unicode" w:hAnsi="Lucida Sans Unicode" w:cs="Lucida Sans Unicode"/>
          <w:sz w:val="20"/>
          <w:szCs w:val="20"/>
        </w:rPr>
        <w:t xml:space="preserve"> wesentlichen </w:t>
      </w:r>
      <w:r w:rsidR="00041350" w:rsidRPr="002D1234">
        <w:rPr>
          <w:rFonts w:ascii="Lucida Sans Unicode" w:hAnsi="Lucida Sans Unicode" w:cs="Lucida Sans Unicode"/>
          <w:sz w:val="20"/>
          <w:szCs w:val="20"/>
        </w:rPr>
        <w:t>P</w:t>
      </w:r>
      <w:r w:rsidR="00C1258D" w:rsidRPr="002D1234">
        <w:rPr>
          <w:rFonts w:ascii="Lucida Sans Unicode" w:hAnsi="Lucida Sans Unicode" w:cs="Lucida Sans Unicode"/>
          <w:sz w:val="20"/>
          <w:szCs w:val="20"/>
        </w:rPr>
        <w:t>rogr</w:t>
      </w:r>
      <w:r w:rsidR="00A52464" w:rsidRPr="002D1234">
        <w:rPr>
          <w:rFonts w:ascii="Lucida Sans Unicode" w:hAnsi="Lucida Sans Unicode" w:cs="Lucida Sans Unicode"/>
          <w:sz w:val="20"/>
          <w:szCs w:val="20"/>
        </w:rPr>
        <w:t>amminhalte</w:t>
      </w:r>
      <w:r w:rsidR="00C1258D" w:rsidRPr="002D1234">
        <w:rPr>
          <w:rFonts w:ascii="Lucida Sans Unicode" w:hAnsi="Lucida Sans Unicode" w:cs="Lucida Sans Unicode"/>
          <w:sz w:val="20"/>
          <w:szCs w:val="20"/>
        </w:rPr>
        <w:t xml:space="preserve">. Darüber hinaus </w:t>
      </w:r>
      <w:r w:rsidR="00041350" w:rsidRPr="002D1234">
        <w:rPr>
          <w:rFonts w:ascii="Lucida Sans Unicode" w:hAnsi="Lucida Sans Unicode" w:cs="Lucida Sans Unicode"/>
          <w:sz w:val="20"/>
          <w:szCs w:val="20"/>
        </w:rPr>
        <w:t xml:space="preserve">stellten </w:t>
      </w:r>
      <w:r w:rsidR="00F746B8">
        <w:rPr>
          <w:rFonts w:ascii="Lucida Sans Unicode" w:hAnsi="Lucida Sans Unicode" w:cs="Lucida Sans Unicode"/>
          <w:sz w:val="20"/>
          <w:szCs w:val="20"/>
        </w:rPr>
        <w:t>sich</w:t>
      </w:r>
      <w:r w:rsidR="00C1258D" w:rsidRPr="002D123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41350" w:rsidRPr="002D1234">
        <w:rPr>
          <w:rFonts w:ascii="Lucida Sans Unicode" w:hAnsi="Lucida Sans Unicode" w:cs="Lucida Sans Unicode"/>
          <w:sz w:val="20"/>
          <w:szCs w:val="20"/>
        </w:rPr>
        <w:t xml:space="preserve">die Dozentinnen und Dozenten vor und beantworteten Fragen der Anwesenden.  </w:t>
      </w:r>
      <w:r>
        <w:rPr>
          <w:rFonts w:ascii="Lucida Sans Unicode" w:hAnsi="Lucida Sans Unicode" w:cs="Lucida Sans Unicode"/>
          <w:sz w:val="20"/>
          <w:szCs w:val="20"/>
        </w:rPr>
        <w:t>Einige</w:t>
      </w:r>
      <w:r w:rsidR="00232DFC" w:rsidRPr="002D1234">
        <w:rPr>
          <w:rFonts w:ascii="Lucida Sans Unicode" w:hAnsi="Lucida Sans Unicode" w:cs="Lucida Sans Unicode"/>
          <w:sz w:val="20"/>
          <w:szCs w:val="20"/>
        </w:rPr>
        <w:t xml:space="preserve"> Teilnehmerinnen und Teilnehmer befinden sich aktuell noch in ihrem Heimatland. Sie konnten die Veranstaltung per </w:t>
      </w:r>
      <w:r w:rsidR="00A17AC1" w:rsidRPr="002D1234">
        <w:rPr>
          <w:rFonts w:ascii="Lucida Sans Unicode" w:hAnsi="Lucida Sans Unicode" w:cs="Lucida Sans Unicode"/>
          <w:sz w:val="20"/>
          <w:szCs w:val="20"/>
        </w:rPr>
        <w:t xml:space="preserve">Livestream </w:t>
      </w:r>
      <w:r w:rsidR="00232DFC" w:rsidRPr="002D1234">
        <w:rPr>
          <w:rFonts w:ascii="Lucida Sans Unicode" w:hAnsi="Lucida Sans Unicode" w:cs="Lucida Sans Unicode"/>
          <w:sz w:val="20"/>
          <w:szCs w:val="20"/>
        </w:rPr>
        <w:t>verfolgen</w:t>
      </w:r>
      <w:r w:rsidR="00A17AC1" w:rsidRPr="002D1234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232DFC" w:rsidRPr="002D1234">
        <w:rPr>
          <w:rFonts w:ascii="Lucida Sans Unicode" w:hAnsi="Lucida Sans Unicode" w:cs="Lucida Sans Unicode"/>
          <w:sz w:val="20"/>
          <w:szCs w:val="20"/>
        </w:rPr>
        <w:t xml:space="preserve">Auch der Unterricht wird für sie zunächst online stattfinden. Alle anderen starten </w:t>
      </w:r>
      <w:r>
        <w:rPr>
          <w:rFonts w:ascii="Lucida Sans Unicode" w:hAnsi="Lucida Sans Unicode" w:cs="Lucida Sans Unicode"/>
          <w:sz w:val="20"/>
          <w:szCs w:val="20"/>
        </w:rPr>
        <w:t>in Präsenz.</w:t>
      </w:r>
    </w:p>
    <w:p w14:paraId="67409316" w14:textId="0A17ABFB" w:rsidR="00DD73D4" w:rsidRPr="00DD73D4" w:rsidRDefault="00DD73D4" w:rsidP="008B3A1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Wie gestaltet sich das Programm konkret?</w:t>
      </w:r>
    </w:p>
    <w:p w14:paraId="39126184" w14:textId="666483B7" w:rsidR="00DD73D4" w:rsidRPr="00DD73D4" w:rsidRDefault="00DD73D4" w:rsidP="00DD73D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 Teilnehmerinnen und Teilnehmer können</w:t>
      </w:r>
      <w:r w:rsidRPr="00DD73D4">
        <w:rPr>
          <w:rFonts w:ascii="Lucida Sans Unicode" w:hAnsi="Lucida Sans Unicode" w:cs="Lucida Sans Unicode"/>
          <w:sz w:val="20"/>
          <w:szCs w:val="20"/>
        </w:rPr>
        <w:t xml:space="preserve"> zwischen einem „T“-Kurs, der sie auf technisch-ingenieurwissenschaftliche Studiengänge, und einem „W“-Kurs, der sie auf wirtschaftswissenschaftliche Studiengänge vorbereitet, wählen. Zusätzlich zum fachspezifischen Unterricht werden Deutschkenntnisse </w:t>
      </w:r>
      <w:r>
        <w:rPr>
          <w:rFonts w:ascii="Lucida Sans Unicode" w:hAnsi="Lucida Sans Unicode" w:cs="Lucida Sans Unicode"/>
          <w:sz w:val="20"/>
          <w:szCs w:val="20"/>
        </w:rPr>
        <w:t>vermittelt. Ziel ist</w:t>
      </w:r>
      <w:r w:rsidR="00F746B8">
        <w:rPr>
          <w:rFonts w:ascii="Lucida Sans Unicode" w:hAnsi="Lucida Sans Unicode" w:cs="Lucida Sans Unicode"/>
          <w:sz w:val="20"/>
          <w:szCs w:val="20"/>
        </w:rPr>
        <w:t xml:space="preserve"> es</w:t>
      </w:r>
      <w:r w:rsidRPr="00DD73D4">
        <w:rPr>
          <w:rFonts w:ascii="Lucida Sans Unicode" w:hAnsi="Lucida Sans Unicode" w:cs="Lucida Sans Unicode"/>
          <w:sz w:val="20"/>
          <w:szCs w:val="20"/>
        </w:rPr>
        <w:t xml:space="preserve">, die </w:t>
      </w:r>
      <w:r>
        <w:rPr>
          <w:rFonts w:ascii="Lucida Sans Unicode" w:hAnsi="Lucida Sans Unicode" w:cs="Lucida Sans Unicode"/>
          <w:sz w:val="20"/>
          <w:szCs w:val="20"/>
        </w:rPr>
        <w:t>Deutsche Sprachprüfung für den Hochschulzugang (</w:t>
      </w:r>
      <w:r w:rsidRPr="00DD73D4">
        <w:rPr>
          <w:rFonts w:ascii="Lucida Sans Unicode" w:hAnsi="Lucida Sans Unicode" w:cs="Lucida Sans Unicode"/>
          <w:sz w:val="20"/>
          <w:szCs w:val="20"/>
        </w:rPr>
        <w:t>DSH</w:t>
      </w:r>
      <w:r>
        <w:rPr>
          <w:rFonts w:ascii="Lucida Sans Unicode" w:hAnsi="Lucida Sans Unicode" w:cs="Lucida Sans Unicode"/>
          <w:sz w:val="20"/>
          <w:szCs w:val="20"/>
        </w:rPr>
        <w:t>)</w:t>
      </w:r>
      <w:r w:rsidR="0070525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D73D4">
        <w:rPr>
          <w:rFonts w:ascii="Lucida Sans Unicode" w:hAnsi="Lucida Sans Unicode" w:cs="Lucida Sans Unicode"/>
          <w:sz w:val="20"/>
          <w:szCs w:val="20"/>
        </w:rPr>
        <w:t>abzul</w:t>
      </w:r>
      <w:r w:rsidR="00705259">
        <w:rPr>
          <w:rFonts w:ascii="Lucida Sans Unicode" w:hAnsi="Lucida Sans Unicode" w:cs="Lucida Sans Unicode"/>
          <w:sz w:val="20"/>
          <w:szCs w:val="20"/>
        </w:rPr>
        <w:t xml:space="preserve">egen. Auch </w:t>
      </w:r>
      <w:r w:rsidRPr="00DD73D4">
        <w:rPr>
          <w:rFonts w:ascii="Lucida Sans Unicode" w:hAnsi="Lucida Sans Unicode" w:cs="Lucida Sans Unicode"/>
          <w:sz w:val="20"/>
          <w:szCs w:val="20"/>
        </w:rPr>
        <w:t xml:space="preserve">Fachdeutsch und akademische Kompetenzen </w:t>
      </w:r>
      <w:r w:rsidR="00705259">
        <w:rPr>
          <w:rFonts w:ascii="Lucida Sans Unicode" w:hAnsi="Lucida Sans Unicode" w:cs="Lucida Sans Unicode"/>
          <w:sz w:val="20"/>
          <w:szCs w:val="20"/>
        </w:rPr>
        <w:t>stehen auf dem Programm.</w:t>
      </w:r>
      <w:r w:rsidRPr="00DD73D4">
        <w:rPr>
          <w:rFonts w:ascii="Lucida Sans Unicode" w:hAnsi="Lucida Sans Unicode" w:cs="Lucida Sans Unicode"/>
          <w:sz w:val="20"/>
          <w:szCs w:val="20"/>
        </w:rPr>
        <w:t xml:space="preserve"> Laborpraktika geben e</w:t>
      </w:r>
      <w:r w:rsidR="00705259">
        <w:rPr>
          <w:rFonts w:ascii="Lucida Sans Unicode" w:hAnsi="Lucida Sans Unicode" w:cs="Lucida Sans Unicode"/>
          <w:sz w:val="20"/>
          <w:szCs w:val="20"/>
        </w:rPr>
        <w:t xml:space="preserve">inen spannenden Einblick in </w:t>
      </w:r>
      <w:r w:rsidRPr="00DD73D4">
        <w:rPr>
          <w:rFonts w:ascii="Lucida Sans Unicode" w:hAnsi="Lucida Sans Unicode" w:cs="Lucida Sans Unicode"/>
          <w:sz w:val="20"/>
          <w:szCs w:val="20"/>
        </w:rPr>
        <w:t>Wissenschaft und Technik.</w:t>
      </w:r>
    </w:p>
    <w:p w14:paraId="50A2C542" w14:textId="5E757B61" w:rsidR="00705259" w:rsidRDefault="00705259" w:rsidP="00AC2B3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 xml:space="preserve">Teilnehmenden </w:t>
      </w:r>
      <w:r w:rsidR="00F218A9">
        <w:rPr>
          <w:rFonts w:ascii="Lucida Sans Unicode" w:hAnsi="Lucida Sans Unicode" w:cs="Lucida Sans Unicode"/>
          <w:sz w:val="20"/>
          <w:szCs w:val="20"/>
        </w:rPr>
        <w:t>des Wildau Foundation</w:t>
      </w:r>
      <w:r>
        <w:rPr>
          <w:rFonts w:ascii="Lucida Sans Unicode" w:hAnsi="Lucida Sans Unicode" w:cs="Lucida Sans Unicode"/>
          <w:sz w:val="20"/>
          <w:szCs w:val="20"/>
        </w:rPr>
        <w:t xml:space="preserve"> Years 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>haben einen vielfältigen akademischen Bildungshint</w:t>
      </w:r>
      <w:r>
        <w:rPr>
          <w:rFonts w:ascii="Lucida Sans Unicode" w:hAnsi="Lucida Sans Unicode" w:cs="Lucida Sans Unicode"/>
          <w:sz w:val="20"/>
          <w:szCs w:val="20"/>
        </w:rPr>
        <w:t>ergrund. Nicht immer ermöglicht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 xml:space="preserve"> dieser den direkten Einstieg in das Bachelor</w:t>
      </w:r>
      <w:r>
        <w:rPr>
          <w:rFonts w:ascii="Lucida Sans Unicode" w:hAnsi="Lucida Sans Unicode" w:cs="Lucida Sans Unicode"/>
          <w:sz w:val="20"/>
          <w:szCs w:val="20"/>
        </w:rPr>
        <w:t xml:space="preserve">-Studium. Das 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>Team</w:t>
      </w:r>
      <w:r w:rsidR="00583AAC">
        <w:rPr>
          <w:rFonts w:ascii="Lucida Sans Unicode" w:hAnsi="Lucida Sans Unicode" w:cs="Lucida Sans Unicode"/>
          <w:sz w:val="20"/>
          <w:szCs w:val="20"/>
        </w:rPr>
        <w:t xml:space="preserve"> der TH Wildau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 xml:space="preserve"> prüft die Zeugnisse und unterstützt </w:t>
      </w:r>
      <w:r>
        <w:rPr>
          <w:rFonts w:ascii="Lucida Sans Unicode" w:hAnsi="Lucida Sans Unicode" w:cs="Lucida Sans Unicode"/>
          <w:sz w:val="20"/>
          <w:szCs w:val="20"/>
        </w:rPr>
        <w:t xml:space="preserve">beim Bewerbungsprozess. </w:t>
      </w:r>
      <w:r w:rsidR="00F746B8">
        <w:rPr>
          <w:rFonts w:ascii="Lucida Sans Unicode" w:hAnsi="Lucida Sans Unicode" w:cs="Lucida Sans Unicode"/>
          <w:sz w:val="20"/>
          <w:szCs w:val="20"/>
        </w:rPr>
        <w:t xml:space="preserve">Es geht 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 xml:space="preserve">jedoch nicht nur </w:t>
      </w:r>
      <w:r w:rsidR="00F746B8">
        <w:rPr>
          <w:rFonts w:ascii="Lucida Sans Unicode" w:hAnsi="Lucida Sans Unicode" w:cs="Lucida Sans Unicode"/>
          <w:sz w:val="20"/>
          <w:szCs w:val="20"/>
        </w:rPr>
        <w:t xml:space="preserve">um 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>ein</w:t>
      </w:r>
      <w:r w:rsidR="00F746B8">
        <w:rPr>
          <w:rFonts w:ascii="Lucida Sans Unicode" w:hAnsi="Lucida Sans Unicode" w:cs="Lucida Sans Unicode"/>
          <w:sz w:val="20"/>
          <w:szCs w:val="20"/>
        </w:rPr>
        <w:t>e fachliche Vorbereitung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 xml:space="preserve">. Vielmehr ermöglicht </w:t>
      </w:r>
      <w:r w:rsidR="00F746B8">
        <w:rPr>
          <w:rFonts w:ascii="Lucida Sans Unicode" w:hAnsi="Lucida Sans Unicode" w:cs="Lucida Sans Unicode"/>
          <w:sz w:val="20"/>
          <w:szCs w:val="20"/>
        </w:rPr>
        <w:t xml:space="preserve">das Programm 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 xml:space="preserve">den Teilnehmenden einen sanften Start in Deutschland, denn sie erhalten umfassende Unterstützung in behördlichen Belangen, </w:t>
      </w:r>
      <w:r>
        <w:rPr>
          <w:rFonts w:ascii="Lucida Sans Unicode" w:hAnsi="Lucida Sans Unicode" w:cs="Lucida Sans Unicode"/>
          <w:sz w:val="20"/>
          <w:szCs w:val="20"/>
        </w:rPr>
        <w:t xml:space="preserve">zum Beispiel bei der 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>Beantragung ei</w:t>
      </w:r>
      <w:r>
        <w:rPr>
          <w:rFonts w:ascii="Lucida Sans Unicode" w:hAnsi="Lucida Sans Unicode" w:cs="Lucida Sans Unicode"/>
          <w:sz w:val="20"/>
          <w:szCs w:val="20"/>
        </w:rPr>
        <w:t xml:space="preserve">nes Aufenthaltstitels und vielem mehr. 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 xml:space="preserve">Zusätzlich lernen sie die Hochschule von Anfang an kennen, nutzen die </w:t>
      </w:r>
      <w:r>
        <w:rPr>
          <w:rFonts w:ascii="Lucida Sans Unicode" w:hAnsi="Lucida Sans Unicode" w:cs="Lucida Sans Unicode"/>
          <w:sz w:val="20"/>
          <w:szCs w:val="20"/>
        </w:rPr>
        <w:t>Angebote für sportliche und kulturelle</w:t>
      </w:r>
      <w:r w:rsidR="00DD73D4" w:rsidRPr="00DD73D4">
        <w:rPr>
          <w:rFonts w:ascii="Lucida Sans Unicode" w:hAnsi="Lucida Sans Unicode" w:cs="Lucida Sans Unicode"/>
          <w:sz w:val="20"/>
          <w:szCs w:val="20"/>
        </w:rPr>
        <w:t xml:space="preserve"> Möglichkeiten, die Bibliothek und Mensa und vernetzen sich mit ehemaligen Teilnehmenden und Studierenden der TH Wilda</w:t>
      </w:r>
      <w:r>
        <w:rPr>
          <w:rFonts w:ascii="Lucida Sans Unicode" w:hAnsi="Lucida Sans Unicode" w:cs="Lucida Sans Unicode"/>
          <w:sz w:val="20"/>
          <w:szCs w:val="20"/>
        </w:rPr>
        <w:t>u. So fällt ihnen der Start in das spätere Fachstudium leichter.</w:t>
      </w:r>
    </w:p>
    <w:p w14:paraId="570F680A" w14:textId="745A8B66" w:rsidR="00AC2B36" w:rsidRPr="00D6011A" w:rsidRDefault="00AC2B36" w:rsidP="00AC2B36">
      <w:pPr>
        <w:rPr>
          <w:rFonts w:ascii="Lucida Sans Unicode" w:hAnsi="Lucida Sans Unicode" w:cs="Lucida Sans Unicode"/>
          <w:b/>
          <w:sz w:val="20"/>
          <w:szCs w:val="20"/>
        </w:rPr>
      </w:pPr>
      <w:r w:rsidRPr="00D6011A">
        <w:rPr>
          <w:rFonts w:ascii="Lucida Sans Unicode" w:hAnsi="Lucida Sans Unicode" w:cs="Lucida Sans Unicode"/>
          <w:b/>
          <w:sz w:val="20"/>
          <w:szCs w:val="20"/>
        </w:rPr>
        <w:lastRenderedPageBreak/>
        <w:t>Weiterführende Informationen</w:t>
      </w:r>
    </w:p>
    <w:p w14:paraId="603B9239" w14:textId="77777777" w:rsidR="00D6011A" w:rsidRDefault="00252AD5" w:rsidP="00D6011A">
      <w:pPr>
        <w:rPr>
          <w:rFonts w:ascii="Lucida Sans Unicode" w:hAnsi="Lucida Sans Unicode" w:cs="Lucida Sans Unicode"/>
          <w:sz w:val="20"/>
          <w:szCs w:val="20"/>
        </w:rPr>
      </w:pPr>
      <w:r w:rsidRPr="002D1234">
        <w:rPr>
          <w:rFonts w:ascii="Lucida Sans Unicode" w:hAnsi="Lucida Sans Unicode" w:cs="Lucida Sans Unicode"/>
          <w:sz w:val="20"/>
          <w:szCs w:val="20"/>
        </w:rPr>
        <w:t>Weitere Informationen zum Wildau Foundation Year an der TH W</w:t>
      </w:r>
      <w:r w:rsidR="00BA0EA7" w:rsidRPr="002D1234">
        <w:rPr>
          <w:rFonts w:ascii="Lucida Sans Unicode" w:hAnsi="Lucida Sans Unicode" w:cs="Lucida Sans Unicode"/>
          <w:sz w:val="20"/>
          <w:szCs w:val="20"/>
        </w:rPr>
        <w:t>ildau</w:t>
      </w:r>
      <w:r w:rsidR="00D6011A"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9" w:history="1">
        <w:r w:rsidR="00D6011A" w:rsidRPr="0041218D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www.th-wildau.de/wfy</w:t>
        </w:r>
      </w:hyperlink>
      <w:r w:rsidR="00D6011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7C743176" w14:textId="411D8FE4" w:rsidR="00B34F6F" w:rsidRPr="00D6011A" w:rsidRDefault="00D6011A" w:rsidP="00D6011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/>
      </w:r>
      <w:r w:rsidR="007730AA" w:rsidRPr="002D1234">
        <w:rPr>
          <w:rFonts w:ascii="Lucida Sans Unicode" w:hAnsi="Lucida Sans Unicode" w:cs="Lucida Sans Unicode"/>
          <w:b/>
          <w:bCs/>
          <w:sz w:val="20"/>
          <w:szCs w:val="20"/>
        </w:rPr>
        <w:t>Fachliche Ansprechperson</w:t>
      </w:r>
      <w:r w:rsidR="00440FE7" w:rsidRPr="002D1234">
        <w:rPr>
          <w:rFonts w:ascii="Lucida Sans Unicode" w:hAnsi="Lucida Sans Unicode" w:cs="Lucida Sans Unicode"/>
          <w:b/>
          <w:bCs/>
          <w:sz w:val="20"/>
          <w:szCs w:val="20"/>
        </w:rPr>
        <w:t>en</w:t>
      </w:r>
      <w:r w:rsidR="00053AB6" w:rsidRPr="002D1234">
        <w:rPr>
          <w:rFonts w:ascii="Lucida Sans Unicode" w:hAnsi="Lucida Sans Unicode" w:cs="Lucida Sans Unicode"/>
          <w:b/>
          <w:bCs/>
          <w:sz w:val="20"/>
          <w:szCs w:val="20"/>
        </w:rPr>
        <w:t xml:space="preserve"> TH Wildau</w:t>
      </w:r>
      <w:r w:rsidR="007730AA" w:rsidRPr="002D1234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153BC7D9" w14:textId="7531501A" w:rsidR="00B963F3" w:rsidRPr="002D1234" w:rsidRDefault="00B963F3" w:rsidP="00B963F3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Claudia Steinborn-Maglóczki</w:t>
      </w: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Administrative Leit</w:t>
      </w:r>
      <w:r w:rsidR="00667F5E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ung Wildau Foundation Year </w:t>
      </w:r>
      <w:r w:rsidR="00667F5E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TH </w:t>
      </w: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Wildau</w:t>
      </w: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</w:p>
    <w:p w14:paraId="311EE52F" w14:textId="732F7E6B" w:rsidR="00D6011A" w:rsidRDefault="00B963F3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>Tel. +49 (0)</w:t>
      </w: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Pr="002D1234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>3375 508 611</w:t>
      </w:r>
      <w:r w:rsidRPr="002D1234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br/>
        <w:t xml:space="preserve">E-Mail: </w:t>
      </w:r>
      <w:r w:rsidR="00D6011A" w:rsidRPr="00D6011A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t>claudia.steinborn@th-wildau.de</w:t>
      </w:r>
      <w:r w:rsidR="00D6011A"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  <w:br/>
      </w:r>
    </w:p>
    <w:p w14:paraId="63E5892B" w14:textId="45F05CA4" w:rsidR="001B32D9" w:rsidRPr="00D6011A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Cs/>
          <w:sz w:val="20"/>
          <w:szCs w:val="20"/>
          <w:lang w:eastAsia="en-US"/>
        </w:rPr>
      </w:pPr>
      <w:r w:rsidRPr="00D6011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D6011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8C2E90" w:rsidRPr="00D6011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Presse- und Medienkommunikation:</w:t>
      </w:r>
    </w:p>
    <w:p w14:paraId="1CA7EBB0" w14:textId="77777777" w:rsidR="00F210BB" w:rsidRPr="002D1234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2D1234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2D1234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2D1234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2D1234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2D1234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2D123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2D1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301D" w14:textId="77777777" w:rsidR="00615B72" w:rsidRDefault="00615B72" w:rsidP="00141289">
      <w:pPr>
        <w:spacing w:after="0" w:line="240" w:lineRule="auto"/>
      </w:pPr>
      <w:r>
        <w:separator/>
      </w:r>
    </w:p>
  </w:endnote>
  <w:endnote w:type="continuationSeparator" w:id="0">
    <w:p w14:paraId="3C3D4065" w14:textId="77777777" w:rsidR="00615B72" w:rsidRDefault="00615B7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EDAB" w14:textId="77777777" w:rsidR="00DA5C38" w:rsidRDefault="00DA5C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6D72C5C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3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7B78" w14:textId="77777777" w:rsidR="00DA5C38" w:rsidRDefault="00DA5C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A93D" w14:textId="77777777" w:rsidR="00615B72" w:rsidRDefault="00615B72" w:rsidP="00141289">
      <w:pPr>
        <w:spacing w:after="0" w:line="240" w:lineRule="auto"/>
      </w:pPr>
      <w:r>
        <w:separator/>
      </w:r>
    </w:p>
  </w:footnote>
  <w:footnote w:type="continuationSeparator" w:id="0">
    <w:p w14:paraId="34F0D33A" w14:textId="77777777" w:rsidR="00615B72" w:rsidRDefault="00615B7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95DF" w14:textId="77777777" w:rsidR="00DA5C38" w:rsidRDefault="00DA5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300E02" w:rsidRDefault="00567D3A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300E02">
      <w:rPr>
        <w:rFonts w:ascii="Lucida Sans" w:hAnsi="Lucida Sans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28CF77FD" w:rsidR="00B85C47" w:rsidRPr="00300E02" w:rsidRDefault="00300E02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05</w:t>
    </w:r>
    <w:r w:rsidR="008F5310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566CBF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.20</w:t>
    </w:r>
    <w:r w:rsidR="003E0ABB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2D1234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FD2BB9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13B185F7" w:rsidR="00B85C47" w:rsidRDefault="002D1234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Nr. 2022</w:t>
    </w:r>
    <w:r w:rsidR="00AD51C9" w:rsidRPr="00300E02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DA5C38"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bookmarkStart w:id="0" w:name="_GoBack"/>
    <w:bookmarkEnd w:id="0"/>
    <w:r w:rsidR="004D77F0">
      <w:rPr>
        <w:rFonts w:ascii="Lucida Sans" w:eastAsiaTheme="minorHAnsi" w:hAnsi="Lucida Sans" w:cstheme="minorBidi"/>
        <w:sz w:val="20"/>
        <w:szCs w:val="20"/>
        <w:lang w:val="en-US" w:eastAsia="en-US"/>
      </w:rPr>
      <w:t>_04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6B38" w14:textId="77777777" w:rsidR="00DA5C38" w:rsidRDefault="00DA5C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2C9D"/>
    <w:rsid w:val="00030C88"/>
    <w:rsid w:val="0003268B"/>
    <w:rsid w:val="00041350"/>
    <w:rsid w:val="00041DA1"/>
    <w:rsid w:val="00053AB6"/>
    <w:rsid w:val="00072B8E"/>
    <w:rsid w:val="00076A93"/>
    <w:rsid w:val="00077AFB"/>
    <w:rsid w:val="00092400"/>
    <w:rsid w:val="0009549C"/>
    <w:rsid w:val="000A50B8"/>
    <w:rsid w:val="000B74A8"/>
    <w:rsid w:val="000C0371"/>
    <w:rsid w:val="000C4989"/>
    <w:rsid w:val="000D08EC"/>
    <w:rsid w:val="000D4A4C"/>
    <w:rsid w:val="000D4DAD"/>
    <w:rsid w:val="000E1350"/>
    <w:rsid w:val="000F00E7"/>
    <w:rsid w:val="000F2B75"/>
    <w:rsid w:val="000F3702"/>
    <w:rsid w:val="0010405D"/>
    <w:rsid w:val="001130AF"/>
    <w:rsid w:val="001308D7"/>
    <w:rsid w:val="001347FE"/>
    <w:rsid w:val="00140ED2"/>
    <w:rsid w:val="00141289"/>
    <w:rsid w:val="0014214E"/>
    <w:rsid w:val="00143637"/>
    <w:rsid w:val="00144C72"/>
    <w:rsid w:val="001544CD"/>
    <w:rsid w:val="00164E6A"/>
    <w:rsid w:val="0018053A"/>
    <w:rsid w:val="0018409F"/>
    <w:rsid w:val="001905FE"/>
    <w:rsid w:val="00197292"/>
    <w:rsid w:val="0019754B"/>
    <w:rsid w:val="001979D3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5032"/>
    <w:rsid w:val="001E5898"/>
    <w:rsid w:val="00203088"/>
    <w:rsid w:val="002056B5"/>
    <w:rsid w:val="00211E1D"/>
    <w:rsid w:val="002224BA"/>
    <w:rsid w:val="00232DFC"/>
    <w:rsid w:val="00234AF3"/>
    <w:rsid w:val="002367CE"/>
    <w:rsid w:val="00243908"/>
    <w:rsid w:val="00252AD5"/>
    <w:rsid w:val="00256E93"/>
    <w:rsid w:val="00267CAB"/>
    <w:rsid w:val="002731A8"/>
    <w:rsid w:val="002B407B"/>
    <w:rsid w:val="002C7CC8"/>
    <w:rsid w:val="002D1234"/>
    <w:rsid w:val="002E6272"/>
    <w:rsid w:val="002F02C2"/>
    <w:rsid w:val="0030030C"/>
    <w:rsid w:val="0030065B"/>
    <w:rsid w:val="00300E02"/>
    <w:rsid w:val="003042C4"/>
    <w:rsid w:val="00313771"/>
    <w:rsid w:val="00317F38"/>
    <w:rsid w:val="00323CD5"/>
    <w:rsid w:val="0033044A"/>
    <w:rsid w:val="003335A8"/>
    <w:rsid w:val="00334BD7"/>
    <w:rsid w:val="00336507"/>
    <w:rsid w:val="0033707B"/>
    <w:rsid w:val="00337B9D"/>
    <w:rsid w:val="003410DB"/>
    <w:rsid w:val="00345385"/>
    <w:rsid w:val="0034798C"/>
    <w:rsid w:val="00350FF6"/>
    <w:rsid w:val="00370C5E"/>
    <w:rsid w:val="00377C1F"/>
    <w:rsid w:val="00394CCF"/>
    <w:rsid w:val="00394CFD"/>
    <w:rsid w:val="003A62A0"/>
    <w:rsid w:val="003A7422"/>
    <w:rsid w:val="003B099A"/>
    <w:rsid w:val="003B4673"/>
    <w:rsid w:val="003B6266"/>
    <w:rsid w:val="003C7BD7"/>
    <w:rsid w:val="003E0ABB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D67"/>
    <w:rsid w:val="00440FE7"/>
    <w:rsid w:val="00442B41"/>
    <w:rsid w:val="00445F16"/>
    <w:rsid w:val="00456CF8"/>
    <w:rsid w:val="00456D18"/>
    <w:rsid w:val="00461B0B"/>
    <w:rsid w:val="00473EA0"/>
    <w:rsid w:val="00480679"/>
    <w:rsid w:val="004954E9"/>
    <w:rsid w:val="004B140D"/>
    <w:rsid w:val="004B4EFB"/>
    <w:rsid w:val="004C1CDB"/>
    <w:rsid w:val="004D6FB8"/>
    <w:rsid w:val="004D77F0"/>
    <w:rsid w:val="004E3C3F"/>
    <w:rsid w:val="004F16A8"/>
    <w:rsid w:val="0052448E"/>
    <w:rsid w:val="005360BD"/>
    <w:rsid w:val="00537426"/>
    <w:rsid w:val="00537982"/>
    <w:rsid w:val="0054337C"/>
    <w:rsid w:val="00543D1C"/>
    <w:rsid w:val="00546EAC"/>
    <w:rsid w:val="0055792E"/>
    <w:rsid w:val="00564213"/>
    <w:rsid w:val="00566CBF"/>
    <w:rsid w:val="00567D3A"/>
    <w:rsid w:val="00575E3E"/>
    <w:rsid w:val="0058197B"/>
    <w:rsid w:val="00582AD2"/>
    <w:rsid w:val="00583A53"/>
    <w:rsid w:val="00583AAC"/>
    <w:rsid w:val="00591098"/>
    <w:rsid w:val="005A043C"/>
    <w:rsid w:val="005A5075"/>
    <w:rsid w:val="005A7710"/>
    <w:rsid w:val="005B5DA5"/>
    <w:rsid w:val="005B743D"/>
    <w:rsid w:val="005C582A"/>
    <w:rsid w:val="005D0E42"/>
    <w:rsid w:val="005E123F"/>
    <w:rsid w:val="005F6333"/>
    <w:rsid w:val="006010AD"/>
    <w:rsid w:val="00604AE1"/>
    <w:rsid w:val="00612FBE"/>
    <w:rsid w:val="00614D7B"/>
    <w:rsid w:val="00615B72"/>
    <w:rsid w:val="00622895"/>
    <w:rsid w:val="00625106"/>
    <w:rsid w:val="00640326"/>
    <w:rsid w:val="00661FC3"/>
    <w:rsid w:val="00667F1D"/>
    <w:rsid w:val="00667F5E"/>
    <w:rsid w:val="00682765"/>
    <w:rsid w:val="0068289E"/>
    <w:rsid w:val="00695DAD"/>
    <w:rsid w:val="006A1949"/>
    <w:rsid w:val="006A34EA"/>
    <w:rsid w:val="006B3F9D"/>
    <w:rsid w:val="006D2391"/>
    <w:rsid w:val="006E3C3A"/>
    <w:rsid w:val="006E53B0"/>
    <w:rsid w:val="007028CF"/>
    <w:rsid w:val="00705259"/>
    <w:rsid w:val="00706932"/>
    <w:rsid w:val="007070F4"/>
    <w:rsid w:val="00713A65"/>
    <w:rsid w:val="0071543B"/>
    <w:rsid w:val="00721FAA"/>
    <w:rsid w:val="007233E6"/>
    <w:rsid w:val="00726EDD"/>
    <w:rsid w:val="0073114B"/>
    <w:rsid w:val="0075090F"/>
    <w:rsid w:val="00761DD5"/>
    <w:rsid w:val="00765F1D"/>
    <w:rsid w:val="007730AA"/>
    <w:rsid w:val="00773AC1"/>
    <w:rsid w:val="007931E0"/>
    <w:rsid w:val="007A02C8"/>
    <w:rsid w:val="007A104E"/>
    <w:rsid w:val="007A73CE"/>
    <w:rsid w:val="007C0C97"/>
    <w:rsid w:val="007C2C64"/>
    <w:rsid w:val="007C36B9"/>
    <w:rsid w:val="007D0131"/>
    <w:rsid w:val="007D03A0"/>
    <w:rsid w:val="007D098B"/>
    <w:rsid w:val="007D4089"/>
    <w:rsid w:val="007F5983"/>
    <w:rsid w:val="00812210"/>
    <w:rsid w:val="00813CC0"/>
    <w:rsid w:val="00815C8E"/>
    <w:rsid w:val="008257BC"/>
    <w:rsid w:val="00831275"/>
    <w:rsid w:val="00837745"/>
    <w:rsid w:val="008404DA"/>
    <w:rsid w:val="0084721E"/>
    <w:rsid w:val="0086217F"/>
    <w:rsid w:val="0086492E"/>
    <w:rsid w:val="00882282"/>
    <w:rsid w:val="00882363"/>
    <w:rsid w:val="008917EC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F5310"/>
    <w:rsid w:val="00901C1A"/>
    <w:rsid w:val="00902F17"/>
    <w:rsid w:val="0090435A"/>
    <w:rsid w:val="0090487A"/>
    <w:rsid w:val="009073E8"/>
    <w:rsid w:val="009130CB"/>
    <w:rsid w:val="00915E66"/>
    <w:rsid w:val="00917D78"/>
    <w:rsid w:val="00920D13"/>
    <w:rsid w:val="009214EE"/>
    <w:rsid w:val="00931C0D"/>
    <w:rsid w:val="00955820"/>
    <w:rsid w:val="00957D73"/>
    <w:rsid w:val="0096201D"/>
    <w:rsid w:val="00963E64"/>
    <w:rsid w:val="00966322"/>
    <w:rsid w:val="00983758"/>
    <w:rsid w:val="009B2F19"/>
    <w:rsid w:val="009B2F5C"/>
    <w:rsid w:val="009D7FF6"/>
    <w:rsid w:val="009F45A4"/>
    <w:rsid w:val="00A111E2"/>
    <w:rsid w:val="00A17AC1"/>
    <w:rsid w:val="00A2145C"/>
    <w:rsid w:val="00A26441"/>
    <w:rsid w:val="00A368C9"/>
    <w:rsid w:val="00A42966"/>
    <w:rsid w:val="00A43F44"/>
    <w:rsid w:val="00A468E4"/>
    <w:rsid w:val="00A52464"/>
    <w:rsid w:val="00A719CB"/>
    <w:rsid w:val="00A73495"/>
    <w:rsid w:val="00A808FC"/>
    <w:rsid w:val="00A90579"/>
    <w:rsid w:val="00AC03D2"/>
    <w:rsid w:val="00AC2B36"/>
    <w:rsid w:val="00AC35E5"/>
    <w:rsid w:val="00AC70B0"/>
    <w:rsid w:val="00AC7EBA"/>
    <w:rsid w:val="00AD51C9"/>
    <w:rsid w:val="00AD7B53"/>
    <w:rsid w:val="00AE0D42"/>
    <w:rsid w:val="00AE78CD"/>
    <w:rsid w:val="00AF08EF"/>
    <w:rsid w:val="00AF2C00"/>
    <w:rsid w:val="00AF4724"/>
    <w:rsid w:val="00AF5204"/>
    <w:rsid w:val="00AF63EC"/>
    <w:rsid w:val="00B0406E"/>
    <w:rsid w:val="00B06F7C"/>
    <w:rsid w:val="00B11BCB"/>
    <w:rsid w:val="00B1313C"/>
    <w:rsid w:val="00B34F6F"/>
    <w:rsid w:val="00B41F32"/>
    <w:rsid w:val="00B436D0"/>
    <w:rsid w:val="00B44A29"/>
    <w:rsid w:val="00B452BF"/>
    <w:rsid w:val="00B56C23"/>
    <w:rsid w:val="00B57D2E"/>
    <w:rsid w:val="00B67EFB"/>
    <w:rsid w:val="00B85C47"/>
    <w:rsid w:val="00B95D3A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4AFA"/>
    <w:rsid w:val="00BD1A75"/>
    <w:rsid w:val="00BD22D2"/>
    <w:rsid w:val="00C02766"/>
    <w:rsid w:val="00C035E2"/>
    <w:rsid w:val="00C03EE7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365AB"/>
    <w:rsid w:val="00C42D60"/>
    <w:rsid w:val="00C6195B"/>
    <w:rsid w:val="00C740A1"/>
    <w:rsid w:val="00C7527C"/>
    <w:rsid w:val="00C76A21"/>
    <w:rsid w:val="00C802B0"/>
    <w:rsid w:val="00C858C3"/>
    <w:rsid w:val="00CA7850"/>
    <w:rsid w:val="00CB5369"/>
    <w:rsid w:val="00CB6C9A"/>
    <w:rsid w:val="00CC7EA7"/>
    <w:rsid w:val="00CD1FB3"/>
    <w:rsid w:val="00CD454F"/>
    <w:rsid w:val="00CD50B4"/>
    <w:rsid w:val="00D01D26"/>
    <w:rsid w:val="00D05158"/>
    <w:rsid w:val="00D07D9E"/>
    <w:rsid w:val="00D13A63"/>
    <w:rsid w:val="00D2239D"/>
    <w:rsid w:val="00D25B10"/>
    <w:rsid w:val="00D2655E"/>
    <w:rsid w:val="00D30F85"/>
    <w:rsid w:val="00D33816"/>
    <w:rsid w:val="00D37713"/>
    <w:rsid w:val="00D6011A"/>
    <w:rsid w:val="00D627F0"/>
    <w:rsid w:val="00D80E76"/>
    <w:rsid w:val="00D821E6"/>
    <w:rsid w:val="00D82322"/>
    <w:rsid w:val="00D90A6A"/>
    <w:rsid w:val="00D974F3"/>
    <w:rsid w:val="00DA4A77"/>
    <w:rsid w:val="00DA5C38"/>
    <w:rsid w:val="00DB0C87"/>
    <w:rsid w:val="00DB0EC0"/>
    <w:rsid w:val="00DB389D"/>
    <w:rsid w:val="00DC6E91"/>
    <w:rsid w:val="00DD0362"/>
    <w:rsid w:val="00DD5D1E"/>
    <w:rsid w:val="00DD73D4"/>
    <w:rsid w:val="00DF1E73"/>
    <w:rsid w:val="00DF33BA"/>
    <w:rsid w:val="00E03DFF"/>
    <w:rsid w:val="00E04207"/>
    <w:rsid w:val="00E136A6"/>
    <w:rsid w:val="00E30CFC"/>
    <w:rsid w:val="00E33154"/>
    <w:rsid w:val="00E35C88"/>
    <w:rsid w:val="00E4015B"/>
    <w:rsid w:val="00E472D3"/>
    <w:rsid w:val="00E50E9C"/>
    <w:rsid w:val="00E52490"/>
    <w:rsid w:val="00E6634D"/>
    <w:rsid w:val="00E80BCD"/>
    <w:rsid w:val="00E824D6"/>
    <w:rsid w:val="00E8666E"/>
    <w:rsid w:val="00E95FA1"/>
    <w:rsid w:val="00E962D6"/>
    <w:rsid w:val="00EA0729"/>
    <w:rsid w:val="00ED0AE1"/>
    <w:rsid w:val="00EE076D"/>
    <w:rsid w:val="00EE1364"/>
    <w:rsid w:val="00EF1466"/>
    <w:rsid w:val="00F05D0D"/>
    <w:rsid w:val="00F11676"/>
    <w:rsid w:val="00F17324"/>
    <w:rsid w:val="00F210BB"/>
    <w:rsid w:val="00F218A9"/>
    <w:rsid w:val="00F23F59"/>
    <w:rsid w:val="00F26793"/>
    <w:rsid w:val="00F27A1C"/>
    <w:rsid w:val="00F32A77"/>
    <w:rsid w:val="00F4064A"/>
    <w:rsid w:val="00F427DC"/>
    <w:rsid w:val="00F7425A"/>
    <w:rsid w:val="00F746B8"/>
    <w:rsid w:val="00F768B0"/>
    <w:rsid w:val="00F84D9F"/>
    <w:rsid w:val="00FA09BE"/>
    <w:rsid w:val="00FB0816"/>
    <w:rsid w:val="00FC0870"/>
    <w:rsid w:val="00FC44D6"/>
    <w:rsid w:val="00FC45F7"/>
    <w:rsid w:val="00FD2BB9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-wildau.de/wf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17AA-AB34-44DB-8D64-4302BEB3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5</cp:revision>
  <dcterms:created xsi:type="dcterms:W3CDTF">2022-10-05T11:28:00Z</dcterms:created>
  <dcterms:modified xsi:type="dcterms:W3CDTF">2022-10-05T11:45:00Z</dcterms:modified>
</cp:coreProperties>
</file>