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7E0C" w14:textId="0D04B7D0" w:rsidR="00797E59" w:rsidRPr="00510A8B" w:rsidRDefault="00510A8B" w:rsidP="00FB0EC9">
      <w:pPr>
        <w:rPr>
          <w:rFonts w:ascii="Dubai" w:hAnsi="Dubai" w:cs="Dubai"/>
          <w:sz w:val="24"/>
          <w:szCs w:val="24"/>
          <w:lang w:val="fr-FR"/>
        </w:rPr>
      </w:pPr>
      <w:r w:rsidRPr="00510A8B">
        <w:rPr>
          <w:rFonts w:ascii="Dubai" w:hAnsi="Dubai" w:cs="Dubai"/>
          <w:sz w:val="24"/>
          <w:szCs w:val="24"/>
          <w:lang w:val="fr-FR"/>
        </w:rPr>
        <w:t>Communiqué pour les médias d’actualités et médias internationaux au sujet du Prix Al-Sumait</w:t>
      </w:r>
      <w:r w:rsidR="00D55B86" w:rsidRPr="00510A8B">
        <w:rPr>
          <w:rFonts w:ascii="Dubai" w:hAnsi="Dubai" w:cs="Dubai"/>
          <w:sz w:val="24"/>
          <w:szCs w:val="24"/>
          <w:lang w:val="fr-FR"/>
        </w:rPr>
        <w:t xml:space="preserve">. </w:t>
      </w:r>
      <w:r w:rsidR="00452E5C" w:rsidRPr="00510A8B">
        <w:rPr>
          <w:rFonts w:ascii="Dubai" w:hAnsi="Dubai" w:cs="Dubai"/>
          <w:sz w:val="24"/>
          <w:szCs w:val="24"/>
          <w:lang w:val="fr-FR"/>
        </w:rPr>
        <w:t xml:space="preserve">27 </w:t>
      </w:r>
      <w:r w:rsidRPr="00510A8B">
        <w:rPr>
          <w:rFonts w:ascii="Dubai" w:hAnsi="Dubai" w:cs="Dubai"/>
          <w:sz w:val="24"/>
          <w:szCs w:val="24"/>
          <w:lang w:val="fr-FR"/>
        </w:rPr>
        <w:t>Mai</w:t>
      </w:r>
      <w:r w:rsidR="00452E5C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D55B86" w:rsidRPr="00510A8B">
        <w:rPr>
          <w:rFonts w:ascii="Dubai" w:hAnsi="Dubai" w:cs="Dubai"/>
          <w:sz w:val="24"/>
          <w:szCs w:val="24"/>
          <w:lang w:val="fr-FR"/>
        </w:rPr>
        <w:t>2021</w:t>
      </w:r>
    </w:p>
    <w:p w14:paraId="30A03D12" w14:textId="19408973" w:rsidR="00DB63D0" w:rsidRPr="00510A8B" w:rsidRDefault="00510A8B" w:rsidP="00DB63D0">
      <w:pPr>
        <w:rPr>
          <w:rFonts w:ascii="Dubai" w:hAnsi="Dubai" w:cs="Dubai"/>
          <w:b/>
          <w:bCs/>
          <w:sz w:val="24"/>
          <w:szCs w:val="24"/>
          <w:lang w:val="fr-FR"/>
        </w:rPr>
      </w:pPr>
      <w:r w:rsidRPr="00510A8B">
        <w:rPr>
          <w:rFonts w:ascii="Dubai" w:hAnsi="Dubai" w:cs="Dubai"/>
          <w:b/>
          <w:bCs/>
          <w:sz w:val="24"/>
          <w:szCs w:val="24"/>
          <w:lang w:val="fr-FR"/>
        </w:rPr>
        <w:t>L’OMS rejoint le Conseil d’administration</w:t>
      </w:r>
      <w:r w:rsidR="006E5E5D"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 </w:t>
      </w:r>
      <w:r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du Prix </w:t>
      </w:r>
      <w:r w:rsidR="006E5E5D" w:rsidRPr="00510A8B">
        <w:rPr>
          <w:rFonts w:ascii="Dubai" w:hAnsi="Dubai" w:cs="Dubai"/>
          <w:b/>
          <w:bCs/>
          <w:sz w:val="24"/>
          <w:szCs w:val="24"/>
          <w:lang w:val="fr-FR"/>
        </w:rPr>
        <w:t>Al</w:t>
      </w:r>
      <w:r w:rsidR="00E06DE1"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 </w:t>
      </w:r>
      <w:r w:rsidR="006E5E5D" w:rsidRPr="00510A8B">
        <w:rPr>
          <w:rFonts w:ascii="Dubai" w:hAnsi="Dubai" w:cs="Dubai"/>
          <w:b/>
          <w:bCs/>
          <w:sz w:val="24"/>
          <w:szCs w:val="24"/>
          <w:lang w:val="fr-FR"/>
        </w:rPr>
        <w:t>Sumait</w:t>
      </w:r>
      <w:r w:rsidR="000C3C5C"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. </w:t>
      </w:r>
    </w:p>
    <w:p w14:paraId="3928AF29" w14:textId="77777777" w:rsidR="00510A8B" w:rsidRPr="008C4C98" w:rsidRDefault="00510A8B" w:rsidP="00510A8B">
      <w:pPr>
        <w:rPr>
          <w:rFonts w:ascii="Dubai" w:hAnsi="Dubai" w:cs="Dubai"/>
          <w:b/>
          <w:bCs/>
          <w:i/>
          <w:iCs/>
          <w:color w:val="0070C0"/>
          <w:sz w:val="24"/>
          <w:szCs w:val="24"/>
          <w:lang w:val="fr-FR"/>
        </w:rPr>
      </w:pPr>
      <w:r>
        <w:rPr>
          <w:rFonts w:ascii="Dubai" w:hAnsi="Dubai" w:cs="Dubai"/>
          <w:b/>
          <w:bCs/>
          <w:i/>
          <w:iCs/>
          <w:color w:val="0070C0"/>
          <w:sz w:val="24"/>
          <w:szCs w:val="24"/>
          <w:lang w:val="fr-FR"/>
        </w:rPr>
        <w:t>Le prix Al-Sumait d’une valeur d’un million de dollars USD sera attribué dans le domaine de la santé en</w:t>
      </w:r>
      <w:r w:rsidRPr="008C4C98">
        <w:rPr>
          <w:rFonts w:ascii="Dubai" w:hAnsi="Dubai" w:cs="Dubai"/>
          <w:b/>
          <w:bCs/>
          <w:i/>
          <w:iCs/>
          <w:color w:val="0070C0"/>
          <w:sz w:val="24"/>
          <w:szCs w:val="24"/>
          <w:lang w:val="fr-FR"/>
        </w:rPr>
        <w:t xml:space="preserve"> 2021</w:t>
      </w:r>
    </w:p>
    <w:p w14:paraId="7D06A91E" w14:textId="6E23B9E6" w:rsidR="00665BEB" w:rsidRPr="00510A8B" w:rsidRDefault="00F56AC6" w:rsidP="00CF451D">
      <w:pPr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sz w:val="24"/>
          <w:szCs w:val="24"/>
          <w:lang w:val="fr-FR"/>
        </w:rPr>
        <w:t>Le Sous-Directeur général chargé de la préparation aux situations d’urgence et du Règlement sanitaire international</w:t>
      </w:r>
      <w:r w:rsidR="00665BEB" w:rsidRPr="00510A8B">
        <w:rPr>
          <w:rFonts w:ascii="Dubai" w:hAnsi="Dubai" w:cs="Dubai"/>
          <w:sz w:val="24"/>
          <w:szCs w:val="24"/>
          <w:lang w:val="fr-FR"/>
        </w:rPr>
        <w:t xml:space="preserve"> (</w:t>
      </w:r>
      <w:r>
        <w:rPr>
          <w:rFonts w:ascii="Dubai" w:hAnsi="Dubai" w:cs="Dubai"/>
          <w:sz w:val="24"/>
          <w:szCs w:val="24"/>
          <w:lang w:val="fr-FR"/>
        </w:rPr>
        <w:t>OMS</w:t>
      </w:r>
      <w:r w:rsidR="00665BEB" w:rsidRPr="00510A8B">
        <w:rPr>
          <w:rFonts w:ascii="Dubai" w:hAnsi="Dubai" w:cs="Dubai"/>
          <w:sz w:val="24"/>
          <w:szCs w:val="24"/>
          <w:lang w:val="fr-FR"/>
        </w:rPr>
        <w:t xml:space="preserve">), </w:t>
      </w:r>
      <w:r>
        <w:rPr>
          <w:rFonts w:ascii="Dubai" w:hAnsi="Dubai" w:cs="Dubai"/>
          <w:sz w:val="24"/>
          <w:szCs w:val="24"/>
          <w:lang w:val="fr-FR"/>
        </w:rPr>
        <w:t xml:space="preserve">le </w:t>
      </w:r>
      <w:r w:rsidR="00665BEB" w:rsidRPr="00510A8B">
        <w:rPr>
          <w:rFonts w:ascii="Dubai" w:hAnsi="Dubai" w:cs="Dubai"/>
          <w:sz w:val="24"/>
          <w:szCs w:val="24"/>
          <w:lang w:val="fr-FR"/>
        </w:rPr>
        <w:t xml:space="preserve">Dr Jaouad </w:t>
      </w:r>
      <w:proofErr w:type="spellStart"/>
      <w:r w:rsidR="00665BEB" w:rsidRPr="00510A8B">
        <w:rPr>
          <w:rFonts w:ascii="Dubai" w:hAnsi="Dubai" w:cs="Dubai"/>
          <w:sz w:val="24"/>
          <w:szCs w:val="24"/>
          <w:lang w:val="fr-FR"/>
        </w:rPr>
        <w:t>Mahjour</w:t>
      </w:r>
      <w:proofErr w:type="spellEnd"/>
      <w:r w:rsidR="00665BEB" w:rsidRPr="00510A8B">
        <w:rPr>
          <w:rFonts w:ascii="Dubai" w:hAnsi="Dubai" w:cs="Dubai"/>
          <w:sz w:val="24"/>
          <w:szCs w:val="24"/>
          <w:lang w:val="fr-FR"/>
        </w:rPr>
        <w:t xml:space="preserve">, </w:t>
      </w:r>
      <w:r>
        <w:rPr>
          <w:rFonts w:ascii="Dubai" w:hAnsi="Dubai" w:cs="Dubai"/>
          <w:sz w:val="24"/>
          <w:szCs w:val="24"/>
          <w:lang w:val="fr-FR"/>
        </w:rPr>
        <w:t>a rejoint le Conseil d’administration du Prix</w:t>
      </w:r>
      <w:r w:rsidR="00665BEB" w:rsidRPr="00510A8B">
        <w:rPr>
          <w:rFonts w:ascii="Dubai" w:hAnsi="Dubai" w:cs="Dubai"/>
          <w:sz w:val="24"/>
          <w:szCs w:val="24"/>
          <w:lang w:val="fr-FR"/>
        </w:rPr>
        <w:t xml:space="preserve"> Al Sumait </w:t>
      </w:r>
      <w:r>
        <w:rPr>
          <w:rFonts w:ascii="Dubai" w:hAnsi="Dubai" w:cs="Dubai"/>
          <w:sz w:val="24"/>
          <w:szCs w:val="24"/>
          <w:lang w:val="fr-FR"/>
        </w:rPr>
        <w:t>en tant que représentant de l’OMS</w:t>
      </w:r>
      <w:r w:rsidR="00665BEB" w:rsidRPr="00510A8B">
        <w:rPr>
          <w:rFonts w:ascii="Dubai" w:hAnsi="Dubai" w:cs="Dubai"/>
          <w:sz w:val="24"/>
          <w:szCs w:val="24"/>
          <w:lang w:val="fr-FR"/>
        </w:rPr>
        <w:t>.</w:t>
      </w:r>
    </w:p>
    <w:p w14:paraId="18D1995B" w14:textId="33915DD1" w:rsidR="00CF451D" w:rsidRPr="00510A8B" w:rsidRDefault="00F56AC6" w:rsidP="00CF451D">
      <w:pPr>
        <w:rPr>
          <w:rFonts w:ascii="Dubai" w:hAnsi="Dubai" w:cs="Dubai"/>
          <w:color w:val="FF0000"/>
          <w:spacing w:val="-6"/>
          <w:sz w:val="24"/>
          <w:szCs w:val="24"/>
          <w:lang w:val="fr-FR"/>
        </w:rPr>
      </w:pPr>
      <w:r>
        <w:rPr>
          <w:rFonts w:ascii="Dubai" w:hAnsi="Dubai" w:cs="Dubai"/>
          <w:sz w:val="24"/>
          <w:szCs w:val="24"/>
          <w:lang w:val="fr-FR"/>
        </w:rPr>
        <w:t xml:space="preserve">Le </w:t>
      </w:r>
      <w:r w:rsidR="00DB63D0" w:rsidRPr="00510A8B">
        <w:rPr>
          <w:rFonts w:ascii="Dubai" w:hAnsi="Dubai" w:cs="Dubai"/>
          <w:sz w:val="24"/>
          <w:szCs w:val="24"/>
          <w:lang w:val="fr-FR"/>
        </w:rPr>
        <w:t xml:space="preserve">Dr Jaouad </w:t>
      </w:r>
      <w:proofErr w:type="spellStart"/>
      <w:r w:rsidR="00DB63D0" w:rsidRPr="00510A8B">
        <w:rPr>
          <w:rFonts w:ascii="Dubai" w:hAnsi="Dubai" w:cs="Dubai"/>
          <w:sz w:val="24"/>
          <w:szCs w:val="24"/>
          <w:lang w:val="fr-FR"/>
        </w:rPr>
        <w:t>Mahjour</w:t>
      </w:r>
      <w:proofErr w:type="spellEnd"/>
      <w:r w:rsidR="000C3C5C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>
        <w:rPr>
          <w:rFonts w:ascii="Dubai" w:hAnsi="Dubai" w:cs="Dubai"/>
          <w:sz w:val="24"/>
          <w:szCs w:val="24"/>
          <w:lang w:val="fr-FR"/>
        </w:rPr>
        <w:t>est spécialiste de la santé publique</w:t>
      </w:r>
      <w:r w:rsidR="00DB63D0" w:rsidRPr="00510A8B">
        <w:rPr>
          <w:rFonts w:ascii="Dubai" w:hAnsi="Dubai" w:cs="Dubai"/>
          <w:color w:val="333333"/>
          <w:sz w:val="24"/>
          <w:szCs w:val="24"/>
          <w:shd w:val="clear" w:color="auto" w:fill="FFFFFF"/>
          <w:lang w:val="fr-FR"/>
        </w:rPr>
        <w:t xml:space="preserve">, </w:t>
      </w:r>
      <w:r w:rsidR="003379B6">
        <w:rPr>
          <w:rFonts w:ascii="Dubai" w:hAnsi="Dubai" w:cs="Dubai"/>
          <w:color w:val="333333"/>
          <w:sz w:val="24"/>
          <w:szCs w:val="24"/>
          <w:shd w:val="clear" w:color="auto" w:fill="FFFFFF"/>
          <w:lang w:val="fr-FR"/>
        </w:rPr>
        <w:t>des règlements sanitaires internationaux et de la sécurité sanitaire</w:t>
      </w:r>
      <w:r w:rsidR="00DB63D0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. </w:t>
      </w:r>
      <w:r w:rsidR="00066ADA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Il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apporte</w:t>
      </w:r>
      <w:r w:rsidR="00066ADA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son expérience de</w:t>
      </w:r>
      <w:r w:rsidR="00066ADA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dirigeant dans</w:t>
      </w:r>
      <w:r w:rsidR="00BD024D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l’évaluation des programmes de contrôle des maladies transmissibles aux niveaux national et international</w:t>
      </w:r>
      <w:r w:rsidR="00CF451D" w:rsidRPr="00510A8B">
        <w:rPr>
          <w:rFonts w:ascii="Dubai" w:hAnsi="Dubai" w:cs="Dubai"/>
          <w:spacing w:val="-6"/>
          <w:sz w:val="24"/>
          <w:szCs w:val="24"/>
          <w:lang w:val="fr-FR"/>
        </w:rPr>
        <w:t>.</w:t>
      </w:r>
    </w:p>
    <w:p w14:paraId="2B857804" w14:textId="3F7F07A8" w:rsidR="009357F3" w:rsidRPr="00510A8B" w:rsidRDefault="00A82334" w:rsidP="008E7C5F">
      <w:pPr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Le </w:t>
      </w:r>
      <w:r w:rsidR="00D55B86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Dr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Khaled Al-Fadhel, Direct</w:t>
      </w:r>
      <w:r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eu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r </w:t>
      </w:r>
      <w:r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g</w:t>
      </w:r>
      <w:r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énéral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de la Fondation du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Kow</w:t>
      </w:r>
      <w:r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eït pour l’Avancée des Sciences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452E5C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(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KFAS</w:t>
      </w:r>
      <w:r w:rsidR="00452E5C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)</w:t>
      </w:r>
      <w:r w:rsidR="00CF451D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,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membre </w:t>
      </w:r>
      <w:r w:rsidR="001C1AB4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et </w:t>
      </w:r>
      <w:r w:rsidR="001C1AB4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rapporteur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du Conseil d’administration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1C1AB4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>du Prix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Al</w:t>
      </w:r>
      <w:r w:rsidR="00BC4B9C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Sumait, </w:t>
      </w:r>
      <w:r w:rsidR="008A1E49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déclare </w:t>
      </w:r>
      <w:r w:rsidR="002327D8" w:rsidRPr="00510A8B">
        <w:rPr>
          <w:rFonts w:ascii="Dubai" w:hAnsi="Dubai" w:cs="Dubai"/>
          <w:color w:val="333333"/>
          <w:sz w:val="24"/>
          <w:szCs w:val="24"/>
          <w:bdr w:val="none" w:sz="0" w:space="0" w:color="auto" w:frame="1"/>
          <w:lang w:val="fr-FR"/>
        </w:rPr>
        <w:t xml:space="preserve">: </w:t>
      </w:r>
      <w:r w:rsidR="008A1E49">
        <w:rPr>
          <w:rFonts w:ascii="Dubai" w:hAnsi="Dubai" w:cs="Dubai"/>
          <w:sz w:val="24"/>
          <w:szCs w:val="24"/>
          <w:lang w:val="fr-FR"/>
        </w:rPr>
        <w:t xml:space="preserve">« Nous sommes heureux d’accueillir le Dr </w:t>
      </w:r>
      <w:r w:rsidR="00CF451D" w:rsidRPr="00510A8B">
        <w:rPr>
          <w:rFonts w:ascii="Dubai" w:hAnsi="Dubai" w:cs="Dubai"/>
          <w:sz w:val="24"/>
          <w:szCs w:val="24"/>
          <w:lang w:val="fr-FR"/>
        </w:rPr>
        <w:t xml:space="preserve">Jaouad </w:t>
      </w:r>
      <w:proofErr w:type="spellStart"/>
      <w:r w:rsidR="00CF451D" w:rsidRPr="00510A8B">
        <w:rPr>
          <w:rFonts w:ascii="Dubai" w:hAnsi="Dubai" w:cs="Dubai"/>
          <w:sz w:val="24"/>
          <w:szCs w:val="24"/>
          <w:lang w:val="fr-FR"/>
        </w:rPr>
        <w:t>Mahjour</w:t>
      </w:r>
      <w:proofErr w:type="spellEnd"/>
      <w:r w:rsidR="002327D8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8A1E49">
        <w:rPr>
          <w:rFonts w:ascii="Dubai" w:hAnsi="Dubai" w:cs="Dubai"/>
          <w:sz w:val="24"/>
          <w:szCs w:val="24"/>
          <w:lang w:val="fr-FR"/>
        </w:rPr>
        <w:t>comme membre du Conseil d’administration du Prix</w:t>
      </w:r>
      <w:r w:rsidR="002327D8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CF451D" w:rsidRPr="00510A8B">
        <w:rPr>
          <w:rFonts w:ascii="Dubai" w:hAnsi="Dubai" w:cs="Dubai"/>
          <w:sz w:val="24"/>
          <w:szCs w:val="24"/>
          <w:lang w:val="fr-FR"/>
        </w:rPr>
        <w:t>Al</w:t>
      </w:r>
      <w:r w:rsidR="001C1AB4">
        <w:rPr>
          <w:rFonts w:ascii="Dubai" w:hAnsi="Dubai" w:cs="Dubai"/>
          <w:sz w:val="24"/>
          <w:szCs w:val="24"/>
          <w:lang w:val="fr-FR"/>
        </w:rPr>
        <w:t xml:space="preserve"> </w:t>
      </w:r>
      <w:r w:rsidR="00CF451D" w:rsidRPr="00510A8B">
        <w:rPr>
          <w:rFonts w:ascii="Dubai" w:hAnsi="Dubai" w:cs="Dubai"/>
          <w:sz w:val="24"/>
          <w:szCs w:val="24"/>
          <w:lang w:val="fr-FR"/>
        </w:rPr>
        <w:t>Sumait</w:t>
      </w:r>
      <w:r w:rsidR="008A1E49">
        <w:rPr>
          <w:rFonts w:ascii="Dubai" w:hAnsi="Dubai" w:cs="Dubai"/>
          <w:sz w:val="24"/>
          <w:szCs w:val="24"/>
          <w:lang w:val="fr-FR"/>
        </w:rPr>
        <w:t xml:space="preserve">, </w:t>
      </w:r>
      <w:r w:rsidR="007E4AB3">
        <w:rPr>
          <w:rFonts w:ascii="Dubai" w:hAnsi="Dubai" w:cs="Dubai"/>
          <w:sz w:val="24"/>
          <w:szCs w:val="24"/>
          <w:lang w:val="fr-FR"/>
        </w:rPr>
        <w:t>car</w:t>
      </w:r>
      <w:r w:rsidR="008A1E49">
        <w:rPr>
          <w:rFonts w:ascii="Dubai" w:hAnsi="Dubai" w:cs="Dubai"/>
          <w:sz w:val="24"/>
          <w:szCs w:val="24"/>
          <w:lang w:val="fr-FR"/>
        </w:rPr>
        <w:t xml:space="preserve"> avons beaucoup d’estime pour sa carrière</w:t>
      </w:r>
      <w:r w:rsidR="00B57C49">
        <w:rPr>
          <w:rFonts w:ascii="Dubai" w:hAnsi="Dubai" w:cs="Dubai"/>
          <w:sz w:val="24"/>
          <w:szCs w:val="24"/>
          <w:lang w:val="fr-FR"/>
        </w:rPr>
        <w:t>,</w:t>
      </w:r>
      <w:r w:rsidR="008A1E49">
        <w:rPr>
          <w:rFonts w:ascii="Dubai" w:hAnsi="Dubai" w:cs="Dubai"/>
          <w:sz w:val="24"/>
          <w:szCs w:val="24"/>
          <w:lang w:val="fr-FR"/>
        </w:rPr>
        <w:t xml:space="preserve"> jalonnée de nombreux accomplissements et </w:t>
      </w:r>
      <w:r w:rsidR="001C1AB4">
        <w:rPr>
          <w:rFonts w:ascii="Dubai" w:hAnsi="Dubai" w:cs="Dubai"/>
          <w:sz w:val="24"/>
          <w:szCs w:val="24"/>
          <w:lang w:val="fr-FR"/>
        </w:rPr>
        <w:t>de</w:t>
      </w:r>
      <w:r w:rsidR="008A1E49">
        <w:rPr>
          <w:rFonts w:ascii="Dubai" w:hAnsi="Dubai" w:cs="Dubai"/>
          <w:sz w:val="24"/>
          <w:szCs w:val="24"/>
          <w:lang w:val="fr-FR"/>
        </w:rPr>
        <w:t xml:space="preserve"> contributions constructives dans le domaine de la santé</w:t>
      </w:r>
      <w:r w:rsidR="00CF451D" w:rsidRPr="00510A8B">
        <w:rPr>
          <w:rFonts w:ascii="Dubai" w:hAnsi="Dubai" w:cs="Dubai"/>
          <w:sz w:val="24"/>
          <w:szCs w:val="24"/>
          <w:lang w:val="fr-FR"/>
        </w:rPr>
        <w:t xml:space="preserve">. </w:t>
      </w:r>
      <w:r w:rsidR="008A1E49">
        <w:rPr>
          <w:rFonts w:ascii="Dubai" w:hAnsi="Dubai" w:cs="Dubai"/>
          <w:sz w:val="24"/>
          <w:szCs w:val="24"/>
          <w:lang w:val="fr-FR"/>
        </w:rPr>
        <w:t xml:space="preserve">Le </w:t>
      </w:r>
      <w:r w:rsidR="00452E5C" w:rsidRPr="00510A8B">
        <w:rPr>
          <w:rFonts w:ascii="Dubai" w:hAnsi="Dubai" w:cs="Dubai"/>
          <w:sz w:val="24"/>
          <w:szCs w:val="24"/>
          <w:lang w:val="fr-FR"/>
        </w:rPr>
        <w:t>Dr</w:t>
      </w:r>
      <w:r w:rsidR="00CF451D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proofErr w:type="spellStart"/>
      <w:r w:rsidR="00CF451D" w:rsidRPr="00510A8B">
        <w:rPr>
          <w:rFonts w:ascii="Dubai" w:hAnsi="Dubai" w:cs="Dubai"/>
          <w:sz w:val="24"/>
          <w:szCs w:val="24"/>
          <w:lang w:val="fr-FR"/>
        </w:rPr>
        <w:t>Mahjour</w:t>
      </w:r>
      <w:proofErr w:type="spellEnd"/>
      <w:r w:rsidR="00CF451D" w:rsidRPr="00510A8B">
        <w:rPr>
          <w:rFonts w:ascii="Dubai" w:hAnsi="Dubai" w:cs="Dubai"/>
          <w:sz w:val="24"/>
          <w:szCs w:val="24"/>
          <w:lang w:val="fr-FR"/>
        </w:rPr>
        <w:t xml:space="preserve">, </w:t>
      </w:r>
      <w:r w:rsidR="00CF451D" w:rsidRPr="00510A8B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expert </w:t>
      </w:r>
      <w:r w:rsidR="008A1E49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>renommé en</w:t>
      </w:r>
      <w:r w:rsidR="00CF451D" w:rsidRPr="00510A8B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 </w:t>
      </w:r>
      <w:r w:rsidR="008A1E49" w:rsidRPr="00510A8B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>épidémiologie</w:t>
      </w:r>
      <w:r w:rsidR="00CF451D" w:rsidRPr="00510A8B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 </w:t>
      </w:r>
      <w:r w:rsidR="008A1E49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>et contrôle des maladies</w:t>
      </w:r>
      <w:r w:rsidR="00D55B86" w:rsidRPr="00510A8B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, </w:t>
      </w:r>
      <w:r w:rsidR="008A1E49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rejoint le Conseil à un moment critique suite à la pandémie du </w:t>
      </w:r>
      <w:proofErr w:type="spellStart"/>
      <w:r w:rsidR="001C1AB4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>Covid</w:t>
      </w:r>
      <w:proofErr w:type="spellEnd"/>
      <w:r w:rsidR="008A1E49">
        <w:rPr>
          <w:rFonts w:ascii="Dubai" w:eastAsia="Times New Roman" w:hAnsi="Dubai" w:cs="Dubai"/>
          <w:color w:val="333333"/>
          <w:sz w:val="24"/>
          <w:szCs w:val="24"/>
          <w:bdr w:val="none" w:sz="0" w:space="0" w:color="auto" w:frame="1"/>
          <w:lang w:val="fr-FR" w:eastAsia="en-GB"/>
        </w:rPr>
        <w:t xml:space="preserve">, et </w:t>
      </w:r>
      <w:r w:rsidR="00B57C49">
        <w:rPr>
          <w:rFonts w:ascii="Dubai" w:hAnsi="Dubai" w:cs="Dubai"/>
          <w:sz w:val="24"/>
          <w:szCs w:val="24"/>
          <w:lang w:val="fr-FR"/>
        </w:rPr>
        <w:t>contribuera à l’expertise du Conseil tout en offrant une perspective précieuse,</w:t>
      </w:r>
      <w:r w:rsidR="007A350D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B57C49">
        <w:rPr>
          <w:rFonts w:ascii="Dubai" w:hAnsi="Dubai" w:cs="Dubai"/>
          <w:sz w:val="24"/>
          <w:szCs w:val="24"/>
          <w:lang w:val="fr-FR"/>
        </w:rPr>
        <w:t xml:space="preserve">tandis que nous continuons à promouvoir la contribution </w:t>
      </w:r>
      <w:r w:rsidR="00EB447A">
        <w:rPr>
          <w:rFonts w:ascii="Dubai" w:hAnsi="Dubai" w:cs="Dubai"/>
          <w:sz w:val="24"/>
          <w:szCs w:val="24"/>
          <w:lang w:val="fr-FR"/>
        </w:rPr>
        <w:t>du</w:t>
      </w:r>
      <w:r w:rsidR="00B57C49">
        <w:rPr>
          <w:rFonts w:ascii="Dubai" w:hAnsi="Dubai" w:cs="Dubai"/>
          <w:sz w:val="24"/>
          <w:szCs w:val="24"/>
          <w:lang w:val="fr-FR"/>
        </w:rPr>
        <w:t xml:space="preserve"> Prix</w:t>
      </w:r>
      <w:r w:rsidR="00882050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EB447A">
        <w:rPr>
          <w:rFonts w:ascii="Dubai" w:hAnsi="Dubai" w:cs="Dubai"/>
          <w:sz w:val="24"/>
          <w:szCs w:val="24"/>
          <w:lang w:val="fr-FR"/>
        </w:rPr>
        <w:t>pour le développement africain</w:t>
      </w:r>
      <w:r w:rsidR="00882050" w:rsidRPr="00510A8B">
        <w:rPr>
          <w:rFonts w:ascii="Dubai" w:hAnsi="Dubai" w:cs="Dubai"/>
          <w:sz w:val="24"/>
          <w:szCs w:val="24"/>
          <w:lang w:val="fr-FR"/>
        </w:rPr>
        <w:t xml:space="preserve">. </w:t>
      </w:r>
    </w:p>
    <w:p w14:paraId="26D582F2" w14:textId="7C6DF107" w:rsidR="009357F3" w:rsidRPr="00510A8B" w:rsidRDefault="008D443B" w:rsidP="008E7C5F">
      <w:pPr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sz w:val="24"/>
          <w:szCs w:val="24"/>
          <w:lang w:val="fr-FR"/>
        </w:rPr>
        <w:t>En réponse à sa nomination, le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Dr. </w:t>
      </w:r>
      <w:proofErr w:type="spellStart"/>
      <w:r w:rsidR="009357F3" w:rsidRPr="00510A8B">
        <w:rPr>
          <w:rFonts w:ascii="Dubai" w:hAnsi="Dubai" w:cs="Dubai"/>
          <w:sz w:val="24"/>
          <w:szCs w:val="24"/>
          <w:lang w:val="fr-FR"/>
        </w:rPr>
        <w:t>Mahjour</w:t>
      </w:r>
      <w:proofErr w:type="spellEnd"/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>
        <w:rPr>
          <w:rFonts w:ascii="Dubai" w:hAnsi="Dubai" w:cs="Dubai"/>
          <w:sz w:val="24"/>
          <w:szCs w:val="24"/>
          <w:lang w:val="fr-FR"/>
        </w:rPr>
        <w:t>déclare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EB447A">
        <w:rPr>
          <w:rFonts w:ascii="Dubai" w:hAnsi="Dubai" w:cs="Dubai"/>
          <w:sz w:val="24"/>
          <w:szCs w:val="24"/>
          <w:lang w:val="fr-FR"/>
        </w:rPr>
        <w:t xml:space="preserve">« Le Prix 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Al-Sumait </w:t>
      </w:r>
      <w:r w:rsidR="00EB447A">
        <w:rPr>
          <w:rFonts w:ascii="Dubai" w:hAnsi="Dubai" w:cs="Dubai"/>
          <w:sz w:val="24"/>
          <w:szCs w:val="24"/>
          <w:lang w:val="fr-FR"/>
        </w:rPr>
        <w:t>est une opportunité importante de prendre en compte et de soutenir les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</w:t>
      </w:r>
      <w:r w:rsidR="00EB447A">
        <w:rPr>
          <w:rFonts w:ascii="Dubai" w:hAnsi="Dubai" w:cs="Dubai"/>
          <w:sz w:val="24"/>
          <w:szCs w:val="24"/>
          <w:lang w:val="fr-FR"/>
        </w:rPr>
        <w:t xml:space="preserve">projets innovants </w:t>
      </w:r>
      <w:r w:rsidR="00611D94">
        <w:rPr>
          <w:rFonts w:ascii="Dubai" w:hAnsi="Dubai" w:cs="Dubai"/>
          <w:sz w:val="24"/>
          <w:szCs w:val="24"/>
          <w:lang w:val="fr-FR"/>
        </w:rPr>
        <w:t>qui contribuent au progrès du développement économique et social de l’Afrique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. </w:t>
      </w:r>
      <w:r w:rsidR="007E4AB3">
        <w:rPr>
          <w:rFonts w:ascii="Dubai" w:hAnsi="Dubai" w:cs="Dubai"/>
          <w:sz w:val="24"/>
          <w:szCs w:val="24"/>
          <w:lang w:val="fr-FR"/>
        </w:rPr>
        <w:t>Les efforts significatifs faits par le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KFAS </w:t>
      </w:r>
      <w:r w:rsidR="007E4AB3">
        <w:rPr>
          <w:rFonts w:ascii="Dubai" w:hAnsi="Dubai" w:cs="Dubai"/>
          <w:sz w:val="24"/>
          <w:szCs w:val="24"/>
          <w:lang w:val="fr-FR"/>
        </w:rPr>
        <w:t>pour organiser cette récompense prestigieuse</w:t>
      </w:r>
      <w:r w:rsidR="007A1BF7">
        <w:rPr>
          <w:rFonts w:ascii="Dubai" w:hAnsi="Dubai" w:cs="Dubai"/>
          <w:sz w:val="24"/>
          <w:szCs w:val="24"/>
          <w:lang w:val="fr-FR"/>
        </w:rPr>
        <w:t xml:space="preserve"> ont énormément de valeur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. </w:t>
      </w:r>
      <w:r w:rsidR="007A1BF7">
        <w:rPr>
          <w:rFonts w:ascii="Dubai" w:hAnsi="Dubai" w:cs="Dubai"/>
          <w:sz w:val="24"/>
          <w:szCs w:val="24"/>
          <w:lang w:val="fr-FR"/>
        </w:rPr>
        <w:t>Cette année, le prix se concentre sur la Santé, thème plus important que jamais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. </w:t>
      </w:r>
      <w:r w:rsidR="007A1BF7">
        <w:rPr>
          <w:rFonts w:ascii="Dubai" w:hAnsi="Dubai" w:cs="Dubai"/>
          <w:sz w:val="24"/>
          <w:szCs w:val="24"/>
          <w:lang w:val="fr-FR"/>
        </w:rPr>
        <w:t>Nous remercions le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KFAS </w:t>
      </w:r>
      <w:r w:rsidR="007A1BF7">
        <w:rPr>
          <w:rFonts w:ascii="Dubai" w:hAnsi="Dubai" w:cs="Dubai"/>
          <w:sz w:val="24"/>
          <w:szCs w:val="24"/>
          <w:lang w:val="fr-FR"/>
        </w:rPr>
        <w:t>de donner la priorité à la santé quand le monde essaie de contrôler la pandémie de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COVID-19 </w:t>
      </w:r>
      <w:r w:rsidR="007A1BF7">
        <w:rPr>
          <w:rFonts w:ascii="Dubai" w:hAnsi="Dubai" w:cs="Dubai"/>
          <w:sz w:val="24"/>
          <w:szCs w:val="24"/>
          <w:lang w:val="fr-FR"/>
        </w:rPr>
        <w:t>qui a touché tous les pays et tous les citoyens du monde. »</w:t>
      </w:r>
      <w:r w:rsidR="009357F3" w:rsidRPr="00510A8B">
        <w:rPr>
          <w:rFonts w:ascii="Dubai" w:hAnsi="Dubai" w:cs="Dubai"/>
          <w:sz w:val="24"/>
          <w:szCs w:val="24"/>
          <w:lang w:val="fr-FR"/>
        </w:rPr>
        <w:t xml:space="preserve"> </w:t>
      </w:r>
    </w:p>
    <w:p w14:paraId="40415E51" w14:textId="10D0897E" w:rsidR="002574B6" w:rsidRPr="00510A8B" w:rsidRDefault="008D443B" w:rsidP="00FB0EC9">
      <w:pPr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b/>
          <w:bCs/>
          <w:sz w:val="24"/>
          <w:szCs w:val="24"/>
          <w:lang w:val="fr-FR"/>
        </w:rPr>
        <w:lastRenderedPageBreak/>
        <w:t xml:space="preserve">L’appel aux candidatures du </w:t>
      </w:r>
      <w:proofErr w:type="spellStart"/>
      <w:r>
        <w:rPr>
          <w:rFonts w:ascii="Dubai" w:hAnsi="Dubai" w:cs="Dubai"/>
          <w:b/>
          <w:bCs/>
          <w:sz w:val="24"/>
          <w:szCs w:val="24"/>
          <w:lang w:val="fr-FR"/>
        </w:rPr>
        <w:t>priw</w:t>
      </w:r>
      <w:proofErr w:type="spellEnd"/>
      <w:r w:rsidR="002574B6"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 Al-Sumait </w:t>
      </w:r>
      <w:r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2021 </w:t>
      </w:r>
      <w:r>
        <w:rPr>
          <w:rFonts w:ascii="Dubai" w:hAnsi="Dubai" w:cs="Dubai"/>
          <w:b/>
          <w:bCs/>
          <w:sz w:val="24"/>
          <w:szCs w:val="24"/>
          <w:lang w:val="fr-FR"/>
        </w:rPr>
        <w:t>dans le domaine de la Santé se termine le 30 Juin</w:t>
      </w:r>
      <w:r w:rsidR="002574B6" w:rsidRPr="00510A8B">
        <w:rPr>
          <w:rFonts w:ascii="Dubai" w:hAnsi="Dubai" w:cs="Dubai"/>
          <w:b/>
          <w:bCs/>
          <w:sz w:val="24"/>
          <w:szCs w:val="24"/>
          <w:lang w:val="fr-FR"/>
        </w:rPr>
        <w:t xml:space="preserve"> 2021. </w:t>
      </w:r>
      <w:bookmarkStart w:id="0" w:name="_Hlk66090913"/>
    </w:p>
    <w:bookmarkEnd w:id="0"/>
    <w:p w14:paraId="5FC8EFAF" w14:textId="11A4F2E0" w:rsidR="00CE60BB" w:rsidRDefault="00CE60BB" w:rsidP="00CE60BB">
      <w:pPr>
        <w:spacing w:before="120"/>
        <w:rPr>
          <w:color w:val="254061"/>
          <w:lang w:val="fr-FR"/>
        </w:rPr>
      </w:pPr>
    </w:p>
    <w:p w14:paraId="09542675" w14:textId="77777777" w:rsidR="00112F98" w:rsidRPr="00650132" w:rsidRDefault="00112F98" w:rsidP="00112F98">
      <w:pPr>
        <w:pStyle w:val="BodyText"/>
        <w:tabs>
          <w:tab w:val="left" w:pos="474"/>
        </w:tabs>
        <w:spacing w:before="0"/>
        <w:ind w:left="0" w:firstLine="0"/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sz w:val="24"/>
          <w:szCs w:val="24"/>
          <w:lang w:val="fr-FR"/>
        </w:rPr>
        <w:t xml:space="preserve">La catégorie Santé inclut sans s’y limiter les initiatives, les programmes et les projets de recherche dans les domaines suivants 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:  </w:t>
      </w:r>
      <w:r>
        <w:rPr>
          <w:rFonts w:ascii="Dubai" w:hAnsi="Dubai" w:cs="Dubai"/>
          <w:spacing w:val="-1"/>
          <w:sz w:val="24"/>
          <w:szCs w:val="24"/>
          <w:lang w:val="fr-FR"/>
        </w:rPr>
        <w:t>l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>e combat contre les maladies prédominantes en Afr</w:t>
      </w:r>
      <w:r w:rsidRPr="00650132">
        <w:rPr>
          <w:rFonts w:ascii="Dubai" w:hAnsi="Dubai" w:cs="Dubai"/>
          <w:color w:val="000000" w:themeColor="text1"/>
          <w:spacing w:val="-1"/>
          <w:sz w:val="24"/>
          <w:szCs w:val="24"/>
          <w:lang w:val="fr-FR"/>
        </w:rPr>
        <w:t>ique, tout particulièrement concernant le cycle 2021 d’utilisation de cadres de travail et de programmes efficaces pour la résolution de crises sanitaires comme le SARS, la COVID-19, et les maladies zoonotiques infectieuses</w:t>
      </w:r>
      <w:r>
        <w:rPr>
          <w:rFonts w:ascii="Dubai" w:hAnsi="Dubai" w:cs="Dubai"/>
          <w:color w:val="000000" w:themeColor="text1"/>
          <w:spacing w:val="-1"/>
          <w:sz w:val="24"/>
          <w:szCs w:val="24"/>
          <w:lang w:val="fr-FR"/>
        </w:rPr>
        <w:t> ;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 xml:space="preserve"> La mise à disposition de personnel médical pour les systèmes de santé nationaux (médecins, ambulanciers et infirmiers),</w:t>
      </w:r>
      <w:r w:rsidRPr="00650132">
        <w:rPr>
          <w:rFonts w:ascii="Dubai" w:hAnsi="Dubai" w:cs="Dubai"/>
          <w:spacing w:val="-2"/>
          <w:sz w:val="24"/>
          <w:szCs w:val="24"/>
          <w:lang w:val="fr-FR"/>
        </w:rPr>
        <w:t xml:space="preserve"> 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>de médicaments, et d’équipement médical et pharmaceutique</w:t>
      </w:r>
      <w:r>
        <w:rPr>
          <w:rFonts w:ascii="Dubai" w:hAnsi="Dubai" w:cs="Dubai"/>
          <w:spacing w:val="-1"/>
          <w:sz w:val="24"/>
          <w:szCs w:val="24"/>
          <w:lang w:val="fr-FR"/>
        </w:rPr>
        <w:t>,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 xml:space="preserve"> </w:t>
      </w:r>
      <w:r>
        <w:rPr>
          <w:rFonts w:ascii="Dubai" w:hAnsi="Dubai" w:cs="Dubai"/>
          <w:spacing w:val="-1"/>
          <w:sz w:val="24"/>
          <w:szCs w:val="24"/>
          <w:lang w:val="fr-FR"/>
        </w:rPr>
        <w:t>l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>e développement des capacités nationales en matière de recherche médicale, d’éducation et de personnel médical</w:t>
      </w:r>
      <w:r>
        <w:rPr>
          <w:rFonts w:ascii="Dubai" w:hAnsi="Dubai" w:cs="Dubai"/>
          <w:spacing w:val="-1"/>
          <w:sz w:val="24"/>
          <w:szCs w:val="24"/>
          <w:lang w:val="fr-FR"/>
        </w:rPr>
        <w:t>,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 xml:space="preserve"> </w:t>
      </w:r>
      <w:r>
        <w:rPr>
          <w:rFonts w:ascii="Dubai" w:hAnsi="Dubai" w:cs="Dubai"/>
          <w:spacing w:val="-1"/>
          <w:sz w:val="24"/>
          <w:szCs w:val="24"/>
          <w:lang w:val="fr-FR"/>
        </w:rPr>
        <w:t>l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>a modernisation et l’entretien des bâtiments médicaux nationaux</w:t>
      </w:r>
      <w:r>
        <w:rPr>
          <w:rFonts w:ascii="Dubai" w:hAnsi="Dubai" w:cs="Dubai"/>
          <w:spacing w:val="-1"/>
          <w:sz w:val="24"/>
          <w:szCs w:val="24"/>
          <w:lang w:val="fr-FR"/>
        </w:rPr>
        <w:t> ; et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 xml:space="preserve"> </w:t>
      </w:r>
      <w:r>
        <w:rPr>
          <w:rFonts w:ascii="Dubai" w:hAnsi="Dubai" w:cs="Dubai"/>
          <w:spacing w:val="-1"/>
          <w:sz w:val="24"/>
          <w:szCs w:val="24"/>
          <w:lang w:val="fr-FR"/>
        </w:rPr>
        <w:t>l</w:t>
      </w:r>
      <w:r w:rsidRPr="00650132">
        <w:rPr>
          <w:rFonts w:ascii="Dubai" w:hAnsi="Dubai" w:cs="Dubai"/>
          <w:spacing w:val="-1"/>
          <w:sz w:val="24"/>
          <w:szCs w:val="24"/>
          <w:lang w:val="fr-FR"/>
        </w:rPr>
        <w:t>e développement de politiques de santé nationales et la mise en place efficace de celles-ci.</w:t>
      </w:r>
    </w:p>
    <w:p w14:paraId="7C53FD8A" w14:textId="77777777" w:rsidR="00112F98" w:rsidRPr="00650132" w:rsidRDefault="00112F98" w:rsidP="00112F98">
      <w:pPr>
        <w:pStyle w:val="BodyText"/>
        <w:tabs>
          <w:tab w:val="left" w:pos="474"/>
        </w:tabs>
        <w:spacing w:before="0"/>
        <w:ind w:left="473" w:firstLine="0"/>
        <w:jc w:val="both"/>
        <w:rPr>
          <w:rFonts w:ascii="Dubai" w:hAnsi="Dubai" w:cs="Dubai"/>
          <w:sz w:val="24"/>
          <w:szCs w:val="24"/>
          <w:lang w:val="fr-FR"/>
        </w:rPr>
      </w:pPr>
    </w:p>
    <w:p w14:paraId="3D3296FB" w14:textId="77777777" w:rsidR="00112F98" w:rsidRPr="008C4C98" w:rsidRDefault="00112F98" w:rsidP="00112F98">
      <w:pPr>
        <w:rPr>
          <w:rFonts w:ascii="Dubai" w:hAnsi="Dubai" w:cs="Dubai"/>
          <w:sz w:val="24"/>
          <w:szCs w:val="24"/>
          <w:lang w:val="fr-FR"/>
        </w:rPr>
      </w:pPr>
      <w:r>
        <w:rPr>
          <w:rFonts w:ascii="Dubai" w:hAnsi="Dubai" w:cs="Dubai"/>
          <w:sz w:val="24"/>
          <w:szCs w:val="24"/>
          <w:lang w:val="fr-FR"/>
        </w:rPr>
        <w:t>Les candidats éligibles incluent les organisations et les institutions de recherches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 </w:t>
      </w:r>
      <w:r>
        <w:rPr>
          <w:rFonts w:ascii="Dubai" w:hAnsi="Dubai" w:cs="Dubai"/>
          <w:sz w:val="24"/>
          <w:szCs w:val="24"/>
          <w:lang w:val="fr-FR"/>
        </w:rPr>
        <w:t>dont les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 initiatives </w:t>
      </w:r>
      <w:r>
        <w:rPr>
          <w:rFonts w:ascii="Dubai" w:hAnsi="Dubai" w:cs="Dubai"/>
          <w:sz w:val="24"/>
          <w:szCs w:val="24"/>
          <w:lang w:val="fr-FR"/>
        </w:rPr>
        <w:t>et les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 program</w:t>
      </w:r>
      <w:r>
        <w:rPr>
          <w:rFonts w:ascii="Dubai" w:hAnsi="Dubai" w:cs="Dubai"/>
          <w:sz w:val="24"/>
          <w:szCs w:val="24"/>
          <w:lang w:val="fr-FR"/>
        </w:rPr>
        <w:t>me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s </w:t>
      </w:r>
      <w:r>
        <w:rPr>
          <w:rFonts w:ascii="Dubai" w:hAnsi="Dubai" w:cs="Dubai"/>
          <w:sz w:val="24"/>
          <w:szCs w:val="24"/>
          <w:lang w:val="fr-FR"/>
        </w:rPr>
        <w:t>ont contribué de façon significative à la résolution des difficultés que rencontre l’Afrique dans le domaine de la santé ainsi que des chercheurs de talents, nominés par leurs institutions et leurs pairs</w:t>
      </w:r>
      <w:r w:rsidRPr="008C4C98">
        <w:rPr>
          <w:rFonts w:ascii="Dubai" w:hAnsi="Dubai" w:cs="Dubai"/>
          <w:sz w:val="24"/>
          <w:szCs w:val="24"/>
          <w:lang w:val="fr-FR"/>
        </w:rPr>
        <w:t xml:space="preserve">.  </w:t>
      </w:r>
    </w:p>
    <w:p w14:paraId="58D6E895" w14:textId="77777777" w:rsidR="00112F98" w:rsidRPr="008C4C98" w:rsidRDefault="00112F98" w:rsidP="00112F98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Les critères du Prix </w:t>
      </w:r>
      <w:r w:rsidRPr="008C4C98">
        <w:rPr>
          <w:b/>
          <w:bCs/>
          <w:sz w:val="24"/>
          <w:szCs w:val="24"/>
          <w:lang w:val="fr-FR"/>
        </w:rPr>
        <w:t xml:space="preserve">Al-Sumait </w:t>
      </w:r>
      <w:r>
        <w:rPr>
          <w:b/>
          <w:bCs/>
          <w:sz w:val="24"/>
          <w:szCs w:val="24"/>
          <w:lang w:val="fr-FR"/>
        </w:rPr>
        <w:t xml:space="preserve">ainsi que le formulaire de candidature sont accessibles à </w:t>
      </w:r>
      <w:r w:rsidRPr="008C4C98">
        <w:rPr>
          <w:b/>
          <w:bCs/>
          <w:sz w:val="24"/>
          <w:szCs w:val="24"/>
          <w:lang w:val="fr-FR"/>
        </w:rPr>
        <w:t>:</w:t>
      </w:r>
    </w:p>
    <w:p w14:paraId="47A58E52" w14:textId="77777777" w:rsidR="00112F98" w:rsidRPr="008C4C98" w:rsidRDefault="00112F98" w:rsidP="00112F98">
      <w:pPr>
        <w:rPr>
          <w:rFonts w:ascii="Verdana" w:hAnsi="Verdana"/>
          <w:sz w:val="20"/>
          <w:szCs w:val="20"/>
          <w:lang w:val="fr-FR"/>
        </w:rPr>
      </w:pPr>
      <w:hyperlink r:id="rId5" w:history="1">
        <w:r w:rsidRPr="008C4C98">
          <w:rPr>
            <w:rStyle w:val="Hyperlink"/>
            <w:rFonts w:ascii="Verdana" w:hAnsi="Verdana"/>
            <w:sz w:val="20"/>
            <w:szCs w:val="20"/>
            <w:lang w:val="fr-FR"/>
          </w:rPr>
          <w:t>www.alsumaitprize.org/nominations</w:t>
        </w:r>
      </w:hyperlink>
    </w:p>
    <w:p w14:paraId="0006360C" w14:textId="77777777" w:rsidR="00112F98" w:rsidRPr="00510A8B" w:rsidRDefault="00112F98" w:rsidP="00CE60BB">
      <w:pPr>
        <w:spacing w:before="120"/>
        <w:rPr>
          <w:color w:val="254061"/>
          <w:lang w:val="fr-FR"/>
        </w:rPr>
      </w:pPr>
    </w:p>
    <w:p w14:paraId="4D07B168" w14:textId="77777777" w:rsidR="00CF451D" w:rsidRPr="00510A8B" w:rsidRDefault="00CF451D" w:rsidP="00CF451D">
      <w:pPr>
        <w:shd w:val="clear" w:color="auto" w:fill="FFFFFF"/>
        <w:spacing w:after="0" w:line="270" w:lineRule="atLeast"/>
        <w:ind w:right="300"/>
        <w:textAlignment w:val="baseline"/>
        <w:rPr>
          <w:rFonts w:ascii="Dubai" w:eastAsia="Times New Roman" w:hAnsi="Dubai" w:cs="Dubai"/>
          <w:color w:val="FF0000"/>
          <w:sz w:val="24"/>
          <w:szCs w:val="24"/>
          <w:lang w:val="fr-FR" w:eastAsia="en-GB"/>
        </w:rPr>
      </w:pPr>
    </w:p>
    <w:sectPr w:rsidR="00CF451D" w:rsidRPr="0051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899"/>
    <w:multiLevelType w:val="multilevel"/>
    <w:tmpl w:val="FB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142E8"/>
    <w:multiLevelType w:val="multilevel"/>
    <w:tmpl w:val="267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E1E8C"/>
    <w:multiLevelType w:val="multilevel"/>
    <w:tmpl w:val="0D8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E3"/>
    <w:rsid w:val="00040ACC"/>
    <w:rsid w:val="00066ADA"/>
    <w:rsid w:val="000C3C5C"/>
    <w:rsid w:val="00112F98"/>
    <w:rsid w:val="00190925"/>
    <w:rsid w:val="001C1AB4"/>
    <w:rsid w:val="001D25E3"/>
    <w:rsid w:val="002327D8"/>
    <w:rsid w:val="002574B6"/>
    <w:rsid w:val="0026150B"/>
    <w:rsid w:val="002F5C5E"/>
    <w:rsid w:val="003379B6"/>
    <w:rsid w:val="00372B20"/>
    <w:rsid w:val="003C4D59"/>
    <w:rsid w:val="003C7266"/>
    <w:rsid w:val="00452E5C"/>
    <w:rsid w:val="00510A8B"/>
    <w:rsid w:val="00517059"/>
    <w:rsid w:val="00522C8B"/>
    <w:rsid w:val="0058280C"/>
    <w:rsid w:val="005C3261"/>
    <w:rsid w:val="00611D94"/>
    <w:rsid w:val="006205D1"/>
    <w:rsid w:val="00665BEB"/>
    <w:rsid w:val="006C618D"/>
    <w:rsid w:val="006D26FD"/>
    <w:rsid w:val="006E5E5D"/>
    <w:rsid w:val="00740C86"/>
    <w:rsid w:val="00797E59"/>
    <w:rsid w:val="007A1BF7"/>
    <w:rsid w:val="007A350D"/>
    <w:rsid w:val="007D1014"/>
    <w:rsid w:val="007E4AB3"/>
    <w:rsid w:val="00800ACF"/>
    <w:rsid w:val="00882050"/>
    <w:rsid w:val="00895876"/>
    <w:rsid w:val="008A1E49"/>
    <w:rsid w:val="008A2FA1"/>
    <w:rsid w:val="008C6DFD"/>
    <w:rsid w:val="008D443B"/>
    <w:rsid w:val="008E7C5F"/>
    <w:rsid w:val="0090479D"/>
    <w:rsid w:val="009357F3"/>
    <w:rsid w:val="009700B4"/>
    <w:rsid w:val="00985D2E"/>
    <w:rsid w:val="00A82334"/>
    <w:rsid w:val="00AD7EA9"/>
    <w:rsid w:val="00AE7CA8"/>
    <w:rsid w:val="00B57C49"/>
    <w:rsid w:val="00BC4B9C"/>
    <w:rsid w:val="00BD024D"/>
    <w:rsid w:val="00C27FCB"/>
    <w:rsid w:val="00C629DF"/>
    <w:rsid w:val="00CE60BB"/>
    <w:rsid w:val="00CE77B7"/>
    <w:rsid w:val="00CF451D"/>
    <w:rsid w:val="00D05C1F"/>
    <w:rsid w:val="00D3378C"/>
    <w:rsid w:val="00D55B86"/>
    <w:rsid w:val="00D777FA"/>
    <w:rsid w:val="00DB1CE6"/>
    <w:rsid w:val="00DB63D0"/>
    <w:rsid w:val="00E06DE1"/>
    <w:rsid w:val="00EB447A"/>
    <w:rsid w:val="00ED57F8"/>
    <w:rsid w:val="00F56AC6"/>
    <w:rsid w:val="00F63684"/>
    <w:rsid w:val="00F80887"/>
    <w:rsid w:val="00F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34DA"/>
  <w15:chartTrackingRefBased/>
  <w15:docId w15:val="{EC9632DA-3FC1-034C-BC85-3B499C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5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1D25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1">
    <w:name w:val="Title1"/>
    <w:basedOn w:val="DefaultParagraphFont"/>
    <w:rsid w:val="001D25E3"/>
  </w:style>
  <w:style w:type="character" w:styleId="Hyperlink">
    <w:name w:val="Hyperlink"/>
    <w:basedOn w:val="DefaultParagraphFont"/>
    <w:uiPriority w:val="99"/>
    <w:unhideWhenUsed/>
    <w:rsid w:val="001D25E3"/>
  </w:style>
  <w:style w:type="character" w:customStyle="1" w:styleId="sr-only">
    <w:name w:val="sr-only"/>
    <w:basedOn w:val="DefaultParagraphFont"/>
    <w:rsid w:val="001D25E3"/>
  </w:style>
  <w:style w:type="paragraph" w:styleId="NormalWeb">
    <w:name w:val="Normal (Web)"/>
    <w:basedOn w:val="Normal"/>
    <w:uiPriority w:val="99"/>
    <w:semiHidden/>
    <w:unhideWhenUsed/>
    <w:rsid w:val="001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DB63D0"/>
    <w:rPr>
      <w:color w:val="605E5C"/>
      <w:shd w:val="clear" w:color="auto" w:fill="E1DFDD"/>
    </w:rPr>
  </w:style>
  <w:style w:type="paragraph" w:customStyle="1" w:styleId="meta">
    <w:name w:val="meta"/>
    <w:basedOn w:val="Normal"/>
    <w:rsid w:val="0097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700B4"/>
    <w:rPr>
      <w:b/>
      <w:bCs/>
    </w:rPr>
  </w:style>
  <w:style w:type="paragraph" w:customStyle="1" w:styleId="mb-no">
    <w:name w:val="mb-no"/>
    <w:basedOn w:val="Normal"/>
    <w:rsid w:val="0097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-location">
    <w:name w:val="xn-location"/>
    <w:basedOn w:val="DefaultParagraphFont"/>
    <w:rsid w:val="009700B4"/>
  </w:style>
  <w:style w:type="character" w:customStyle="1" w:styleId="xn-chron">
    <w:name w:val="xn-chron"/>
    <w:basedOn w:val="DefaultParagraphFont"/>
    <w:rsid w:val="009700B4"/>
  </w:style>
  <w:style w:type="character" w:customStyle="1" w:styleId="xn-person">
    <w:name w:val="xn-person"/>
    <w:basedOn w:val="DefaultParagraphFont"/>
    <w:rsid w:val="009700B4"/>
  </w:style>
  <w:style w:type="character" w:customStyle="1" w:styleId="xn-org">
    <w:name w:val="xn-org"/>
    <w:basedOn w:val="DefaultParagraphFont"/>
    <w:rsid w:val="009700B4"/>
  </w:style>
  <w:style w:type="character" w:customStyle="1" w:styleId="OhneA">
    <w:name w:val="Ohne A"/>
    <w:rsid w:val="002327D8"/>
  </w:style>
  <w:style w:type="paragraph" w:customStyle="1" w:styleId="Text2">
    <w:name w:val="Text 2"/>
    <w:rsid w:val="002327D8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val="de-DE" w:eastAsia="en-US"/>
    </w:rPr>
  </w:style>
  <w:style w:type="paragraph" w:styleId="BodyText">
    <w:name w:val="Body Text"/>
    <w:basedOn w:val="Normal"/>
    <w:link w:val="BodyTextChar"/>
    <w:uiPriority w:val="1"/>
    <w:qFormat/>
    <w:rsid w:val="00112F98"/>
    <w:pPr>
      <w:widowControl w:val="0"/>
      <w:spacing w:before="60" w:after="0" w:line="240" w:lineRule="auto"/>
      <w:ind w:left="593" w:hanging="361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2F98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8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572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189">
              <w:marLeft w:val="0"/>
              <w:marRight w:val="0"/>
              <w:marTop w:val="0"/>
              <w:marBottom w:val="0"/>
              <w:divBdr>
                <w:top w:val="single" w:sz="6" w:space="31" w:color="D2D2D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879">
          <w:marLeft w:val="0"/>
          <w:marRight w:val="0"/>
          <w:marTop w:val="12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721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318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261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630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289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016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8322">
                              <w:marLeft w:val="9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24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486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201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13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813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38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289683">
                              <w:marLeft w:val="9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499357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029">
                  <w:marLeft w:val="0"/>
                  <w:marRight w:val="0"/>
                  <w:marTop w:val="0"/>
                  <w:marBottom w:val="3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%3A%2F%2Fwww.alsumaitprize.org%2Fnominations&amp;data=04%7C01%7Cmalmajed%40kfas.org.kw%7C384cf62366e742557fd208d8f35ed48a%7Cdb96c4e9002a494abea4ed78e3cd0520%7C0%7C0%7C637526935914512311%7CUnknown%7CTWFpbGZsb3d8eyJWIjoiMC4wLjAwMDAiLCJQIjoiV2luMzIiLCJBTiI6Ik1haWwiLCJXVCI6Mn0%3D%7C1000&amp;sdata=x53A9KZp4z4tbu66HNXRGbNYXMZT9c6PMYn73EWOvb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63A9F8-12C7-0E4A-ABDB-A4FFAAB022A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Links>
    <vt:vector size="6" baseType="variant"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%3A%2F%2Fwww.alsumaitprize.org%2Fnominations&amp;data=04%7C01%7Cmalmajed%40kfas.org.kw%7C384cf62366e742557fd208d8f35ed48a%7Cdb96c4e9002a494abea4ed78e3cd0520%7C0%7C0%7C637526935914512311%7CUnknown%7CTWFpbGZsb3d8eyJWIjoiMC4wLjAwMDAiLCJQIjoiV2luMzIiLCJBTiI6Ik1haWwiLCJXVCI6Mn0%3D%7C1000&amp;sdata=x53A9KZp4z4tbu66HNXRGbNYXMZT9c6PMYn73EWOvb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Ali</dc:creator>
  <cp:keywords/>
  <dc:description/>
  <cp:lastModifiedBy>Julian Clarke-Jervoise</cp:lastModifiedBy>
  <cp:revision>2</cp:revision>
  <dcterms:created xsi:type="dcterms:W3CDTF">2021-05-28T08:35:00Z</dcterms:created>
  <dcterms:modified xsi:type="dcterms:W3CDTF">2021-05-28T08:35:00Z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documentId_6241</vt:lpwstr>
  </property>
  <property fmtid="{D5CDD505-2E9C-101B-9397-08002B2CF9AE}" pid="3" name="grammarly_documentContext">
    <vt:lpwstr>{"goals":[],"domain":"general","emotions":[],"dialect":"british"}</vt:lpwstr>
  </property>
</Properties>
</file>