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9"/>
        <w:gridCol w:w="3977"/>
      </w:tblGrid>
      <w:tr w:rsidR="00575CB3" w:rsidRPr="004B11FC" w:rsidTr="00C93255">
        <w:trPr>
          <w:trHeight w:val="1639"/>
        </w:trPr>
        <w:tc>
          <w:tcPr>
            <w:tcW w:w="5206" w:type="dxa"/>
          </w:tcPr>
          <w:p w:rsidR="00950774" w:rsidRPr="00950774" w:rsidRDefault="00950774" w:rsidP="00394D4D">
            <w:bookmarkStart w:id="0" w:name="_GoBack"/>
            <w:bookmarkEnd w:id="0"/>
            <w:r w:rsidRPr="00950774">
              <w:t>Egnahemsbolaget</w:t>
            </w:r>
          </w:p>
          <w:p w:rsidR="00575CB3" w:rsidRPr="00950774" w:rsidRDefault="0095091E" w:rsidP="00394D4D">
            <w:r w:rsidRPr="00950774">
              <w:t>G</w:t>
            </w:r>
            <w:r w:rsidR="00575CB3" w:rsidRPr="00950774">
              <w:t xml:space="preserve">öteborg </w:t>
            </w:r>
            <w:bookmarkStart w:id="1" w:name="Datum"/>
            <w:bookmarkEnd w:id="1"/>
            <w:r w:rsidR="0039521E">
              <w:t>201</w:t>
            </w:r>
            <w:r w:rsidR="003F4A63">
              <w:t>8</w:t>
            </w:r>
            <w:r w:rsidR="0039521E">
              <w:t>-02</w:t>
            </w:r>
            <w:r w:rsidR="00950774" w:rsidRPr="00950774">
              <w:t>-</w:t>
            </w:r>
            <w:r w:rsidR="00E2150E">
              <w:t>2</w:t>
            </w:r>
            <w:r w:rsidR="009F6DAF">
              <w:t>2</w:t>
            </w:r>
          </w:p>
          <w:p w:rsidR="00950774" w:rsidRPr="00950774" w:rsidRDefault="00950774" w:rsidP="00394D4D">
            <w:pPr>
              <w:rPr>
                <w:b/>
              </w:rPr>
            </w:pPr>
            <w:r w:rsidRPr="00950774">
              <w:rPr>
                <w:b/>
              </w:rPr>
              <w:t>Pressinformation</w:t>
            </w:r>
          </w:p>
          <w:p w:rsidR="00950774" w:rsidRPr="00CB13CB" w:rsidRDefault="00950774" w:rsidP="00394D4D">
            <w:pPr>
              <w:rPr>
                <w:sz w:val="20"/>
              </w:rPr>
            </w:pPr>
          </w:p>
        </w:tc>
        <w:tc>
          <w:tcPr>
            <w:tcW w:w="4180" w:type="dxa"/>
          </w:tcPr>
          <w:p w:rsidR="00575CB3" w:rsidRPr="00CB13CB" w:rsidRDefault="00575CB3" w:rsidP="00C93255">
            <w:pPr>
              <w:rPr>
                <w:sz w:val="20"/>
              </w:rPr>
            </w:pPr>
          </w:p>
        </w:tc>
      </w:tr>
    </w:tbl>
    <w:p w:rsidR="003B772F" w:rsidRPr="002C515E" w:rsidRDefault="005A4C5E" w:rsidP="002C515E">
      <w:pPr>
        <w:pStyle w:val="Rubrik1"/>
        <w:spacing w:before="0"/>
        <w:rPr>
          <w:rFonts w:asciiTheme="minorHAnsi" w:hAnsiTheme="minorHAnsi"/>
          <w:b w:val="0"/>
          <w:sz w:val="28"/>
        </w:rPr>
      </w:pPr>
      <w:r>
        <w:rPr>
          <w:rFonts w:asciiTheme="minorHAnsi" w:hAnsiTheme="minorHAnsi"/>
          <w:sz w:val="28"/>
        </w:rPr>
        <w:t>Klart för byggstart</w:t>
      </w:r>
      <w:r w:rsidR="006914F4">
        <w:rPr>
          <w:rFonts w:asciiTheme="minorHAnsi" w:hAnsiTheme="minorHAnsi"/>
          <w:sz w:val="28"/>
        </w:rPr>
        <w:t xml:space="preserve"> av</w:t>
      </w:r>
      <w:r w:rsidR="0076114F">
        <w:rPr>
          <w:rFonts w:asciiTheme="minorHAnsi" w:hAnsiTheme="minorHAnsi"/>
          <w:sz w:val="28"/>
        </w:rPr>
        <w:t xml:space="preserve"> </w:t>
      </w:r>
      <w:r w:rsidR="00950774" w:rsidRPr="00950774">
        <w:rPr>
          <w:rFonts w:asciiTheme="minorHAnsi" w:hAnsiTheme="minorHAnsi"/>
          <w:sz w:val="28"/>
        </w:rPr>
        <w:t>Egnahemsbolaget</w:t>
      </w:r>
      <w:r w:rsidR="003B772F">
        <w:rPr>
          <w:rFonts w:asciiTheme="minorHAnsi" w:hAnsiTheme="minorHAnsi"/>
          <w:sz w:val="28"/>
        </w:rPr>
        <w:t>s</w:t>
      </w:r>
      <w:r w:rsidR="00510B47">
        <w:rPr>
          <w:rFonts w:asciiTheme="minorHAnsi" w:hAnsiTheme="minorHAnsi"/>
          <w:sz w:val="28"/>
        </w:rPr>
        <w:t xml:space="preserve"> </w:t>
      </w:r>
      <w:r w:rsidR="003F4A63">
        <w:rPr>
          <w:rFonts w:asciiTheme="minorHAnsi" w:hAnsiTheme="minorHAnsi"/>
          <w:sz w:val="28"/>
        </w:rPr>
        <w:t>66</w:t>
      </w:r>
      <w:r w:rsidR="006868F9">
        <w:rPr>
          <w:rFonts w:asciiTheme="minorHAnsi" w:hAnsiTheme="minorHAnsi"/>
          <w:sz w:val="28"/>
        </w:rPr>
        <w:t xml:space="preserve"> </w:t>
      </w:r>
      <w:r w:rsidR="00510B47">
        <w:rPr>
          <w:rFonts w:asciiTheme="minorHAnsi" w:hAnsiTheme="minorHAnsi"/>
          <w:sz w:val="28"/>
        </w:rPr>
        <w:t>nya</w:t>
      </w:r>
      <w:r w:rsidR="00950774" w:rsidRPr="00950774">
        <w:rPr>
          <w:rFonts w:asciiTheme="minorHAnsi" w:hAnsiTheme="minorHAnsi"/>
          <w:sz w:val="28"/>
        </w:rPr>
        <w:t xml:space="preserve"> </w:t>
      </w:r>
      <w:r w:rsidR="003F4A63">
        <w:rPr>
          <w:rFonts w:asciiTheme="minorHAnsi" w:hAnsiTheme="minorHAnsi"/>
          <w:sz w:val="28"/>
        </w:rPr>
        <w:t>bostadsrätter i Lövgärdet</w:t>
      </w:r>
    </w:p>
    <w:p w:rsidR="003F4A63" w:rsidRPr="003F4A63" w:rsidRDefault="003F4A63" w:rsidP="003F4A63">
      <w:r>
        <w:t xml:space="preserve">Nu har Egnahemsbolaget fått klartecken att dra ingång bygget av de nya bostadsrätterna i Övre Lövgärdet. Detta är unikt eftersom det är första gången </w:t>
      </w:r>
      <w:r w:rsidR="0074430A">
        <w:t>på fyrtio år som det byggs nya bostäder</w:t>
      </w:r>
      <w:r>
        <w:t xml:space="preserve"> här. </w:t>
      </w:r>
    </w:p>
    <w:p w:rsidR="0074430A" w:rsidRPr="003F4A63" w:rsidRDefault="0074430A" w:rsidP="0074430A">
      <w:pPr>
        <w:pStyle w:val="NormalKursiv"/>
        <w:numPr>
          <w:ilvl w:val="0"/>
          <w:numId w:val="7"/>
        </w:numPr>
      </w:pPr>
      <w:r>
        <w:t>Vi tror starkt på denna satsning av nya bostadsrätter i Övre Lövgärdet. Poseidon har gjort omfattande renoveringar av sina hyresrätter i området och nu kompletterar</w:t>
      </w:r>
      <w:r w:rsidR="00363504">
        <w:t xml:space="preserve"> vi </w:t>
      </w:r>
      <w:r>
        <w:t>med nya bostadsrätter. Att blanda upplåtelseformer gagnar alla bostadsområden</w:t>
      </w:r>
      <w:r w:rsidR="00DE4EC7">
        <w:t xml:space="preserve"> och idag finns bara hyresrätter här.</w:t>
      </w:r>
      <w:r>
        <w:t xml:space="preserve"> </w:t>
      </w:r>
      <w:r w:rsidR="00DE4EC7">
        <w:t xml:space="preserve">De i området som är sugna på att börja sin boendekarriär kan göra det utan att flytta, </w:t>
      </w:r>
      <w:r>
        <w:t>och fler kan flytta hit,</w:t>
      </w:r>
      <w:r w:rsidRPr="003F4A63">
        <w:t xml:space="preserve"> säger Mikael Dolietis, vd på Egnahemsbolaget.</w:t>
      </w:r>
    </w:p>
    <w:p w:rsidR="0074430A" w:rsidRDefault="0074430A" w:rsidP="0074430A"/>
    <w:p w:rsidR="008F328A" w:rsidRDefault="00363504" w:rsidP="0074430A">
      <w:r>
        <w:t xml:space="preserve">Under våren påbörjas byggnationen av </w:t>
      </w:r>
      <w:r w:rsidR="003F4A63" w:rsidRPr="003F4A63">
        <w:t>tre punkthus</w:t>
      </w:r>
      <w:r w:rsidR="008F328A">
        <w:t xml:space="preserve"> på sex våningar och</w:t>
      </w:r>
      <w:r w:rsidR="003F4A63" w:rsidRPr="003F4A63">
        <w:t xml:space="preserve"> med </w:t>
      </w:r>
      <w:r>
        <w:t>22 lägen</w:t>
      </w:r>
      <w:r w:rsidR="003F4A63" w:rsidRPr="003F4A63">
        <w:t xml:space="preserve">heter i varje hus på Mejramgatan. Det är så kallade </w:t>
      </w:r>
      <w:proofErr w:type="spellStart"/>
      <w:r w:rsidR="003F4A63" w:rsidRPr="003F4A63">
        <w:t>Kombohus</w:t>
      </w:r>
      <w:proofErr w:type="spellEnd"/>
      <w:r w:rsidR="003F4A63" w:rsidRPr="003F4A63">
        <w:t>, framtagna för att kunna pressa priserna, samtidigt som de är miljövänliga och håller hög standard.</w:t>
      </w:r>
      <w:r w:rsidR="008F328A">
        <w:t xml:space="preserve"> </w:t>
      </w:r>
    </w:p>
    <w:p w:rsidR="003F4A63" w:rsidRPr="003F4A63" w:rsidRDefault="008F328A" w:rsidP="0074430A">
      <w:r>
        <w:t xml:space="preserve">De 66 bostadsrättslägenheterna är fördelade på </w:t>
      </w:r>
      <w:r w:rsidRPr="003F4A63">
        <w:t>tvåor, treor och fyror</w:t>
      </w:r>
      <w:r>
        <w:t xml:space="preserve"> och samtliga har balkong. </w:t>
      </w:r>
      <w:r w:rsidR="003F4A63" w:rsidRPr="003F4A63">
        <w:t xml:space="preserve">Försäljningen startar efter </w:t>
      </w:r>
      <w:r w:rsidR="00363504">
        <w:t xml:space="preserve">sommaren </w:t>
      </w:r>
      <w:r w:rsidR="003F4A63" w:rsidRPr="003F4A63">
        <w:t xml:space="preserve">och de första bostadsrättsägarna kommer kunna flytta in </w:t>
      </w:r>
      <w:r w:rsidR="00363504">
        <w:t>under 2019</w:t>
      </w:r>
      <w:r w:rsidR="003F4A63" w:rsidRPr="003F4A63">
        <w:t>.</w:t>
      </w:r>
    </w:p>
    <w:p w:rsidR="009F6DAF" w:rsidRPr="009F6DAF" w:rsidRDefault="00363504" w:rsidP="009F6DAF">
      <w:pPr>
        <w:pStyle w:val="NormalKursiv"/>
        <w:numPr>
          <w:ilvl w:val="0"/>
          <w:numId w:val="7"/>
        </w:numPr>
      </w:pPr>
      <w:r w:rsidRPr="00363504">
        <w:t>Vi har pratat med flera som bor i Övre Lövgärdet och många trivs fantastiskt bra</w:t>
      </w:r>
      <w:r w:rsidR="00AD03E0">
        <w:t xml:space="preserve"> här</w:t>
      </w:r>
      <w:r w:rsidRPr="00363504">
        <w:t xml:space="preserve"> och vill aldrig lämna området</w:t>
      </w:r>
      <w:r w:rsidR="00AD03E0">
        <w:t xml:space="preserve"> på grund av de </w:t>
      </w:r>
      <w:r w:rsidRPr="00363504">
        <w:t>många kvaliteter</w:t>
      </w:r>
      <w:r w:rsidR="00AD03E0">
        <w:t>na</w:t>
      </w:r>
      <w:r w:rsidRPr="00363504">
        <w:t xml:space="preserve"> i området</w:t>
      </w:r>
      <w:r w:rsidR="00AD03E0">
        <w:t xml:space="preserve">. Dessa kvaliteter </w:t>
      </w:r>
      <w:r w:rsidRPr="00363504">
        <w:t>blir nu vår uppgift att sprida</w:t>
      </w:r>
      <w:r w:rsidR="00AD03E0">
        <w:t xml:space="preserve"> eftersom de </w:t>
      </w:r>
      <w:r w:rsidRPr="00363504">
        <w:t>är okända för många runt om i Göteborg. Jag uppmanar alla att ta sig en tur hit ut. Här är lugnt och lummigt och nära till Surtesjöns sandstrand och hela Vättlefjälls naturreservat som granne, säger Annika Mayer, marknads-och försäljningschef på Egnahemsbolaget.</w:t>
      </w:r>
    </w:p>
    <w:p w:rsidR="009F6DAF" w:rsidRDefault="009F6DAF" w:rsidP="003F4A63">
      <w:pPr>
        <w:rPr>
          <w:b/>
        </w:rPr>
      </w:pPr>
    </w:p>
    <w:p w:rsidR="008F328A" w:rsidRPr="009F6DAF" w:rsidRDefault="009F6DAF" w:rsidP="003F4A63">
      <w:pPr>
        <w:rPr>
          <w:b/>
          <w:i/>
        </w:rPr>
      </w:pPr>
      <w:r w:rsidRPr="009F6DAF">
        <w:rPr>
          <w:b/>
          <w:i/>
        </w:rPr>
        <w:t>Hjärtat i Göteborg sedan 1933</w:t>
      </w:r>
    </w:p>
    <w:p w:rsidR="009F6DAF" w:rsidRPr="009F6DAF" w:rsidRDefault="009F6DAF" w:rsidP="009F6DAF">
      <w:pPr>
        <w:rPr>
          <w:i/>
        </w:rPr>
      </w:pPr>
      <w:r w:rsidRPr="009F6DAF">
        <w:rPr>
          <w:i/>
        </w:rPr>
        <w:t>Sedan 1933 har Egnahemsbolaget arbetat för att förverkliga drömmen om ett eget hus eller bostadsrätt för fler göteborgare. Vi har ett särskilt ansvar för var och vad vi bygger – och för vem. Därför bygger vi hållbara, prisvärda och trivsamma bostäder runt om i hela Göteborg, med fokus på områden som domineras av hyresrätter. På så sätt ger vi göteborgarna möjlighet att äga sitt boende i den stadsdel de trivs bäst. Samtidigt bygger vi ett hållbart samhälle i Göteborg.</w:t>
      </w:r>
    </w:p>
    <w:p w:rsidR="009F6DAF" w:rsidRDefault="009F6DAF" w:rsidP="003F4A63">
      <w:pPr>
        <w:rPr>
          <w:b/>
        </w:rPr>
      </w:pPr>
    </w:p>
    <w:p w:rsidR="009F6DAF" w:rsidRDefault="009F6DAF" w:rsidP="003F4A63">
      <w:pPr>
        <w:rPr>
          <w:b/>
        </w:rPr>
      </w:pPr>
    </w:p>
    <w:p w:rsidR="00AD03E0" w:rsidRDefault="008F328A" w:rsidP="003F4A63">
      <w:pPr>
        <w:rPr>
          <w:b/>
        </w:rPr>
      </w:pPr>
      <w:r>
        <w:rPr>
          <w:b/>
        </w:rPr>
        <w:t>Kontakt Egnahemsbolaget</w:t>
      </w:r>
    </w:p>
    <w:p w:rsidR="008F328A" w:rsidRDefault="008F328A" w:rsidP="003F4A63">
      <w:r>
        <w:t>Camilla Tim Elliot, kommunikatör Egnahemsbolaget</w:t>
      </w:r>
    </w:p>
    <w:p w:rsidR="008F328A" w:rsidRPr="008F328A" w:rsidRDefault="00333F42" w:rsidP="003F4A63">
      <w:hyperlink r:id="rId8" w:history="1">
        <w:r w:rsidR="008F328A" w:rsidRPr="00997446">
          <w:rPr>
            <w:rStyle w:val="Hyperlnk"/>
          </w:rPr>
          <w:t>camilla.tim.elliot@egnahemsbolaget.se</w:t>
        </w:r>
      </w:hyperlink>
      <w:r w:rsidR="008F328A">
        <w:tab/>
        <w:t>031-707 71 44</w:t>
      </w:r>
    </w:p>
    <w:p w:rsidR="00135AC5" w:rsidRPr="003F4A63" w:rsidRDefault="008F328A" w:rsidP="003F4A63">
      <w:r>
        <w:t xml:space="preserve"> </w:t>
      </w:r>
    </w:p>
    <w:sectPr w:rsidR="00135AC5" w:rsidRPr="003F4A63" w:rsidSect="00FF61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269" w:right="1416" w:bottom="1418" w:left="1474" w:header="510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6499" w:rsidRDefault="000E6499" w:rsidP="009746A1">
      <w:pPr>
        <w:spacing w:after="0"/>
      </w:pPr>
      <w:r>
        <w:separator/>
      </w:r>
    </w:p>
  </w:endnote>
  <w:endnote w:type="continuationSeparator" w:id="0">
    <w:p w:rsidR="000E6499" w:rsidRDefault="000E6499" w:rsidP="009746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spatchComp Bold">
    <w:panose1 w:val="02000806040000020004"/>
    <w:charset w:val="00"/>
    <w:family w:val="modern"/>
    <w:notTrueType/>
    <w:pitch w:val="variable"/>
    <w:sig w:usb0="800000AF" w:usb1="5000204A" w:usb2="00000000" w:usb3="00000000" w:csb0="00000001" w:csb1="00000000"/>
  </w:font>
  <w:font w:name="DINOT">
    <w:panose1 w:val="020B0504020101020102"/>
    <w:charset w:val="00"/>
    <w:family w:val="swiss"/>
    <w:notTrueType/>
    <w:pitch w:val="variable"/>
    <w:sig w:usb0="800000AF" w:usb1="4000207B" w:usb2="00000008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125A" w:rsidRDefault="002D125A">
    <w:pPr>
      <w:pStyle w:val="Sidfot"/>
      <w:framePr w:wrap="around" w:vAnchor="text" w:hAnchor="margin" w:xAlign="right" w:y="1"/>
      <w:rPr>
        <w:rStyle w:val="Sidnummer"/>
        <w:rFonts w:eastAsiaTheme="majorEastAsia"/>
      </w:rPr>
    </w:pPr>
    <w:r>
      <w:rPr>
        <w:rStyle w:val="Sidnummer"/>
        <w:rFonts w:eastAsiaTheme="majorEastAsia"/>
      </w:rPr>
      <w:fldChar w:fldCharType="begin"/>
    </w:r>
    <w:r>
      <w:rPr>
        <w:rStyle w:val="Sidnummer"/>
        <w:rFonts w:eastAsiaTheme="majorEastAsia"/>
      </w:rPr>
      <w:instrText xml:space="preserve">PAGE  </w:instrText>
    </w:r>
    <w:r>
      <w:rPr>
        <w:rStyle w:val="Sidnummer"/>
        <w:rFonts w:eastAsiaTheme="majorEastAsia"/>
      </w:rPr>
      <w:fldChar w:fldCharType="separate"/>
    </w:r>
    <w:r w:rsidR="00333F42">
      <w:rPr>
        <w:rStyle w:val="Sidnummer"/>
        <w:rFonts w:eastAsiaTheme="majorEastAsia"/>
        <w:noProof/>
      </w:rPr>
      <w:t>2</w:t>
    </w:r>
    <w:r>
      <w:rPr>
        <w:rStyle w:val="Sidnummer"/>
        <w:rFonts w:eastAsiaTheme="majorEastAsia"/>
      </w:rPr>
      <w:fldChar w:fldCharType="end"/>
    </w:r>
  </w:p>
  <w:p w:rsidR="002D125A" w:rsidRPr="002947A8" w:rsidRDefault="002D125A" w:rsidP="00834C58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 wp14:anchorId="40536E02" wp14:editId="5BB00749">
          <wp:extent cx="6878726" cy="1262024"/>
          <wp:effectExtent l="0" t="0" r="5080" b="8255"/>
          <wp:docPr id="27" name="Bildobjekt 27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125A" w:rsidRPr="002947A8" w:rsidRDefault="002D125A" w:rsidP="00834C58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 wp14:anchorId="0B145D14" wp14:editId="27438EC6">
          <wp:extent cx="6878726" cy="1262024"/>
          <wp:effectExtent l="0" t="0" r="5080" b="8255"/>
          <wp:docPr id="28" name="Bildobjekt 28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125A" w:rsidRPr="002947A8" w:rsidRDefault="002D125A" w:rsidP="00575CB3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 wp14:anchorId="7E7CA9CF" wp14:editId="0F8B76B1">
          <wp:extent cx="6878726" cy="1262024"/>
          <wp:effectExtent l="0" t="0" r="5080" b="8255"/>
          <wp:docPr id="30" name="Bildobjekt 30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6499" w:rsidRDefault="000E6499" w:rsidP="009746A1">
      <w:pPr>
        <w:spacing w:after="0"/>
      </w:pPr>
      <w:r>
        <w:separator/>
      </w:r>
    </w:p>
  </w:footnote>
  <w:footnote w:type="continuationSeparator" w:id="0">
    <w:p w:rsidR="000E6499" w:rsidRDefault="000E6499" w:rsidP="009746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125A" w:rsidRDefault="002D125A" w:rsidP="00834C58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 wp14:anchorId="0FF7D8ED" wp14:editId="3249A862">
          <wp:extent cx="1616400" cy="547200"/>
          <wp:effectExtent l="0" t="0" r="3175" b="5715"/>
          <wp:docPr id="25" name="Bildobjekt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D125A" w:rsidRDefault="002D125A" w:rsidP="00834C58">
    <w:pPr>
      <w:pStyle w:val="Sidhuvud"/>
      <w:ind w:left="-85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125A" w:rsidRDefault="002D125A" w:rsidP="00834C58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 wp14:anchorId="4ECD787D" wp14:editId="3B9438CA">
          <wp:extent cx="1616400" cy="547200"/>
          <wp:effectExtent l="0" t="0" r="3175" b="5715"/>
          <wp:docPr id="26" name="Bildobjekt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D125A" w:rsidRPr="00834C58" w:rsidRDefault="002D125A" w:rsidP="00834C58">
    <w:pPr>
      <w:pStyle w:val="Sidhuvud"/>
      <w:ind w:left="-85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125A" w:rsidRDefault="002D125A" w:rsidP="003866B7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 wp14:anchorId="65C918D8" wp14:editId="6ECB0B48">
          <wp:extent cx="1616400" cy="547200"/>
          <wp:effectExtent l="0" t="0" r="3175" b="5715"/>
          <wp:docPr id="29" name="Bildobjekt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FD0C441A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6DCCC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1163DF2"/>
    <w:multiLevelType w:val="hybridMultilevel"/>
    <w:tmpl w:val="8E68CF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C246CF"/>
    <w:multiLevelType w:val="hybridMultilevel"/>
    <w:tmpl w:val="F20A27B0"/>
    <w:lvl w:ilvl="0" w:tplc="6046D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2E2D9C"/>
    <w:multiLevelType w:val="hybridMultilevel"/>
    <w:tmpl w:val="88546B5A"/>
    <w:lvl w:ilvl="0" w:tplc="E31E926E">
      <w:start w:val="1"/>
      <w:numFmt w:val="bullet"/>
      <w:pStyle w:val="Liststyck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941DF9"/>
    <w:multiLevelType w:val="hybridMultilevel"/>
    <w:tmpl w:val="B1629B00"/>
    <w:lvl w:ilvl="0" w:tplc="6A3E57D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4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1304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774"/>
    <w:rsid w:val="00002C1C"/>
    <w:rsid w:val="00022CFE"/>
    <w:rsid w:val="00023B51"/>
    <w:rsid w:val="0006266D"/>
    <w:rsid w:val="000A4A3A"/>
    <w:rsid w:val="000C1865"/>
    <w:rsid w:val="000C1D4F"/>
    <w:rsid w:val="000E6499"/>
    <w:rsid w:val="000F4F0E"/>
    <w:rsid w:val="00102832"/>
    <w:rsid w:val="00104C0E"/>
    <w:rsid w:val="00113F06"/>
    <w:rsid w:val="0012132F"/>
    <w:rsid w:val="00135AC5"/>
    <w:rsid w:val="001528A9"/>
    <w:rsid w:val="001A4AF9"/>
    <w:rsid w:val="001E0F32"/>
    <w:rsid w:val="001E40A9"/>
    <w:rsid w:val="001F521E"/>
    <w:rsid w:val="0020221F"/>
    <w:rsid w:val="002737FF"/>
    <w:rsid w:val="00284CAF"/>
    <w:rsid w:val="002947A8"/>
    <w:rsid w:val="002A16F7"/>
    <w:rsid w:val="002C515E"/>
    <w:rsid w:val="002D125A"/>
    <w:rsid w:val="003170C8"/>
    <w:rsid w:val="00333F42"/>
    <w:rsid w:val="003414C9"/>
    <w:rsid w:val="00345E70"/>
    <w:rsid w:val="00346B18"/>
    <w:rsid w:val="00363504"/>
    <w:rsid w:val="003866B7"/>
    <w:rsid w:val="00387138"/>
    <w:rsid w:val="00392276"/>
    <w:rsid w:val="00394D4D"/>
    <w:rsid w:val="0039521E"/>
    <w:rsid w:val="003A6A4D"/>
    <w:rsid w:val="003B772F"/>
    <w:rsid w:val="003C2255"/>
    <w:rsid w:val="003D6632"/>
    <w:rsid w:val="003F0938"/>
    <w:rsid w:val="003F4A63"/>
    <w:rsid w:val="003F5D25"/>
    <w:rsid w:val="00401EEE"/>
    <w:rsid w:val="00443ED2"/>
    <w:rsid w:val="00445E0B"/>
    <w:rsid w:val="0045436D"/>
    <w:rsid w:val="004A0500"/>
    <w:rsid w:val="004B11FC"/>
    <w:rsid w:val="004B3B44"/>
    <w:rsid w:val="004C6EF0"/>
    <w:rsid w:val="004D0D63"/>
    <w:rsid w:val="004D6E20"/>
    <w:rsid w:val="004E13CA"/>
    <w:rsid w:val="00510B47"/>
    <w:rsid w:val="005272A1"/>
    <w:rsid w:val="00575CB3"/>
    <w:rsid w:val="00580D47"/>
    <w:rsid w:val="00582617"/>
    <w:rsid w:val="00584C44"/>
    <w:rsid w:val="005A4C5E"/>
    <w:rsid w:val="005C0D05"/>
    <w:rsid w:val="005C48C0"/>
    <w:rsid w:val="005E42DB"/>
    <w:rsid w:val="0060713A"/>
    <w:rsid w:val="0065458B"/>
    <w:rsid w:val="006567C9"/>
    <w:rsid w:val="00656E38"/>
    <w:rsid w:val="00671A67"/>
    <w:rsid w:val="00674FB5"/>
    <w:rsid w:val="00684480"/>
    <w:rsid w:val="006868F9"/>
    <w:rsid w:val="006914F4"/>
    <w:rsid w:val="006944F2"/>
    <w:rsid w:val="006A3E7B"/>
    <w:rsid w:val="006B0AB2"/>
    <w:rsid w:val="006D0398"/>
    <w:rsid w:val="0073399E"/>
    <w:rsid w:val="00734B24"/>
    <w:rsid w:val="0074430A"/>
    <w:rsid w:val="0076114F"/>
    <w:rsid w:val="00762A54"/>
    <w:rsid w:val="007B4493"/>
    <w:rsid w:val="007E07AE"/>
    <w:rsid w:val="007F731B"/>
    <w:rsid w:val="00834C58"/>
    <w:rsid w:val="00836F79"/>
    <w:rsid w:val="00844ECE"/>
    <w:rsid w:val="008D06D0"/>
    <w:rsid w:val="008E7611"/>
    <w:rsid w:val="008F328A"/>
    <w:rsid w:val="00902974"/>
    <w:rsid w:val="00904E15"/>
    <w:rsid w:val="00931CF9"/>
    <w:rsid w:val="009358BC"/>
    <w:rsid w:val="00950774"/>
    <w:rsid w:val="0095091E"/>
    <w:rsid w:val="009746A1"/>
    <w:rsid w:val="009A6C34"/>
    <w:rsid w:val="009E5B0E"/>
    <w:rsid w:val="009F46B5"/>
    <w:rsid w:val="009F6DAF"/>
    <w:rsid w:val="00A2151F"/>
    <w:rsid w:val="00A45774"/>
    <w:rsid w:val="00A45BD4"/>
    <w:rsid w:val="00A772B7"/>
    <w:rsid w:val="00A92FDF"/>
    <w:rsid w:val="00AA45C3"/>
    <w:rsid w:val="00AD03E0"/>
    <w:rsid w:val="00AD1ED6"/>
    <w:rsid w:val="00AD2A8A"/>
    <w:rsid w:val="00AD5DC8"/>
    <w:rsid w:val="00B25A5E"/>
    <w:rsid w:val="00B31A91"/>
    <w:rsid w:val="00B33698"/>
    <w:rsid w:val="00B3556E"/>
    <w:rsid w:val="00B35947"/>
    <w:rsid w:val="00B716F3"/>
    <w:rsid w:val="00B74809"/>
    <w:rsid w:val="00B76674"/>
    <w:rsid w:val="00B8046A"/>
    <w:rsid w:val="00B81C38"/>
    <w:rsid w:val="00B838DF"/>
    <w:rsid w:val="00B83C4F"/>
    <w:rsid w:val="00B93A5B"/>
    <w:rsid w:val="00BE2AFB"/>
    <w:rsid w:val="00BF0256"/>
    <w:rsid w:val="00BF0418"/>
    <w:rsid w:val="00C01048"/>
    <w:rsid w:val="00C03E10"/>
    <w:rsid w:val="00C04ED7"/>
    <w:rsid w:val="00C11086"/>
    <w:rsid w:val="00C26728"/>
    <w:rsid w:val="00C26C5B"/>
    <w:rsid w:val="00C93255"/>
    <w:rsid w:val="00CA420E"/>
    <w:rsid w:val="00CB3E74"/>
    <w:rsid w:val="00CC3CE0"/>
    <w:rsid w:val="00CF0A1A"/>
    <w:rsid w:val="00CF620A"/>
    <w:rsid w:val="00CF6577"/>
    <w:rsid w:val="00D1218C"/>
    <w:rsid w:val="00D16F90"/>
    <w:rsid w:val="00D21D3D"/>
    <w:rsid w:val="00D248C1"/>
    <w:rsid w:val="00D36C55"/>
    <w:rsid w:val="00DD08CE"/>
    <w:rsid w:val="00DD3A2E"/>
    <w:rsid w:val="00DD4A87"/>
    <w:rsid w:val="00DE2502"/>
    <w:rsid w:val="00DE4EC7"/>
    <w:rsid w:val="00DF50E5"/>
    <w:rsid w:val="00DF68E4"/>
    <w:rsid w:val="00E2150E"/>
    <w:rsid w:val="00E753F0"/>
    <w:rsid w:val="00E82E92"/>
    <w:rsid w:val="00E93B73"/>
    <w:rsid w:val="00EA131D"/>
    <w:rsid w:val="00EB7359"/>
    <w:rsid w:val="00EC7EFD"/>
    <w:rsid w:val="00EE2328"/>
    <w:rsid w:val="00EE74D5"/>
    <w:rsid w:val="00EF5A37"/>
    <w:rsid w:val="00F15F0D"/>
    <w:rsid w:val="00F16AD4"/>
    <w:rsid w:val="00F221ED"/>
    <w:rsid w:val="00F344BF"/>
    <w:rsid w:val="00F57E34"/>
    <w:rsid w:val="00F62BA6"/>
    <w:rsid w:val="00F632FC"/>
    <w:rsid w:val="00FB36B7"/>
    <w:rsid w:val="00FB5CD0"/>
    <w:rsid w:val="00FE6F13"/>
    <w:rsid w:val="00FF21A9"/>
    <w:rsid w:val="00FF4FEB"/>
    <w:rsid w:val="00FF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53736D28-25AB-4726-B87C-C4C5071FB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" w:unhideWhenUsed="1"/>
    <w:lsdException w:name="footer" w:semiHidden="1" w:uiPriority="1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3" w:qFormat="1"/>
    <w:lsdException w:name="List Number" w:uiPriority="4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6632"/>
    <w:pPr>
      <w:tabs>
        <w:tab w:val="left" w:pos="2124"/>
      </w:tabs>
      <w:spacing w:after="120" w:line="240" w:lineRule="auto"/>
    </w:pPr>
    <w:rPr>
      <w:rFonts w:eastAsia="Times New Roman" w:cs="Times New Roman"/>
      <w:sz w:val="24"/>
      <w:szCs w:val="20"/>
      <w:lang w:eastAsia="sv-SE"/>
    </w:rPr>
  </w:style>
  <w:style w:type="paragraph" w:styleId="Rubrik1">
    <w:name w:val="heading 1"/>
    <w:basedOn w:val="Normal"/>
    <w:next w:val="Normal"/>
    <w:link w:val="Rubrik1Char"/>
    <w:uiPriority w:val="1"/>
    <w:qFormat/>
    <w:rsid w:val="004D6E20"/>
    <w:pPr>
      <w:keepNext/>
      <w:keepLines/>
      <w:spacing w:before="280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Rubrik2">
    <w:name w:val="heading 2"/>
    <w:basedOn w:val="Normal"/>
    <w:next w:val="Normal"/>
    <w:link w:val="Rubrik2Char"/>
    <w:semiHidden/>
    <w:qFormat/>
    <w:rsid w:val="0073399E"/>
    <w:pPr>
      <w:keepNext/>
      <w:keepLines/>
      <w:spacing w:before="140"/>
      <w:outlineLvl w:val="1"/>
    </w:pPr>
    <w:rPr>
      <w:rFonts w:ascii="DispatchComp Bold" w:eastAsiaTheme="majorEastAsia" w:hAnsi="DispatchComp Bold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semiHidden/>
    <w:qFormat/>
    <w:rsid w:val="0073399E"/>
    <w:pPr>
      <w:keepNext/>
      <w:keepLines/>
      <w:tabs>
        <w:tab w:val="clear" w:pos="2124"/>
      </w:tabs>
      <w:spacing w:before="120"/>
      <w:ind w:right="284"/>
      <w:outlineLvl w:val="2"/>
    </w:pPr>
    <w:rPr>
      <w:rFonts w:ascii="DispatchComp Bold" w:eastAsiaTheme="majorEastAsia" w:hAnsi="DispatchComp Bold" w:cstheme="majorBidi"/>
      <w:bCs/>
      <w:szCs w:val="24"/>
    </w:rPr>
  </w:style>
  <w:style w:type="paragraph" w:styleId="Rubrik4">
    <w:name w:val="heading 4"/>
    <w:basedOn w:val="Normal"/>
    <w:next w:val="Normal"/>
    <w:link w:val="Rubrik4Char"/>
    <w:semiHidden/>
    <w:qFormat/>
    <w:rsid w:val="0073399E"/>
    <w:pPr>
      <w:keepNext/>
      <w:keepLines/>
      <w:spacing w:before="120" w:after="60"/>
      <w:outlineLvl w:val="3"/>
    </w:pPr>
    <w:rPr>
      <w:rFonts w:ascii="DispatchComp Bold" w:eastAsiaTheme="majorEastAsia" w:hAnsi="DispatchComp Bold" w:cstheme="majorBidi"/>
      <w:b/>
      <w:bCs/>
      <w:iCs/>
      <w:sz w:val="22"/>
    </w:rPr>
  </w:style>
  <w:style w:type="paragraph" w:styleId="Rubrik5">
    <w:name w:val="heading 5"/>
    <w:basedOn w:val="Normal"/>
    <w:next w:val="Normal"/>
    <w:link w:val="Rubrik5Char"/>
    <w:semiHidden/>
    <w:qFormat/>
    <w:rsid w:val="0073399E"/>
    <w:pPr>
      <w:keepNext/>
      <w:keepLines/>
      <w:spacing w:before="120" w:after="60"/>
      <w:outlineLvl w:val="4"/>
    </w:pPr>
    <w:rPr>
      <w:rFonts w:ascii="DispatchComp Bold" w:eastAsiaTheme="majorEastAsia" w:hAnsi="DispatchComp Bold" w:cstheme="majorBidi"/>
      <w:i/>
      <w:sz w:val="20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73399E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003151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73399E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73399E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73399E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3D6632"/>
    <w:rPr>
      <w:rFonts w:asciiTheme="majorHAnsi" w:eastAsiaTheme="majorEastAsia" w:hAnsiTheme="majorHAnsi" w:cstheme="majorBidi"/>
      <w:b/>
      <w:bCs/>
      <w:sz w:val="24"/>
      <w:szCs w:val="28"/>
      <w:lang w:eastAsia="sv-SE"/>
    </w:rPr>
  </w:style>
  <w:style w:type="character" w:customStyle="1" w:styleId="Rubrik2Char">
    <w:name w:val="Rubrik 2 Char"/>
    <w:basedOn w:val="Standardstycketeckensnitt"/>
    <w:link w:val="Rubrik2"/>
    <w:semiHidden/>
    <w:rsid w:val="00656E38"/>
    <w:rPr>
      <w:rFonts w:ascii="DispatchComp Bold" w:eastAsiaTheme="majorEastAsia" w:hAnsi="DispatchComp Bold" w:cstheme="majorBidi"/>
      <w:b/>
      <w:bCs/>
      <w:sz w:val="28"/>
      <w:szCs w:val="26"/>
      <w:lang w:eastAsia="sv-SE"/>
    </w:rPr>
  </w:style>
  <w:style w:type="character" w:customStyle="1" w:styleId="Rubrik3Char">
    <w:name w:val="Rubrik 3 Char"/>
    <w:basedOn w:val="Standardstycketeckensnitt"/>
    <w:link w:val="Rubrik3"/>
    <w:semiHidden/>
    <w:rsid w:val="00656E38"/>
    <w:rPr>
      <w:rFonts w:ascii="DispatchComp Bold" w:eastAsiaTheme="majorEastAsia" w:hAnsi="DispatchComp Bold" w:cstheme="majorBidi"/>
      <w:bCs/>
      <w:sz w:val="24"/>
      <w:szCs w:val="24"/>
      <w:lang w:eastAsia="sv-SE"/>
    </w:rPr>
  </w:style>
  <w:style w:type="character" w:customStyle="1" w:styleId="Rubrik4Char">
    <w:name w:val="Rubrik 4 Char"/>
    <w:basedOn w:val="Standardstycketeckensnitt"/>
    <w:link w:val="Rubrik4"/>
    <w:semiHidden/>
    <w:rsid w:val="00656E38"/>
    <w:rPr>
      <w:rFonts w:ascii="DispatchComp Bold" w:eastAsiaTheme="majorEastAsia" w:hAnsi="DispatchComp Bold" w:cstheme="majorBidi"/>
      <w:b/>
      <w:bCs/>
      <w:iCs/>
      <w:szCs w:val="20"/>
      <w:lang w:eastAsia="sv-SE"/>
    </w:rPr>
  </w:style>
  <w:style w:type="character" w:customStyle="1" w:styleId="Rubrik5Char">
    <w:name w:val="Rubrik 5 Char"/>
    <w:basedOn w:val="Standardstycketeckensnitt"/>
    <w:link w:val="Rubrik5"/>
    <w:semiHidden/>
    <w:rsid w:val="00656E38"/>
    <w:rPr>
      <w:rFonts w:ascii="DispatchComp Bold" w:eastAsiaTheme="majorEastAsia" w:hAnsi="DispatchComp Bold" w:cstheme="majorBidi"/>
      <w:i/>
      <w:sz w:val="20"/>
      <w:szCs w:val="20"/>
      <w:lang w:eastAsia="sv-SE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3399E"/>
    <w:rPr>
      <w:rFonts w:asciiTheme="majorHAnsi" w:eastAsiaTheme="majorEastAsia" w:hAnsiTheme="majorHAnsi" w:cstheme="majorBidi"/>
      <w:i/>
      <w:iCs/>
      <w:color w:val="003151" w:themeColor="accent1" w:themeShade="7F"/>
      <w:sz w:val="24"/>
      <w:szCs w:val="20"/>
      <w:lang w:eastAsia="sv-S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3399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sv-SE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3399E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v-SE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3399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v-SE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73399E"/>
    <w:pPr>
      <w:pBdr>
        <w:bottom w:val="single" w:sz="8" w:space="4" w:color="0064A3" w:themeColor="accent1"/>
      </w:pBdr>
      <w:spacing w:after="300"/>
      <w:contextualSpacing/>
    </w:pPr>
    <w:rPr>
      <w:rFonts w:asciiTheme="majorHAnsi" w:eastAsiaTheme="majorEastAsia" w:hAnsiTheme="majorHAnsi" w:cstheme="majorBidi"/>
      <w:color w:val="004A7A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3399E"/>
    <w:rPr>
      <w:rFonts w:asciiTheme="majorHAnsi" w:eastAsiaTheme="majorEastAsia" w:hAnsiTheme="majorHAnsi" w:cstheme="majorBidi"/>
      <w:color w:val="004A7A" w:themeColor="text2" w:themeShade="BF"/>
      <w:spacing w:val="5"/>
      <w:kern w:val="28"/>
      <w:sz w:val="52"/>
      <w:szCs w:val="52"/>
      <w:lang w:eastAsia="sv-SE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73399E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0064A3" w:themeColor="accent1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3399E"/>
    <w:rPr>
      <w:rFonts w:asciiTheme="majorHAnsi" w:eastAsiaTheme="majorEastAsia" w:hAnsiTheme="majorHAnsi" w:cstheme="majorBidi"/>
      <w:i/>
      <w:iCs/>
      <w:color w:val="0064A3" w:themeColor="accent1"/>
      <w:spacing w:val="15"/>
      <w:sz w:val="24"/>
      <w:szCs w:val="20"/>
      <w:lang w:eastAsia="sv-SE"/>
    </w:rPr>
  </w:style>
  <w:style w:type="character" w:styleId="Stark">
    <w:name w:val="Strong"/>
    <w:uiPriority w:val="22"/>
    <w:semiHidden/>
    <w:unhideWhenUsed/>
    <w:qFormat/>
    <w:rsid w:val="0073399E"/>
    <w:rPr>
      <w:b/>
      <w:bCs/>
    </w:rPr>
  </w:style>
  <w:style w:type="character" w:styleId="Betoning">
    <w:name w:val="Emphasis"/>
    <w:uiPriority w:val="20"/>
    <w:semiHidden/>
    <w:unhideWhenUsed/>
    <w:qFormat/>
    <w:rsid w:val="0073399E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73399E"/>
  </w:style>
  <w:style w:type="paragraph" w:styleId="Liststycke">
    <w:name w:val="List Paragraph"/>
    <w:basedOn w:val="Normal"/>
    <w:uiPriority w:val="34"/>
    <w:unhideWhenUsed/>
    <w:rsid w:val="00656E38"/>
    <w:pPr>
      <w:numPr>
        <w:numId w:val="4"/>
      </w:numPr>
      <w:spacing w:line="276" w:lineRule="auto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73399E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3399E"/>
    <w:rPr>
      <w:rFonts w:eastAsia="Times New Roman" w:cs="Times New Roman"/>
      <w:i/>
      <w:iCs/>
      <w:color w:val="000000" w:themeColor="text1"/>
      <w:sz w:val="24"/>
      <w:szCs w:val="20"/>
      <w:lang w:eastAsia="sv-SE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73399E"/>
    <w:pPr>
      <w:pBdr>
        <w:bottom w:val="single" w:sz="4" w:space="4" w:color="0064A3" w:themeColor="accent1"/>
      </w:pBdr>
      <w:spacing w:before="200" w:after="280" w:line="276" w:lineRule="auto"/>
      <w:ind w:left="936" w:right="936"/>
    </w:pPr>
    <w:rPr>
      <w:b/>
      <w:bCs/>
      <w:i/>
      <w:iCs/>
      <w:color w:val="0064A3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3399E"/>
    <w:rPr>
      <w:rFonts w:eastAsia="Times New Roman" w:cs="Times New Roman"/>
      <w:b/>
      <w:bCs/>
      <w:i/>
      <w:iCs/>
      <w:color w:val="0064A3" w:themeColor="accent1"/>
      <w:sz w:val="24"/>
      <w:szCs w:val="20"/>
      <w:lang w:eastAsia="sv-SE"/>
    </w:rPr>
  </w:style>
  <w:style w:type="character" w:styleId="Diskretbetoning">
    <w:name w:val="Subtle Emphasis"/>
    <w:uiPriority w:val="19"/>
    <w:semiHidden/>
    <w:unhideWhenUsed/>
    <w:qFormat/>
    <w:rsid w:val="0073399E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73399E"/>
    <w:rPr>
      <w:b/>
      <w:bCs/>
      <w:i/>
      <w:iCs/>
      <w:color w:val="0064A3" w:themeColor="accent1"/>
    </w:rPr>
  </w:style>
  <w:style w:type="character" w:styleId="Diskretreferens">
    <w:name w:val="Subtle Reference"/>
    <w:uiPriority w:val="31"/>
    <w:semiHidden/>
    <w:unhideWhenUsed/>
    <w:qFormat/>
    <w:rsid w:val="0073399E"/>
    <w:rPr>
      <w:smallCaps/>
      <w:color w:val="CD0E11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73399E"/>
    <w:rPr>
      <w:b/>
      <w:bCs/>
      <w:smallCaps/>
      <w:color w:val="CD0E11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73399E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3399E"/>
    <w:pPr>
      <w:outlineLvl w:val="9"/>
    </w:pPr>
  </w:style>
  <w:style w:type="paragraph" w:styleId="Innehll1">
    <w:name w:val="toc 1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semiHidden/>
    <w:unhideWhenUsed/>
    <w:rsid w:val="0073399E"/>
  </w:style>
  <w:style w:type="character" w:customStyle="1" w:styleId="BrdtextChar">
    <w:name w:val="Brödtext Char"/>
    <w:basedOn w:val="Standardstycketeckensnitt"/>
    <w:link w:val="Brdtext"/>
    <w:uiPriority w:val="99"/>
    <w:semiHidden/>
    <w:rsid w:val="0073399E"/>
    <w:rPr>
      <w:rFonts w:ascii="DINOT" w:eastAsia="Times New Roman" w:hAnsi="DINOT" w:cs="Times New Roman"/>
      <w:sz w:val="24"/>
      <w:szCs w:val="20"/>
      <w:lang w:eastAsia="sv-SE"/>
    </w:rPr>
  </w:style>
  <w:style w:type="paragraph" w:styleId="Innehll2">
    <w:name w:val="toc 2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left="482" w:right="567"/>
    </w:pPr>
    <w:rPr>
      <w:sz w:val="22"/>
    </w:rPr>
  </w:style>
  <w:style w:type="character" w:styleId="Hyperlnk">
    <w:name w:val="Hyperlink"/>
    <w:basedOn w:val="Standardstycketeckensnitt"/>
    <w:uiPriority w:val="99"/>
    <w:unhideWhenUsed/>
    <w:rsid w:val="0073399E"/>
    <w:rPr>
      <w:color w:val="005293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3399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3399E"/>
    <w:rPr>
      <w:rFonts w:ascii="Tahoma" w:eastAsia="Times New Roman" w:hAnsi="Tahoma" w:cs="Tahoma"/>
      <w:sz w:val="16"/>
      <w:szCs w:val="16"/>
      <w:lang w:eastAsia="sv-SE"/>
    </w:rPr>
  </w:style>
  <w:style w:type="paragraph" w:styleId="Sidhuvud">
    <w:name w:val="header"/>
    <w:basedOn w:val="Normal"/>
    <w:link w:val="SidhuvudChar"/>
    <w:uiPriority w:val="9"/>
    <w:semiHidden/>
    <w:rsid w:val="0073399E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"/>
    <w:semiHidden/>
    <w:rsid w:val="00656E38"/>
    <w:rPr>
      <w:rFonts w:ascii="DINOT" w:eastAsia="Times New Roman" w:hAnsi="DINOT" w:cs="Times New Roman"/>
      <w:sz w:val="24"/>
      <w:szCs w:val="20"/>
      <w:lang w:eastAsia="sv-SE"/>
    </w:rPr>
  </w:style>
  <w:style w:type="paragraph" w:styleId="Sidfot">
    <w:name w:val="footer"/>
    <w:basedOn w:val="Normal"/>
    <w:link w:val="SidfotChar"/>
    <w:uiPriority w:val="10"/>
    <w:semiHidden/>
    <w:rsid w:val="0073399E"/>
    <w:pPr>
      <w:tabs>
        <w:tab w:val="clear" w:pos="2124"/>
        <w:tab w:val="left" w:pos="2694"/>
        <w:tab w:val="left" w:pos="4820"/>
        <w:tab w:val="left" w:pos="6946"/>
      </w:tabs>
      <w:spacing w:after="0"/>
      <w:ind w:left="-336" w:right="-479"/>
    </w:pPr>
    <w:rPr>
      <w:sz w:val="14"/>
      <w:szCs w:val="16"/>
    </w:rPr>
  </w:style>
  <w:style w:type="character" w:customStyle="1" w:styleId="SidfotChar">
    <w:name w:val="Sidfot Char"/>
    <w:basedOn w:val="Standardstycketeckensnitt"/>
    <w:link w:val="Sidfot"/>
    <w:uiPriority w:val="10"/>
    <w:semiHidden/>
    <w:rsid w:val="00656E38"/>
    <w:rPr>
      <w:rFonts w:ascii="DINOT" w:eastAsia="Times New Roman" w:hAnsi="DINOT" w:cs="Times New Roman"/>
      <w:sz w:val="14"/>
      <w:szCs w:val="16"/>
      <w:lang w:eastAsia="sv-SE"/>
    </w:rPr>
  </w:style>
  <w:style w:type="character" w:styleId="Sidnummer">
    <w:name w:val="page number"/>
    <w:basedOn w:val="Standardstycketeckensnitt"/>
    <w:uiPriority w:val="9"/>
    <w:semiHidden/>
    <w:rsid w:val="0073399E"/>
  </w:style>
  <w:style w:type="table" w:styleId="Tabellrutnt">
    <w:name w:val="Table Grid"/>
    <w:basedOn w:val="Normaltabell"/>
    <w:uiPriority w:val="59"/>
    <w:rsid w:val="007339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skuggning-dekorfrg1">
    <w:name w:val="Light Shading Accent 1"/>
    <w:basedOn w:val="Normaltabell"/>
    <w:uiPriority w:val="60"/>
    <w:rsid w:val="0073399E"/>
    <w:pPr>
      <w:spacing w:after="0" w:line="240" w:lineRule="auto"/>
    </w:pPr>
    <w:rPr>
      <w:rFonts w:eastAsiaTheme="minorEastAsia"/>
      <w:color w:val="004A7A" w:themeColor="accent1" w:themeShade="BF"/>
      <w:lang w:eastAsia="sv-SE"/>
    </w:rPr>
    <w:tblPr>
      <w:tblStyleRowBandSize w:val="1"/>
      <w:tblStyleColBandSize w:val="1"/>
      <w:tblBorders>
        <w:top w:val="single" w:sz="8" w:space="0" w:color="0064A3" w:themeColor="accent1"/>
        <w:bottom w:val="single" w:sz="8" w:space="0" w:color="0064A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4A3" w:themeColor="accent1"/>
          <w:left w:val="nil"/>
          <w:bottom w:val="single" w:sz="8" w:space="0" w:color="0064A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4A3" w:themeColor="accent1"/>
          <w:left w:val="nil"/>
          <w:bottom w:val="single" w:sz="8" w:space="0" w:color="0064A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DD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DDFF" w:themeFill="accent1" w:themeFillTint="3F"/>
      </w:tcPr>
    </w:tblStyle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73399E"/>
    <w:pPr>
      <w:spacing w:after="0"/>
    </w:pPr>
    <w:rPr>
      <w:rFonts w:ascii="Lucida Grande" w:hAnsi="Lucida Grande" w:cs="Lucida Grande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73399E"/>
    <w:rPr>
      <w:rFonts w:ascii="Lucida Grande" w:eastAsia="Times New Roman" w:hAnsi="Lucida Grande" w:cs="Lucida Grande"/>
      <w:sz w:val="24"/>
      <w:szCs w:val="20"/>
      <w:lang w:eastAsia="sv-SE"/>
    </w:rPr>
  </w:style>
  <w:style w:type="paragraph" w:styleId="Numreradlista">
    <w:name w:val="List Number"/>
    <w:basedOn w:val="Normal"/>
    <w:uiPriority w:val="4"/>
    <w:qFormat/>
    <w:rsid w:val="00C26728"/>
    <w:pPr>
      <w:numPr>
        <w:numId w:val="6"/>
      </w:numPr>
      <w:tabs>
        <w:tab w:val="clear" w:pos="360"/>
        <w:tab w:val="clear" w:pos="2124"/>
        <w:tab w:val="num" w:pos="993"/>
      </w:tabs>
      <w:ind w:left="992" w:hanging="425"/>
    </w:pPr>
  </w:style>
  <w:style w:type="paragraph" w:styleId="Punktlista">
    <w:name w:val="List Bullet"/>
    <w:basedOn w:val="Liststycke"/>
    <w:uiPriority w:val="3"/>
    <w:qFormat/>
    <w:rsid w:val="00C26728"/>
    <w:pPr>
      <w:tabs>
        <w:tab w:val="clear" w:pos="2124"/>
        <w:tab w:val="left" w:pos="993"/>
      </w:tabs>
      <w:ind w:left="992" w:hanging="425"/>
      <w:contextualSpacing w:val="0"/>
    </w:pPr>
  </w:style>
  <w:style w:type="paragraph" w:customStyle="1" w:styleId="NormalKursiv">
    <w:name w:val="Normal Kursiv"/>
    <w:basedOn w:val="Normal"/>
    <w:qFormat/>
    <w:rsid w:val="00B76674"/>
    <w:pPr>
      <w:spacing w:after="0"/>
    </w:pPr>
    <w:rPr>
      <w:i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E2150E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E2150E"/>
    <w:rPr>
      <w:sz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E2150E"/>
    <w:rPr>
      <w:rFonts w:eastAsia="Times New Roman" w:cs="Times New Roman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2150E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E2150E"/>
    <w:rPr>
      <w:rFonts w:eastAsia="Times New Roman" w:cs="Times New Roman"/>
      <w:b/>
      <w:bCs/>
      <w:sz w:val="20"/>
      <w:szCs w:val="20"/>
      <w:lang w:eastAsia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8F328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milla.tim.elliot@egnahemsbolaget.s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rev_g&#246;teborgsvy.dotx" TargetMode="External"/></Relationships>
</file>

<file path=word/theme/theme1.xml><?xml version="1.0" encoding="utf-8"?>
<a:theme xmlns:a="http://schemas.openxmlformats.org/drawingml/2006/main" name="Office-tema">
  <a:themeElements>
    <a:clrScheme name="Egnahem">
      <a:dk1>
        <a:sysClr val="windowText" lastClr="000000"/>
      </a:dk1>
      <a:lt1>
        <a:sysClr val="window" lastClr="FFFFFF"/>
      </a:lt1>
      <a:dk2>
        <a:srgbClr val="0064A3"/>
      </a:dk2>
      <a:lt2>
        <a:srgbClr val="EEECE1"/>
      </a:lt2>
      <a:accent1>
        <a:srgbClr val="0064A3"/>
      </a:accent1>
      <a:accent2>
        <a:srgbClr val="CD0E11"/>
      </a:accent2>
      <a:accent3>
        <a:srgbClr val="B9CE00"/>
      </a:accent3>
      <a:accent4>
        <a:srgbClr val="00983E"/>
      </a:accent4>
      <a:accent5>
        <a:srgbClr val="F18700"/>
      </a:accent5>
      <a:accent6>
        <a:srgbClr val="930A00"/>
      </a:accent6>
      <a:hlink>
        <a:srgbClr val="005293"/>
      </a:hlink>
      <a:folHlink>
        <a:srgbClr val="800080"/>
      </a:folHlink>
    </a:clrScheme>
    <a:fontScheme name="EgnahemNy2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CE02F6-D588-4B3C-A849-B5073CAEF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Brev_göteborgsvy.dotx</Template>
  <TotalTime>0</TotalTime>
  <Pages>2</Pages>
  <Words>379</Words>
  <Characters>2009</Characters>
  <Application>Microsoft Office Word</Application>
  <DocSecurity>4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Göteborgs Egnahems AB</Company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Camilla Tim.Elliot</dc:creator>
  <cp:lastModifiedBy>Camilla Tim.Elliot</cp:lastModifiedBy>
  <cp:revision>2</cp:revision>
  <cp:lastPrinted>2016-02-24T13:45:00Z</cp:lastPrinted>
  <dcterms:created xsi:type="dcterms:W3CDTF">2018-02-21T11:47:00Z</dcterms:created>
  <dcterms:modified xsi:type="dcterms:W3CDTF">2018-02-21T11:47:00Z</dcterms:modified>
</cp:coreProperties>
</file>