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CB63D" w14:textId="3CCF174A" w:rsidR="00A43F7C" w:rsidRPr="002D5AC2" w:rsidRDefault="002D5AC2" w:rsidP="007B3F3B">
      <w:pPr>
        <w:jc w:val="right"/>
      </w:pPr>
      <w:r>
        <w:rPr>
          <w:lang w:eastAsia="zh-CN"/>
        </w:rPr>
        <w:t>新闻稿</w:t>
      </w:r>
      <w:r>
        <w:rPr>
          <w:lang w:eastAsia="zh-CN"/>
        </w:rPr>
        <w:br/>
      </w:r>
      <w:r>
        <w:rPr>
          <w:lang w:eastAsia="zh-CN"/>
        </w:rPr>
        <w:t>杜塞尔多夫，</w:t>
      </w:r>
      <w:r>
        <w:rPr>
          <w:lang w:eastAsia="zh-CN"/>
        </w:rPr>
        <w:t>2023.05</w:t>
      </w:r>
      <w:r w:rsidRPr="00362E7A">
        <w:rPr>
          <w:lang w:eastAsia="zh-CN"/>
        </w:rPr>
        <w:t>.1</w:t>
      </w:r>
      <w:r w:rsidR="00362E7A" w:rsidRPr="00362E7A">
        <w:rPr>
          <w:lang w:eastAsia="zh-CN"/>
        </w:rPr>
        <w:t>7</w:t>
      </w:r>
    </w:p>
    <w:p w14:paraId="0D482CA3" w14:textId="6B134C7E" w:rsidR="007B3F3B" w:rsidRPr="007B3F3B" w:rsidRDefault="00CF0456" w:rsidP="008D62A7">
      <w:pPr>
        <w:pStyle w:val="Formatvorlage1"/>
        <w:spacing w:before="720"/>
      </w:pPr>
      <w:r>
        <w:rPr>
          <w:bCs/>
          <w:lang w:eastAsia="zh-CN"/>
        </w:rPr>
        <w:t>源自欧洲的二手医用口罩生产设备</w:t>
      </w:r>
      <w:r>
        <w:rPr>
          <w:bCs/>
          <w:lang w:eastAsia="zh-CN"/>
        </w:rPr>
        <w:t xml:space="preserve"> </w:t>
      </w:r>
    </w:p>
    <w:p w14:paraId="24E5210A" w14:textId="203E639F" w:rsidR="007B3F3B" w:rsidRPr="007B3F3B" w:rsidRDefault="007F687B" w:rsidP="007B3F3B">
      <w:pPr>
        <w:pStyle w:val="Teaser"/>
        <w:rPr>
          <w:lang w:eastAsia="zh-CN"/>
        </w:rPr>
      </w:pPr>
      <w:r>
        <w:rPr>
          <w:iCs/>
          <w:lang w:eastAsia="zh-CN"/>
        </w:rPr>
        <w:t>尽管口罩需求下降，但中国的口罩市场预计仍将在</w:t>
      </w:r>
      <w:r>
        <w:rPr>
          <w:iCs/>
          <w:lang w:eastAsia="zh-CN"/>
        </w:rPr>
        <w:t xml:space="preserve"> 2027 </w:t>
      </w:r>
      <w:r>
        <w:rPr>
          <w:iCs/>
          <w:lang w:eastAsia="zh-CN"/>
        </w:rPr>
        <w:t>年达到</w:t>
      </w:r>
      <w:r>
        <w:rPr>
          <w:iCs/>
          <w:lang w:eastAsia="zh-CN"/>
        </w:rPr>
        <w:t xml:space="preserve"> 32 </w:t>
      </w:r>
      <w:r>
        <w:rPr>
          <w:iCs/>
          <w:lang w:eastAsia="zh-CN"/>
        </w:rPr>
        <w:t>亿人民币的市场规模以及</w:t>
      </w:r>
      <w:r>
        <w:rPr>
          <w:iCs/>
          <w:lang w:eastAsia="zh-CN"/>
        </w:rPr>
        <w:t xml:space="preserve"> 22.3 </w:t>
      </w:r>
      <w:r>
        <w:rPr>
          <w:iCs/>
          <w:lang w:eastAsia="zh-CN"/>
        </w:rPr>
        <w:t>亿个口罩的生产量。在市场萎缩的情况下，购买二手生产设备是明智之举，因为二手机器的价格实惠得多。工业拍卖公司</w:t>
      </w:r>
      <w:r>
        <w:rPr>
          <w:iCs/>
          <w:lang w:eastAsia="zh-CN"/>
        </w:rPr>
        <w:t xml:space="preserve"> Surplex </w:t>
      </w:r>
      <w:r>
        <w:rPr>
          <w:iCs/>
          <w:lang w:eastAsia="zh-CN"/>
        </w:rPr>
        <w:t>将在</w:t>
      </w:r>
      <w:r>
        <w:rPr>
          <w:iCs/>
          <w:lang w:eastAsia="zh-CN"/>
        </w:rPr>
        <w:t xml:space="preserve"> 5 </w:t>
      </w:r>
      <w:r>
        <w:rPr>
          <w:iCs/>
          <w:lang w:eastAsia="zh-CN"/>
        </w:rPr>
        <w:t>月</w:t>
      </w:r>
      <w:r>
        <w:rPr>
          <w:iCs/>
          <w:lang w:eastAsia="zh-CN"/>
        </w:rPr>
        <w:t xml:space="preserve"> 22 </w:t>
      </w:r>
      <w:r>
        <w:rPr>
          <w:iCs/>
          <w:lang w:eastAsia="zh-CN"/>
        </w:rPr>
        <w:t>日之前拍卖四条</w:t>
      </w:r>
      <w:r>
        <w:rPr>
          <w:iCs/>
          <w:lang w:eastAsia="zh-CN"/>
        </w:rPr>
        <w:t xml:space="preserve"> </w:t>
      </w:r>
      <w:proofErr w:type="spellStart"/>
      <w:r>
        <w:rPr>
          <w:iCs/>
          <w:lang w:eastAsia="zh-CN"/>
        </w:rPr>
        <w:t>Richpeace</w:t>
      </w:r>
      <w:proofErr w:type="spellEnd"/>
      <w:r>
        <w:rPr>
          <w:iCs/>
          <w:lang w:eastAsia="zh-CN"/>
        </w:rPr>
        <w:t xml:space="preserve"> </w:t>
      </w:r>
      <w:r>
        <w:rPr>
          <w:iCs/>
          <w:lang w:eastAsia="zh-CN"/>
        </w:rPr>
        <w:t>医用口罩生产线。</w:t>
      </w:r>
    </w:p>
    <w:p w14:paraId="623D1071" w14:textId="4090437F" w:rsidR="007F687B" w:rsidRDefault="007F687B" w:rsidP="007F687B">
      <w:pPr>
        <w:pStyle w:val="Formatvorlage2"/>
        <w:rPr>
          <w:lang w:eastAsia="zh-CN"/>
        </w:rPr>
      </w:pPr>
      <w:r>
        <w:rPr>
          <w:bCs/>
          <w:lang w:eastAsia="zh-CN"/>
        </w:rPr>
        <w:t>尽管需求下降，但医用口罩仍然重要</w:t>
      </w:r>
    </w:p>
    <w:p w14:paraId="5984F676" w14:textId="78684D1D" w:rsidR="00DE4FC3" w:rsidRDefault="00DE4FC3" w:rsidP="007B3F3B">
      <w:pPr>
        <w:rPr>
          <w:lang w:eastAsia="zh-CN"/>
        </w:rPr>
      </w:pPr>
      <w:r>
        <w:rPr>
          <w:lang w:eastAsia="zh-CN"/>
        </w:rPr>
        <w:t>尽管新冠疫情得以遏制，口罩需求逐渐下降，但各个领域对医用口罩的需求依然存在。这场全球健康危机清楚地表明，对未来挑战做好准备至关重要。传染病再次爆发或出现新病毒的可能性仍然存在。此外，西方社会尤其已经认识到，佩戴口罩有助于减少其他呼吸道疾病（如流感）的传播。因此，佩戴医用口罩已被社会所接受，尤其是在与易感人群接触时。到目前为止，在公共场所戴口罩只在亚洲国家普遍存在。这为口罩制造商开辟了新市场。</w:t>
      </w:r>
      <w:r>
        <w:rPr>
          <w:lang w:eastAsia="zh-CN"/>
        </w:rPr>
        <w:t xml:space="preserve"> </w:t>
      </w:r>
    </w:p>
    <w:p w14:paraId="34860CFB" w14:textId="67550909" w:rsidR="00DE4FC3" w:rsidRDefault="00DE4FC3" w:rsidP="00DE4FC3">
      <w:pPr>
        <w:rPr>
          <w:lang w:eastAsia="zh-CN"/>
        </w:rPr>
      </w:pPr>
      <w:r>
        <w:rPr>
          <w:lang w:eastAsia="zh-CN"/>
        </w:rPr>
        <w:t>在中国，口罩市场今年的销售额约为</w:t>
      </w:r>
      <w:r>
        <w:rPr>
          <w:lang w:eastAsia="zh-CN"/>
        </w:rPr>
        <w:t xml:space="preserve"> 230 </w:t>
      </w:r>
      <w:r>
        <w:rPr>
          <w:lang w:eastAsia="zh-CN"/>
        </w:rPr>
        <w:t>亿元人民币。尽管对未来四年的预测表明，销售额的年下降率近</w:t>
      </w:r>
      <w:r>
        <w:rPr>
          <w:lang w:eastAsia="zh-CN"/>
        </w:rPr>
        <w:t xml:space="preserve"> 40%</w:t>
      </w:r>
      <w:r>
        <w:rPr>
          <w:lang w:eastAsia="zh-CN"/>
        </w:rPr>
        <w:t>，但预计到</w:t>
      </w:r>
      <w:r>
        <w:rPr>
          <w:lang w:eastAsia="zh-CN"/>
        </w:rPr>
        <w:t xml:space="preserve"> 2027 </w:t>
      </w:r>
      <w:r>
        <w:rPr>
          <w:lang w:eastAsia="zh-CN"/>
        </w:rPr>
        <w:t>年，市场规模仍将达到</w:t>
      </w:r>
      <w:r>
        <w:rPr>
          <w:lang w:eastAsia="zh-CN"/>
        </w:rPr>
        <w:t xml:space="preserve"> 32.7 </w:t>
      </w:r>
      <w:r>
        <w:rPr>
          <w:lang w:eastAsia="zh-CN"/>
        </w:rPr>
        <w:t>亿元人民币，口罩产量将达到</w:t>
      </w:r>
      <w:r>
        <w:rPr>
          <w:lang w:eastAsia="zh-CN"/>
        </w:rPr>
        <w:t xml:space="preserve"> 22.3 </w:t>
      </w:r>
      <w:r>
        <w:rPr>
          <w:lang w:eastAsia="zh-CN"/>
        </w:rPr>
        <w:t>亿只。</w:t>
      </w:r>
    </w:p>
    <w:p w14:paraId="5E0021FC" w14:textId="5C807C0B" w:rsidR="007F687B" w:rsidRDefault="007F687B" w:rsidP="00DE4FC3">
      <w:pPr>
        <w:pStyle w:val="Formatvorlage2"/>
      </w:pPr>
      <w:r>
        <w:rPr>
          <w:bCs/>
          <w:lang w:eastAsia="zh-CN"/>
        </w:rPr>
        <w:t>购买二手生产设备是低成本的投资选择</w:t>
      </w:r>
    </w:p>
    <w:p w14:paraId="7CA9BB21" w14:textId="030017B2" w:rsidR="00E47BF9" w:rsidRDefault="00DB2795" w:rsidP="00E47BF9">
      <w:pPr>
        <w:rPr>
          <w:lang w:eastAsia="zh-CN"/>
        </w:rPr>
      </w:pPr>
      <w:r>
        <w:rPr>
          <w:lang w:eastAsia="zh-CN"/>
        </w:rPr>
        <w:t>在一个萎缩的市场中，购买二手生产设备会是一个睿智的决定，可以降低投资成本并确保投资回报率</w:t>
      </w:r>
      <w:r>
        <w:rPr>
          <w:lang w:eastAsia="zh-CN"/>
        </w:rPr>
        <w:t xml:space="preserve"> (ROI)</w:t>
      </w:r>
      <w:r>
        <w:rPr>
          <w:lang w:eastAsia="zh-CN"/>
        </w:rPr>
        <w:t>。目前，欧洲工业拍卖行</w:t>
      </w:r>
      <w:r>
        <w:rPr>
          <w:lang w:eastAsia="zh-CN"/>
        </w:rPr>
        <w:t xml:space="preserve"> Surplex </w:t>
      </w:r>
      <w:r>
        <w:rPr>
          <w:lang w:eastAsia="zh-CN"/>
        </w:rPr>
        <w:t>正在拍卖</w:t>
      </w:r>
      <w:r w:rsidR="00AC417F">
        <w:fldChar w:fldCharType="begin"/>
      </w:r>
      <w:r w:rsidR="00362E7A">
        <w:rPr>
          <w:lang w:eastAsia="zh-CN"/>
        </w:rPr>
        <w:instrText>HYPERLINK "https://www.surplex.com/en/al/4/4-face-mask-production-lines-on-behalf-of-a-leasing-company-5862.html"</w:instrText>
      </w:r>
      <w:r w:rsidR="00AC417F">
        <w:fldChar w:fldCharType="separate"/>
      </w:r>
      <w:r>
        <w:rPr>
          <w:rStyle w:val="Hyperlink"/>
          <w:rFonts w:ascii="MS Gothic" w:eastAsia="MS Gothic" w:hAnsi="MS Gothic" w:cs="MS Gothic" w:hint="eastAsia"/>
          <w:lang w:eastAsia="zh-CN"/>
        </w:rPr>
        <w:t>四条医用口罩生</w:t>
      </w:r>
      <w:r>
        <w:rPr>
          <w:rStyle w:val="Hyperlink"/>
          <w:rFonts w:ascii="Microsoft JhengHei" w:eastAsia="Microsoft JhengHei" w:hAnsi="Microsoft JhengHei" w:cs="Microsoft JhengHei" w:hint="eastAsia"/>
          <w:lang w:eastAsia="zh-CN"/>
        </w:rPr>
        <w:t>产线</w:t>
      </w:r>
      <w:r w:rsidR="00AC417F">
        <w:rPr>
          <w:rStyle w:val="Hyperlink"/>
          <w:lang w:eastAsia="zh-CN"/>
        </w:rPr>
        <w:fldChar w:fldCharType="end"/>
      </w:r>
      <w:r>
        <w:rPr>
          <w:lang w:eastAsia="zh-CN"/>
        </w:rPr>
        <w:t>。此拍卖将持续至</w:t>
      </w:r>
      <w:r>
        <w:rPr>
          <w:lang w:eastAsia="zh-CN"/>
        </w:rPr>
        <w:t xml:space="preserve"> 5 </w:t>
      </w:r>
      <w:r>
        <w:rPr>
          <w:lang w:eastAsia="zh-CN"/>
        </w:rPr>
        <w:t>月</w:t>
      </w:r>
      <w:r>
        <w:rPr>
          <w:lang w:eastAsia="zh-CN"/>
        </w:rPr>
        <w:t xml:space="preserve"> 22 </w:t>
      </w:r>
      <w:r>
        <w:rPr>
          <w:lang w:eastAsia="zh-CN"/>
        </w:rPr>
        <w:t>日。这些机器位于荷兰的哈勒姆</w:t>
      </w:r>
      <w:r>
        <w:rPr>
          <w:lang w:eastAsia="zh-CN"/>
        </w:rPr>
        <w:t xml:space="preserve"> (Haarlem)</w:t>
      </w:r>
      <w:r>
        <w:rPr>
          <w:lang w:eastAsia="zh-CN"/>
        </w:rPr>
        <w:t>。</w:t>
      </w:r>
    </w:p>
    <w:p w14:paraId="47706C72" w14:textId="77777777" w:rsidR="00ED5E18" w:rsidRDefault="00F4281A" w:rsidP="00E47BF9">
      <w:pPr>
        <w:rPr>
          <w:lang w:eastAsia="zh-CN"/>
        </w:rPr>
      </w:pPr>
      <w:r>
        <w:rPr>
          <w:lang w:eastAsia="zh-CN"/>
        </w:rPr>
        <w:t>一家荷兰汽车配件供应商在</w:t>
      </w:r>
      <w:r>
        <w:rPr>
          <w:lang w:eastAsia="zh-CN"/>
        </w:rPr>
        <w:t xml:space="preserve"> 2020 </w:t>
      </w:r>
      <w:r>
        <w:rPr>
          <w:lang w:eastAsia="zh-CN"/>
        </w:rPr>
        <w:t>年中期（即在新冠疫情中期）就迅速扩大了其机器设备，包括口罩生产线。生产出的口罩主要供其员工使用，从而确保不受早期全欧洲供应困难的影响。这四条生产线每条每分钟可生产</w:t>
      </w:r>
      <w:r>
        <w:rPr>
          <w:lang w:eastAsia="zh-CN"/>
        </w:rPr>
        <w:t xml:space="preserve"> 60 </w:t>
      </w:r>
      <w:r>
        <w:rPr>
          <w:lang w:eastAsia="zh-CN"/>
        </w:rPr>
        <w:t>个口罩，因此每周可生产</w:t>
      </w:r>
      <w:r>
        <w:rPr>
          <w:lang w:eastAsia="zh-CN"/>
        </w:rPr>
        <w:t xml:space="preserve"> 240 </w:t>
      </w:r>
      <w:r>
        <w:rPr>
          <w:lang w:eastAsia="zh-CN"/>
        </w:rPr>
        <w:t>万个口罩。</w:t>
      </w:r>
    </w:p>
    <w:p w14:paraId="491A4AD9" w14:textId="35864AA7" w:rsidR="00B17017" w:rsidRDefault="008D096C" w:rsidP="00E47BF9">
      <w:pPr>
        <w:rPr>
          <w:bCs/>
          <w:lang w:eastAsia="zh-CN"/>
        </w:rPr>
      </w:pPr>
      <w:r>
        <w:rPr>
          <w:lang w:eastAsia="zh-CN"/>
        </w:rPr>
        <w:t>现在，这些高品质的设备正在</w:t>
      </w:r>
      <w:r>
        <w:rPr>
          <w:lang w:eastAsia="zh-CN"/>
        </w:rPr>
        <w:t xml:space="preserve"> Surplex.com </w:t>
      </w:r>
      <w:r>
        <w:rPr>
          <w:lang w:eastAsia="zh-CN"/>
        </w:rPr>
        <w:t>平台上销售。</w:t>
      </w:r>
      <w:r>
        <w:rPr>
          <w:lang w:eastAsia="zh-CN"/>
        </w:rPr>
        <w:t>“</w:t>
      </w:r>
      <w:r>
        <w:rPr>
          <w:lang w:eastAsia="zh-CN"/>
        </w:rPr>
        <w:t>在</w:t>
      </w:r>
      <w:r>
        <w:rPr>
          <w:lang w:eastAsia="zh-CN"/>
        </w:rPr>
        <w:t xml:space="preserve"> B2B </w:t>
      </w:r>
      <w:r>
        <w:rPr>
          <w:lang w:eastAsia="zh-CN"/>
        </w:rPr>
        <w:t>拍卖上，人们往往会想到破产。但越来越多的公司出于其他原因有意选择这种销售方式。许多客户目前正在进行重组。</w:t>
      </w:r>
      <w:r>
        <w:rPr>
          <w:lang w:eastAsia="zh-CN"/>
        </w:rPr>
        <w:t xml:space="preserve">”Surplex </w:t>
      </w:r>
      <w:r>
        <w:rPr>
          <w:lang w:eastAsia="zh-CN"/>
        </w:rPr>
        <w:t>项目经理和拍卖负责人</w:t>
      </w:r>
      <w:r>
        <w:rPr>
          <w:lang w:eastAsia="zh-CN"/>
        </w:rPr>
        <w:t xml:space="preserve"> Patrick van Goor </w:t>
      </w:r>
      <w:r>
        <w:rPr>
          <w:lang w:eastAsia="zh-CN"/>
        </w:rPr>
        <w:t>解释说。</w:t>
      </w:r>
      <w:r>
        <w:rPr>
          <w:lang w:eastAsia="zh-CN"/>
        </w:rPr>
        <w:t>“</w:t>
      </w:r>
      <w:r>
        <w:rPr>
          <w:lang w:eastAsia="zh-CN"/>
        </w:rPr>
        <w:t>因此，对于工业企业来说，始终有机会在二手机器市场上找到高品质且价格低廉的机器。</w:t>
      </w:r>
      <w:r>
        <w:rPr>
          <w:lang w:eastAsia="zh-CN"/>
        </w:rPr>
        <w:t>”</w:t>
      </w:r>
    </w:p>
    <w:p w14:paraId="7BEAADAC" w14:textId="02245A23" w:rsidR="00560CBC" w:rsidRDefault="00560CBC" w:rsidP="00E47BF9">
      <w:pPr>
        <w:rPr>
          <w:bCs/>
          <w:lang w:eastAsia="zh-CN"/>
        </w:rPr>
      </w:pPr>
      <w:r>
        <w:rPr>
          <w:lang w:eastAsia="zh-CN"/>
        </w:rPr>
        <w:lastRenderedPageBreak/>
        <w:t xml:space="preserve">Surplex </w:t>
      </w:r>
      <w:r>
        <w:rPr>
          <w:lang w:eastAsia="zh-CN"/>
        </w:rPr>
        <w:t>是一家享有盛誉的工业拍卖行，在欧洲设有</w:t>
      </w:r>
      <w:r>
        <w:rPr>
          <w:lang w:eastAsia="zh-CN"/>
        </w:rPr>
        <w:t xml:space="preserve"> 16 </w:t>
      </w:r>
      <w:r>
        <w:rPr>
          <w:lang w:eastAsia="zh-CN"/>
        </w:rPr>
        <w:t>个分行并拥有</w:t>
      </w:r>
      <w:r>
        <w:rPr>
          <w:lang w:eastAsia="zh-CN"/>
        </w:rPr>
        <w:t xml:space="preserve"> 20 </w:t>
      </w:r>
      <w:r>
        <w:rPr>
          <w:lang w:eastAsia="zh-CN"/>
        </w:rPr>
        <w:t>种语言的专家，在二手工业设备的买卖方面具有多年丰富经验。除了进行拍卖外，</w:t>
      </w:r>
      <w:r>
        <w:rPr>
          <w:lang w:eastAsia="zh-CN"/>
        </w:rPr>
        <w:t xml:space="preserve">Surplex </w:t>
      </w:r>
      <w:r>
        <w:rPr>
          <w:lang w:eastAsia="zh-CN"/>
        </w:rPr>
        <w:t>还提供全面的物流支持。</w:t>
      </w:r>
      <w:r>
        <w:rPr>
          <w:lang w:eastAsia="zh-CN"/>
        </w:rPr>
        <w:t xml:space="preserve">Van Goor </w:t>
      </w:r>
      <w:r>
        <w:rPr>
          <w:lang w:eastAsia="zh-CN"/>
        </w:rPr>
        <w:t>说道：</w:t>
      </w:r>
      <w:r>
        <w:rPr>
          <w:lang w:eastAsia="zh-CN"/>
        </w:rPr>
        <w:t xml:space="preserve">“Surplex </w:t>
      </w:r>
      <w:r>
        <w:rPr>
          <w:lang w:eastAsia="zh-CN"/>
        </w:rPr>
        <w:t>拥有自己的团队，负责将购买的机器安全地运往世界各地。包括办理海关手续。</w:t>
      </w:r>
      <w:r>
        <w:rPr>
          <w:lang w:eastAsia="zh-CN"/>
        </w:rPr>
        <w:t>”</w:t>
      </w:r>
    </w:p>
    <w:p w14:paraId="6B5C8B81" w14:textId="6958D8F8" w:rsidR="00DE6229" w:rsidRDefault="00741A43" w:rsidP="00B17017">
      <w:pPr>
        <w:pStyle w:val="Formatvorlage2"/>
        <w:rPr>
          <w:lang w:eastAsia="zh-CN"/>
        </w:rPr>
      </w:pPr>
      <w:r>
        <w:rPr>
          <w:bCs/>
          <w:lang w:eastAsia="zh-CN"/>
        </w:rPr>
        <w:t>通过巧妙型技术生产高品质口罩</w:t>
      </w:r>
      <w:r>
        <w:rPr>
          <w:bCs/>
          <w:lang w:eastAsia="zh-CN"/>
        </w:rPr>
        <w:t xml:space="preserve"> </w:t>
      </w:r>
    </w:p>
    <w:p w14:paraId="7B5D491A" w14:textId="068258D2" w:rsidR="00CE5383" w:rsidRDefault="00466C53" w:rsidP="00CE5383">
      <w:pPr>
        <w:rPr>
          <w:bCs/>
          <w:lang w:eastAsia="zh-CN"/>
        </w:rPr>
      </w:pPr>
      <w:r>
        <w:rPr>
          <w:lang w:eastAsia="zh-CN"/>
        </w:rPr>
        <w:t>所交付的设备来自中国制造商</w:t>
      </w:r>
      <w:r>
        <w:rPr>
          <w:lang w:eastAsia="zh-CN"/>
        </w:rPr>
        <w:t xml:space="preserve"> Richpeace</w:t>
      </w:r>
      <w:r>
        <w:rPr>
          <w:lang w:eastAsia="zh-CN"/>
        </w:rPr>
        <w:t>，这是一家知名的纺织机和缝纫机生产商。</w:t>
      </w:r>
      <w:r>
        <w:rPr>
          <w:lang w:eastAsia="zh-CN"/>
        </w:rPr>
        <w:t xml:space="preserve">Richpeace </w:t>
      </w:r>
      <w:r>
        <w:rPr>
          <w:lang w:eastAsia="zh-CN"/>
        </w:rPr>
        <w:t>自动化</w:t>
      </w:r>
      <w:r>
        <w:rPr>
          <w:lang w:eastAsia="zh-CN"/>
        </w:rPr>
        <w:t xml:space="preserve"> 3 </w:t>
      </w:r>
      <w:r>
        <w:rPr>
          <w:lang w:eastAsia="zh-CN"/>
        </w:rPr>
        <w:t>层口罩生产线分为两个阶段。第</w:t>
      </w:r>
      <w:r>
        <w:rPr>
          <w:lang w:eastAsia="zh-CN"/>
        </w:rPr>
        <w:t xml:space="preserve"> 1 </w:t>
      </w:r>
      <w:r>
        <w:rPr>
          <w:lang w:eastAsia="zh-CN"/>
        </w:rPr>
        <w:t>阶段将三层织物结合在一起，以提供最佳的病毒防护。必要时，添加一根金属丝鼻梁。然后，在左右两侧对复合材料进行镶边，然后折叠、横向镶边并切割。口罩的尺寸为</w:t>
      </w:r>
      <w:r>
        <w:rPr>
          <w:lang w:eastAsia="zh-CN"/>
        </w:rPr>
        <w:t xml:space="preserve"> </w:t>
      </w:r>
      <w:r>
        <w:rPr>
          <w:color w:val="05080A"/>
          <w:lang w:eastAsia="zh-CN"/>
        </w:rPr>
        <w:t>175x95 mm</w:t>
      </w:r>
      <w:r>
        <w:rPr>
          <w:color w:val="05080A"/>
          <w:lang w:eastAsia="zh-CN"/>
        </w:rPr>
        <w:t>。</w:t>
      </w:r>
      <w:r>
        <w:rPr>
          <w:lang w:eastAsia="zh-CN"/>
        </w:rPr>
        <w:t>在第</w:t>
      </w:r>
      <w:r>
        <w:rPr>
          <w:lang w:eastAsia="zh-CN"/>
        </w:rPr>
        <w:t xml:space="preserve"> 2 </w:t>
      </w:r>
      <w:r>
        <w:rPr>
          <w:lang w:eastAsia="zh-CN"/>
        </w:rPr>
        <w:t>阶段，两个弹性耳带通过镶边固定在口罩上。最后，将成品叠放并包装。</w:t>
      </w:r>
    </w:p>
    <w:p w14:paraId="5D471548" w14:textId="77777777" w:rsidR="00B1353C" w:rsidRDefault="002B5ECB" w:rsidP="00B1353C">
      <w:pPr>
        <w:rPr>
          <w:bCs/>
        </w:rPr>
      </w:pPr>
      <w:r>
        <w:rPr>
          <w:lang w:eastAsia="zh-CN"/>
        </w:rPr>
        <w:t>“</w:t>
      </w:r>
      <w:r>
        <w:rPr>
          <w:lang w:eastAsia="zh-CN"/>
        </w:rPr>
        <w:t>使用像</w:t>
      </w:r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Richpeace</w:t>
      </w:r>
      <w:proofErr w:type="spellEnd"/>
      <w:r>
        <w:rPr>
          <w:lang w:eastAsia="zh-CN"/>
        </w:rPr>
        <w:t xml:space="preserve"> </w:t>
      </w:r>
      <w:r>
        <w:rPr>
          <w:lang w:eastAsia="zh-CN"/>
        </w:rPr>
        <w:t>生产线这样的高质量设备，纺织技术公司和医疗器械制造商可以优化其生产能力</w:t>
      </w:r>
      <w:r>
        <w:rPr>
          <w:lang w:eastAsia="zh-CN"/>
        </w:rPr>
        <w:t>”</w:t>
      </w:r>
      <w:r>
        <w:rPr>
          <w:lang w:eastAsia="zh-CN"/>
        </w:rPr>
        <w:t>，</w:t>
      </w:r>
      <w:r>
        <w:rPr>
          <w:lang w:eastAsia="zh-CN"/>
        </w:rPr>
        <w:t xml:space="preserve">van Goor </w:t>
      </w:r>
      <w:r>
        <w:rPr>
          <w:lang w:eastAsia="zh-CN"/>
        </w:rPr>
        <w:t>总结说。</w:t>
      </w:r>
      <w:r>
        <w:rPr>
          <w:lang w:eastAsia="zh-CN"/>
        </w:rPr>
        <w:t>“</w:t>
      </w:r>
      <w:r>
        <w:rPr>
          <w:lang w:eastAsia="zh-CN"/>
        </w:rPr>
        <w:t>我们的拍卖提供了一个很好的机会，可以获得高品质、又实惠的设备。</w:t>
      </w:r>
      <w:r>
        <w:rPr>
          <w:lang w:eastAsia="zh-CN"/>
        </w:rPr>
        <w:t>”</w:t>
      </w:r>
    </w:p>
    <w:p w14:paraId="575C58EC" w14:textId="17821B5E" w:rsidR="00B1353C" w:rsidRDefault="00B1353C" w:rsidP="00B1353C">
      <w:pPr>
        <w:rPr>
          <w:bCs/>
        </w:rPr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3969"/>
      </w:tblGrid>
      <w:tr w:rsidR="00362E7A" w:rsidRPr="009E2D5F" w14:paraId="28E01DDE" w14:textId="77777777" w:rsidTr="00996339">
        <w:tc>
          <w:tcPr>
            <w:tcW w:w="5103" w:type="dxa"/>
          </w:tcPr>
          <w:p w14:paraId="443059BD" w14:textId="77777777" w:rsidR="00362E7A" w:rsidRPr="006A4BB9" w:rsidRDefault="00362E7A" w:rsidP="00996339">
            <w:pPr>
              <w:rPr>
                <w:bCs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081CB24" wp14:editId="6E5B166B">
                  <wp:extent cx="2880000" cy="2160000"/>
                  <wp:effectExtent l="0" t="0" r="0" b="0"/>
                  <wp:docPr id="3" name="Grafik 3" descr="Ein Bild, das Im Haus, Wand, Maschine, medizinische Ausrüs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Im Haus, Wand, Maschine, medizinische Ausrüstung enthält.&#10;&#10;Automatisch generierte Beschreibu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DEF8B65" w14:textId="77777777" w:rsidR="00362E7A" w:rsidRPr="006A4BB9" w:rsidRDefault="00362E7A" w:rsidP="00996339">
            <w:pPr>
              <w:rPr>
                <w:b/>
              </w:rPr>
            </w:pPr>
            <w:r>
              <w:rPr>
                <w:b/>
                <w:bCs/>
                <w:lang w:eastAsia="zh-CN"/>
              </w:rPr>
              <w:t>图</w:t>
            </w:r>
            <w:r>
              <w:rPr>
                <w:b/>
                <w:bCs/>
                <w:lang w:eastAsia="zh-CN"/>
              </w:rPr>
              <w:t xml:space="preserve"> 1</w:t>
            </w:r>
          </w:p>
          <w:p w14:paraId="39C34C1A" w14:textId="77777777" w:rsidR="00362E7A" w:rsidRPr="006A4BB9" w:rsidRDefault="00362E7A" w:rsidP="00996339">
            <w:r>
              <w:rPr>
                <w:lang w:eastAsia="zh-CN"/>
              </w:rPr>
              <w:t>高效生产医用口罩：四条</w:t>
            </w:r>
            <w:r>
              <w:rPr>
                <w:lang w:eastAsia="zh-CN"/>
              </w:rPr>
              <w:t xml:space="preserve"> </w:t>
            </w:r>
            <w:proofErr w:type="spellStart"/>
            <w:r>
              <w:rPr>
                <w:lang w:eastAsia="zh-CN"/>
              </w:rPr>
              <w:t>Richpeace</w:t>
            </w:r>
            <w:proofErr w:type="spellEnd"/>
            <w:r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自动化生产线正在</w:t>
            </w:r>
            <w:r>
              <w:rPr>
                <w:lang w:eastAsia="zh-CN"/>
              </w:rPr>
              <w:t xml:space="preserve"> Surplex.com </w:t>
            </w:r>
            <w:r>
              <w:rPr>
                <w:lang w:eastAsia="zh-CN"/>
              </w:rPr>
              <w:t>上拍卖。</w:t>
            </w:r>
          </w:p>
          <w:p w14:paraId="144B53F2" w14:textId="77777777" w:rsidR="00362E7A" w:rsidRPr="000B4355" w:rsidRDefault="00362E7A" w:rsidP="00996339">
            <w:pPr>
              <w:rPr>
                <w:bCs/>
              </w:rPr>
            </w:pPr>
            <w:r>
              <w:rPr>
                <w:lang w:eastAsia="zh-CN"/>
              </w:rPr>
              <w:t>(© Surplex).</w:t>
            </w:r>
          </w:p>
        </w:tc>
      </w:tr>
      <w:tr w:rsidR="00362E7A" w:rsidRPr="009E2D5F" w14:paraId="5C55BEB3" w14:textId="77777777" w:rsidTr="00996339">
        <w:tc>
          <w:tcPr>
            <w:tcW w:w="5103" w:type="dxa"/>
          </w:tcPr>
          <w:p w14:paraId="38E694E8" w14:textId="77777777" w:rsidR="00362E7A" w:rsidRDefault="00362E7A" w:rsidP="00996339">
            <w:pPr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777E7C1" wp14:editId="0E02ABB6">
                  <wp:extent cx="2880000" cy="2160000"/>
                  <wp:effectExtent l="0" t="0" r="0" b="0"/>
                  <wp:docPr id="4" name="Grafik 4" descr="包含机器、钢材、建筑技术、室内的图像。&#10;&#10;自动生成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Maschine, Stahl, Bautechnik, Im Haus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0EB5829" w14:textId="77777777" w:rsidR="00362E7A" w:rsidRPr="006A4BB9" w:rsidRDefault="00362E7A" w:rsidP="00996339">
            <w:pPr>
              <w:rPr>
                <w:b/>
              </w:rPr>
            </w:pPr>
            <w:r>
              <w:rPr>
                <w:b/>
                <w:bCs/>
                <w:lang w:eastAsia="zh-CN"/>
              </w:rPr>
              <w:t>图</w:t>
            </w:r>
            <w:r>
              <w:rPr>
                <w:b/>
                <w:bCs/>
                <w:lang w:eastAsia="zh-CN"/>
              </w:rPr>
              <w:t xml:space="preserve"> 2</w:t>
            </w:r>
          </w:p>
          <w:p w14:paraId="5FA1C222" w14:textId="77777777" w:rsidR="00362E7A" w:rsidRPr="006A4BB9" w:rsidRDefault="00362E7A" w:rsidP="00996339">
            <w:r>
              <w:rPr>
                <w:lang w:eastAsia="zh-CN"/>
              </w:rPr>
              <w:t xml:space="preserve">3 </w:t>
            </w:r>
            <w:r>
              <w:rPr>
                <w:lang w:eastAsia="zh-CN"/>
              </w:rPr>
              <w:t>层纺织复合材料提供最佳保护。物料流先在边缘进行镶边，然后精确折叠。</w:t>
            </w:r>
          </w:p>
          <w:p w14:paraId="5BA176C1" w14:textId="77777777" w:rsidR="00362E7A" w:rsidRPr="00AF30B5" w:rsidRDefault="00362E7A" w:rsidP="00996339">
            <w:pPr>
              <w:rPr>
                <w:highlight w:val="yellow"/>
              </w:rPr>
            </w:pPr>
            <w:r>
              <w:rPr>
                <w:lang w:eastAsia="zh-CN"/>
              </w:rPr>
              <w:t>(© Surplex).</w:t>
            </w:r>
          </w:p>
        </w:tc>
      </w:tr>
    </w:tbl>
    <w:p w14:paraId="0B3E26BF" w14:textId="77777777" w:rsidR="00B1353C" w:rsidRDefault="00B1353C" w:rsidP="00B1353C">
      <w:pPr>
        <w:rPr>
          <w:bCs/>
        </w:rPr>
      </w:pPr>
    </w:p>
    <w:p w14:paraId="0B085003" w14:textId="32192F73" w:rsidR="00B1353C" w:rsidRDefault="00B1353C" w:rsidP="00B1353C">
      <w:pPr>
        <w:rPr>
          <w:bCs/>
        </w:rPr>
        <w:sectPr w:rsidR="00B1353C" w:rsidSect="000B72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05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3969"/>
      </w:tblGrid>
      <w:tr w:rsidR="00B1353C" w:rsidRPr="009E2D5F" w14:paraId="42223EF6" w14:textId="77777777" w:rsidTr="005B3418">
        <w:tc>
          <w:tcPr>
            <w:tcW w:w="5103" w:type="dxa"/>
          </w:tcPr>
          <w:p w14:paraId="096D7FBA" w14:textId="77777777" w:rsidR="00B1353C" w:rsidRPr="009E2D5F" w:rsidRDefault="00B1353C" w:rsidP="005B3418">
            <w:pPr>
              <w:rPr>
                <w:bCs/>
                <w:noProof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5C975747" wp14:editId="34FC2DEA">
                  <wp:extent cx="2879645" cy="4396356"/>
                  <wp:effectExtent l="0" t="0" r="0" b="4445"/>
                  <wp:docPr id="5" name="Grafik 5" descr="包含机器、建筑技术、工厂、工业的图像。&#10;&#10;自动生成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Maschine, Bautechnik, Fabrik, Industrie enthält.&#10;&#10;Automatisch generierte Beschreibu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3"/>
                          <a:stretch/>
                        </pic:blipFill>
                        <pic:spPr bwMode="auto">
                          <a:xfrm>
                            <a:off x="0" y="0"/>
                            <a:ext cx="2879645" cy="4396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8C9B200" w14:textId="77777777" w:rsidR="00B1353C" w:rsidRPr="006A4BB9" w:rsidRDefault="00B1353C" w:rsidP="005B3418">
            <w:pPr>
              <w:rPr>
                <w:b/>
              </w:rPr>
            </w:pPr>
            <w:r>
              <w:rPr>
                <w:b/>
                <w:bCs/>
                <w:lang w:eastAsia="zh-CN"/>
              </w:rPr>
              <w:t>图</w:t>
            </w:r>
            <w:r>
              <w:rPr>
                <w:b/>
                <w:bCs/>
                <w:lang w:eastAsia="zh-CN"/>
              </w:rPr>
              <w:t xml:space="preserve"> 3</w:t>
            </w:r>
          </w:p>
          <w:p w14:paraId="7CBE8303" w14:textId="77777777" w:rsidR="00B1353C" w:rsidRPr="006A4BB9" w:rsidRDefault="00B1353C" w:rsidP="005B3418">
            <w:pPr>
              <w:rPr>
                <w:lang w:eastAsia="zh-CN"/>
              </w:rPr>
            </w:pPr>
            <w:r>
              <w:rPr>
                <w:lang w:eastAsia="zh-CN"/>
              </w:rPr>
              <w:t>完成并准备使用：这不仅适用于医用口罩，还适用于二手机器。因为这些均立即可用，并且可无缝集成到生产中。</w:t>
            </w:r>
          </w:p>
          <w:p w14:paraId="33B50233" w14:textId="77777777" w:rsidR="00B1353C" w:rsidRPr="009E2D5F" w:rsidRDefault="00B1353C" w:rsidP="005B3418">
            <w:pPr>
              <w:rPr>
                <w:lang w:eastAsia="zh-CN"/>
              </w:rPr>
            </w:pPr>
            <w:r>
              <w:rPr>
                <w:lang w:eastAsia="zh-CN"/>
              </w:rPr>
              <w:t>(© Surplex).</w:t>
            </w:r>
          </w:p>
        </w:tc>
      </w:tr>
    </w:tbl>
    <w:p w14:paraId="4D37338B" w14:textId="59C131AA" w:rsidR="00B1353C" w:rsidRDefault="00B1353C" w:rsidP="006A4BB9">
      <w:pPr>
        <w:rPr>
          <w:lang w:eastAsia="zh-CN"/>
        </w:rPr>
      </w:pPr>
    </w:p>
    <w:sectPr w:rsidR="00B1353C" w:rsidSect="000B720A">
      <w:footerReference w:type="default" r:id="rId15"/>
      <w:pgSz w:w="11906" w:h="16838"/>
      <w:pgMar w:top="190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82534" w14:textId="77777777" w:rsidR="00DC30CD" w:rsidRDefault="00DC30CD" w:rsidP="000B720A">
      <w:pPr>
        <w:spacing w:after="0" w:line="240" w:lineRule="auto"/>
      </w:pPr>
      <w:r>
        <w:separator/>
      </w:r>
    </w:p>
  </w:endnote>
  <w:endnote w:type="continuationSeparator" w:id="0">
    <w:p w14:paraId="7621353D" w14:textId="77777777" w:rsidR="00DC30CD" w:rsidRDefault="00DC30CD" w:rsidP="000B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BC2D8" w14:textId="77777777" w:rsidR="00A62F01" w:rsidRDefault="00A62F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6114210"/>
      <w:docPartObj>
        <w:docPartGallery w:val="Page Numbers (Bottom of Page)"/>
        <w:docPartUnique/>
      </w:docPartObj>
    </w:sdtPr>
    <w:sdtEndPr/>
    <w:sdtContent>
      <w:p w14:paraId="4B92E720" w14:textId="77777777" w:rsidR="00B1353C" w:rsidRPr="00B2568B" w:rsidRDefault="00B1353C" w:rsidP="00B2568B">
        <w:pPr>
          <w:pStyle w:val="Fuzeile"/>
        </w:pPr>
        <w:r>
          <w:rPr>
            <w:lang w:eastAsia="zh-CN"/>
          </w:rPr>
          <w:fldChar w:fldCharType="begin"/>
        </w:r>
        <w:r>
          <w:rPr>
            <w:lang w:eastAsia="zh-CN"/>
          </w:rPr>
          <w:instrText>PAGE   \* MERGEFORMAT</w:instrText>
        </w:r>
        <w:r>
          <w:rPr>
            <w:lang w:eastAsia="zh-CN"/>
          </w:rPr>
          <w:fldChar w:fldCharType="separate"/>
        </w:r>
        <w:r>
          <w:rPr>
            <w:lang w:eastAsia="zh-CN"/>
          </w:rPr>
          <w:t>2</w:t>
        </w:r>
        <w:r>
          <w:rPr>
            <w:lang w:eastAsia="zh-CN"/>
          </w:rPr>
          <w:fldChar w:fldCharType="end"/>
        </w:r>
        <w:r>
          <w:rPr>
            <w:lang w:eastAsia="zh-CN"/>
          </w:rPr>
          <w:t>/</w:t>
        </w:r>
        <w:r w:rsidR="00AC417F">
          <w:fldChar w:fldCharType="begin"/>
        </w:r>
        <w:r w:rsidR="00AC417F">
          <w:instrText xml:space="preserve"> NUMPAGES   \* MERGEFORMAT </w:instrText>
        </w:r>
        <w:r w:rsidR="00AC417F">
          <w:fldChar w:fldCharType="separate"/>
        </w:r>
        <w:r>
          <w:rPr>
            <w:lang w:eastAsia="zh-CN"/>
          </w:rPr>
          <w:t>4</w:t>
        </w:r>
        <w:r w:rsidR="00AC417F">
          <w:rPr>
            <w:lang w:eastAsia="zh-C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FF55" w14:textId="77777777" w:rsidR="00A62F01" w:rsidRDefault="00A62F01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CABD4" w14:textId="77777777" w:rsidR="00B2568B" w:rsidRPr="00801031" w:rsidRDefault="00B2568B" w:rsidP="00801031">
    <w:pPr>
      <w:tabs>
        <w:tab w:val="left" w:pos="9072"/>
      </w:tabs>
      <w:rPr>
        <w:b/>
        <w:bCs/>
        <w:sz w:val="2"/>
        <w:szCs w:val="2"/>
        <w:u w:val="single"/>
      </w:rPr>
    </w:pPr>
    <w:r>
      <w:rPr>
        <w:b/>
        <w:bCs/>
        <w:u w:val="single"/>
        <w:lang w:eastAsia="zh-CN"/>
      </w:rPr>
      <w:tab/>
    </w:r>
  </w:p>
  <w:p w14:paraId="0798C3C7" w14:textId="77777777" w:rsidR="00B2568B" w:rsidRPr="00377CC9" w:rsidRDefault="00B2568B" w:rsidP="00801031">
    <w:pPr>
      <w:rPr>
        <w:sz w:val="16"/>
        <w:szCs w:val="16"/>
      </w:rPr>
    </w:pPr>
    <w:r>
      <w:rPr>
        <w:b/>
        <w:bCs/>
        <w:sz w:val="16"/>
        <w:szCs w:val="16"/>
        <w:lang w:eastAsia="zh-CN"/>
      </w:rPr>
      <w:t>关于</w:t>
    </w:r>
    <w:r>
      <w:rPr>
        <w:b/>
        <w:bCs/>
        <w:sz w:val="16"/>
        <w:szCs w:val="16"/>
        <w:lang w:eastAsia="zh-CN"/>
      </w:rPr>
      <w:t xml:space="preserve"> Surplex</w:t>
    </w:r>
  </w:p>
  <w:p w14:paraId="0A9B6204" w14:textId="669BDC9C" w:rsidR="00B2568B" w:rsidRPr="006817DB" w:rsidRDefault="00B2568B" w:rsidP="00B2568B">
    <w:pPr>
      <w:rPr>
        <w:sz w:val="16"/>
        <w:szCs w:val="16"/>
        <w:lang w:eastAsia="zh-CN"/>
      </w:rPr>
    </w:pPr>
    <w:r>
      <w:rPr>
        <w:color w:val="000000" w:themeColor="text1"/>
        <w:sz w:val="16"/>
        <w:szCs w:val="16"/>
        <w:lang w:eastAsia="zh-CN"/>
      </w:rPr>
      <w:t xml:space="preserve">Surplex </w:t>
    </w:r>
    <w:r>
      <w:rPr>
        <w:color w:val="000000" w:themeColor="text1"/>
        <w:sz w:val="16"/>
        <w:szCs w:val="16"/>
        <w:lang w:eastAsia="zh-CN"/>
      </w:rPr>
      <w:t>是欧洲领先的</w:t>
    </w:r>
    <w:r>
      <w:rPr>
        <w:sz w:val="16"/>
        <w:szCs w:val="16"/>
        <w:lang w:eastAsia="zh-CN"/>
      </w:rPr>
      <w:t>工业拍卖行之一，在全球范围内从事二手机械和设备的交易。</w:t>
    </w:r>
    <w:r>
      <w:rPr>
        <w:sz w:val="16"/>
        <w:szCs w:val="16"/>
        <w:lang w:eastAsia="zh-CN"/>
      </w:rPr>
      <w:t xml:space="preserve">16 </w:t>
    </w:r>
    <w:r>
      <w:rPr>
        <w:sz w:val="16"/>
        <w:szCs w:val="16"/>
        <w:lang w:eastAsia="zh-CN"/>
      </w:rPr>
      <w:t>种语言的拍卖平台</w:t>
    </w:r>
    <w:r>
      <w:rPr>
        <w:sz w:val="16"/>
        <w:szCs w:val="16"/>
        <w:lang w:eastAsia="zh-CN"/>
      </w:rPr>
      <w:t xml:space="preserve"> </w:t>
    </w:r>
    <w:hyperlink r:id="rId1" w:history="1">
      <w:r>
        <w:rPr>
          <w:rStyle w:val="Hyperlink"/>
          <w:color w:val="auto"/>
          <w:sz w:val="16"/>
          <w:szCs w:val="16"/>
          <w:lang w:eastAsia="zh-CN"/>
        </w:rPr>
        <w:t>Surplex.com</w:t>
      </w:r>
    </w:hyperlink>
    <w:r>
      <w:rPr>
        <w:sz w:val="16"/>
        <w:szCs w:val="16"/>
        <w:lang w:eastAsia="zh-CN"/>
      </w:rPr>
      <w:t xml:space="preserve"> </w:t>
    </w:r>
    <w:r>
      <w:rPr>
        <w:sz w:val="16"/>
        <w:szCs w:val="16"/>
        <w:lang w:eastAsia="zh-CN"/>
      </w:rPr>
      <w:t>每年记录约</w:t>
    </w:r>
    <w:r>
      <w:rPr>
        <w:sz w:val="16"/>
        <w:szCs w:val="16"/>
        <w:lang w:eastAsia="zh-CN"/>
      </w:rPr>
      <w:t xml:space="preserve"> 5000 </w:t>
    </w:r>
    <w:r>
      <w:rPr>
        <w:sz w:val="16"/>
        <w:szCs w:val="16"/>
        <w:lang w:eastAsia="zh-CN"/>
      </w:rPr>
      <w:t>万次的网页访问量。每年有超过</w:t>
    </w:r>
    <w:r>
      <w:rPr>
        <w:sz w:val="16"/>
        <w:szCs w:val="16"/>
        <w:lang w:eastAsia="zh-CN"/>
      </w:rPr>
      <w:t xml:space="preserve"> 55,000 </w:t>
    </w:r>
    <w:r>
      <w:rPr>
        <w:sz w:val="16"/>
        <w:szCs w:val="16"/>
        <w:lang w:eastAsia="zh-CN"/>
      </w:rPr>
      <w:t>件工业产品在</w:t>
    </w:r>
    <w:r>
      <w:rPr>
        <w:sz w:val="16"/>
        <w:szCs w:val="16"/>
        <w:lang w:eastAsia="zh-CN"/>
      </w:rPr>
      <w:t xml:space="preserve"> 800 </w:t>
    </w:r>
    <w:r>
      <w:rPr>
        <w:sz w:val="16"/>
        <w:szCs w:val="16"/>
        <w:lang w:eastAsia="zh-CN"/>
      </w:rPr>
      <w:t>多场在线拍卖会上售出。公司总部设在杜塞尔多夫，在</w:t>
    </w:r>
    <w:r>
      <w:rPr>
        <w:sz w:val="16"/>
        <w:szCs w:val="16"/>
        <w:lang w:eastAsia="zh-CN"/>
      </w:rPr>
      <w:t xml:space="preserve"> 16 </w:t>
    </w:r>
    <w:r>
      <w:rPr>
        <w:sz w:val="16"/>
        <w:szCs w:val="16"/>
        <w:lang w:eastAsia="zh-CN"/>
      </w:rPr>
      <w:t>个欧洲国家设有办事处。来自</w:t>
    </w:r>
    <w:r>
      <w:rPr>
        <w:sz w:val="16"/>
        <w:szCs w:val="16"/>
        <w:lang w:eastAsia="zh-CN"/>
      </w:rPr>
      <w:t xml:space="preserve"> 20 </w:t>
    </w:r>
    <w:r>
      <w:rPr>
        <w:sz w:val="16"/>
        <w:szCs w:val="16"/>
        <w:lang w:eastAsia="zh-CN"/>
      </w:rPr>
      <w:t>个国家的</w:t>
    </w:r>
    <w:r>
      <w:rPr>
        <w:sz w:val="16"/>
        <w:szCs w:val="16"/>
        <w:lang w:eastAsia="zh-CN"/>
      </w:rPr>
      <w:t xml:space="preserve"> 220 </w:t>
    </w:r>
    <w:r>
      <w:rPr>
        <w:sz w:val="16"/>
        <w:szCs w:val="16"/>
        <w:lang w:eastAsia="zh-CN"/>
      </w:rPr>
      <w:t>多名员工创造了超过</w:t>
    </w:r>
    <w:r>
      <w:rPr>
        <w:sz w:val="16"/>
        <w:szCs w:val="16"/>
        <w:lang w:eastAsia="zh-CN"/>
      </w:rPr>
      <w:t xml:space="preserve"> 1 </w:t>
    </w:r>
    <w:r>
      <w:rPr>
        <w:sz w:val="16"/>
        <w:szCs w:val="16"/>
        <w:lang w:eastAsia="zh-CN"/>
      </w:rPr>
      <w:t>亿欧元的年销售额。</w:t>
    </w:r>
  </w:p>
  <w:p w14:paraId="060BFA30" w14:textId="4512CA53" w:rsidR="00B2568B" w:rsidRPr="000B4355" w:rsidRDefault="00B2568B" w:rsidP="00362E7A">
    <w:pPr>
      <w:tabs>
        <w:tab w:val="left" w:pos="1560"/>
        <w:tab w:val="left" w:pos="3261"/>
        <w:tab w:val="left" w:pos="4395"/>
        <w:tab w:val="left" w:pos="6237"/>
      </w:tabs>
      <w:spacing w:before="160" w:after="120"/>
      <w:rPr>
        <w:sz w:val="16"/>
        <w:szCs w:val="16"/>
      </w:rPr>
    </w:pPr>
    <w:r>
      <w:rPr>
        <w:b/>
        <w:bCs/>
        <w:sz w:val="16"/>
        <w:szCs w:val="16"/>
        <w:lang w:eastAsia="zh-CN"/>
      </w:rPr>
      <w:t>新闻联系人</w:t>
    </w:r>
    <w:r>
      <w:rPr>
        <w:sz w:val="16"/>
        <w:szCs w:val="16"/>
        <w:lang w:eastAsia="zh-CN"/>
      </w:rPr>
      <w:tab/>
      <w:t>Dennis Kottmann</w:t>
    </w:r>
    <w:r>
      <w:rPr>
        <w:sz w:val="16"/>
        <w:szCs w:val="16"/>
        <w:lang w:eastAsia="zh-CN"/>
      </w:rPr>
      <w:tab/>
    </w:r>
    <w:r>
      <w:rPr>
        <w:sz w:val="16"/>
        <w:szCs w:val="16"/>
        <w:lang w:eastAsia="zh-CN"/>
      </w:rPr>
      <w:t>市场总监</w:t>
    </w:r>
    <w:r>
      <w:rPr>
        <w:sz w:val="16"/>
        <w:szCs w:val="16"/>
        <w:lang w:eastAsia="zh-CN"/>
      </w:rPr>
      <w:tab/>
      <w:t>+49 211 422737-28</w:t>
    </w:r>
    <w:r>
      <w:rPr>
        <w:sz w:val="16"/>
        <w:szCs w:val="16"/>
        <w:lang w:eastAsia="zh-CN"/>
      </w:rPr>
      <w:tab/>
    </w:r>
    <w:hyperlink r:id="rId2" w:history="1">
      <w:r>
        <w:rPr>
          <w:rStyle w:val="Hyperlink"/>
          <w:color w:val="auto"/>
          <w:sz w:val="16"/>
          <w:szCs w:val="16"/>
          <w:u w:val="none"/>
          <w:lang w:eastAsia="zh-CN"/>
        </w:rPr>
        <w:t>dennis.kottmann@surplex.com</w:t>
      </w:r>
    </w:hyperlink>
    <w:r>
      <w:rPr>
        <w:sz w:val="16"/>
        <w:szCs w:val="16"/>
        <w:lang w:eastAsia="zh-CN"/>
      </w:rPr>
      <w:br/>
    </w:r>
    <w:r>
      <w:rPr>
        <w:b/>
        <w:bCs/>
        <w:sz w:val="16"/>
        <w:szCs w:val="16"/>
        <w:lang w:eastAsia="zh-CN"/>
      </w:rPr>
      <w:t>拍卖联系人</w:t>
    </w:r>
    <w:r>
      <w:rPr>
        <w:sz w:val="16"/>
        <w:szCs w:val="16"/>
        <w:lang w:eastAsia="zh-CN"/>
      </w:rPr>
      <w:tab/>
      <w:t>Patrick van Goor</w:t>
    </w:r>
    <w:r>
      <w:rPr>
        <w:sz w:val="16"/>
        <w:szCs w:val="16"/>
        <w:lang w:eastAsia="zh-CN"/>
      </w:rPr>
      <w:tab/>
    </w:r>
    <w:r>
      <w:rPr>
        <w:sz w:val="16"/>
        <w:szCs w:val="16"/>
        <w:lang w:eastAsia="zh-CN"/>
      </w:rPr>
      <w:t>项目经理</w:t>
    </w:r>
    <w:r>
      <w:rPr>
        <w:sz w:val="16"/>
        <w:szCs w:val="16"/>
        <w:lang w:eastAsia="zh-CN"/>
      </w:rPr>
      <w:tab/>
      <w:t>+31 852007025</w:t>
    </w:r>
    <w:r>
      <w:rPr>
        <w:sz w:val="16"/>
        <w:szCs w:val="16"/>
        <w:lang w:eastAsia="zh-CN"/>
      </w:rPr>
      <w:tab/>
    </w:r>
    <w:hyperlink r:id="rId3" w:history="1">
      <w:r>
        <w:rPr>
          <w:rStyle w:val="Hyperlink"/>
          <w:color w:val="auto"/>
          <w:sz w:val="16"/>
          <w:szCs w:val="16"/>
          <w:u w:val="none"/>
          <w:lang w:eastAsia="zh-CN"/>
        </w:rPr>
        <w:t>patrick.van.goor@surplex.com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8BDA6" w14:textId="77777777" w:rsidR="00DC30CD" w:rsidRDefault="00DC30CD" w:rsidP="000B720A">
      <w:pPr>
        <w:spacing w:after="0" w:line="240" w:lineRule="auto"/>
      </w:pPr>
      <w:r>
        <w:separator/>
      </w:r>
    </w:p>
  </w:footnote>
  <w:footnote w:type="continuationSeparator" w:id="0">
    <w:p w14:paraId="4ADB744C" w14:textId="77777777" w:rsidR="00DC30CD" w:rsidRDefault="00DC30CD" w:rsidP="000B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AEC9" w14:textId="77777777" w:rsidR="00A62F01" w:rsidRDefault="00A62F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2CA04" w14:textId="77777777" w:rsidR="00B1353C" w:rsidRDefault="00B1353C" w:rsidP="000B720A">
    <w:pPr>
      <w:pStyle w:val="Kopfzeile"/>
      <w:jc w:val="right"/>
    </w:pPr>
    <w:r>
      <w:rPr>
        <w:noProof/>
        <w:lang w:eastAsia="zh-CN"/>
      </w:rPr>
      <w:drawing>
        <wp:inline distT="0" distB="0" distL="0" distR="0" wp14:anchorId="31164BDB" wp14:editId="3F68D305">
          <wp:extent cx="1324610" cy="298450"/>
          <wp:effectExtent l="0" t="0" r="8890" b="6350"/>
          <wp:docPr id="9" name="Grafik 9" descr="包含文本、ClipArt 的图像。&#10;&#10;自动生成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61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B1C76" w14:textId="77777777" w:rsidR="00A62F01" w:rsidRDefault="00A62F0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38f4009e-4e46-48d5-88b9-0dd212bbab15}"/>
  </w:docVars>
  <w:rsids>
    <w:rsidRoot w:val="00FF3924"/>
    <w:rsid w:val="0003673A"/>
    <w:rsid w:val="000513B4"/>
    <w:rsid w:val="00081AEE"/>
    <w:rsid w:val="000B4355"/>
    <w:rsid w:val="000B5774"/>
    <w:rsid w:val="000B720A"/>
    <w:rsid w:val="001055F1"/>
    <w:rsid w:val="0010562F"/>
    <w:rsid w:val="001078E0"/>
    <w:rsid w:val="00157E1B"/>
    <w:rsid w:val="0016486D"/>
    <w:rsid w:val="001F6309"/>
    <w:rsid w:val="0028063F"/>
    <w:rsid w:val="002A6862"/>
    <w:rsid w:val="002B5ECB"/>
    <w:rsid w:val="002D5AC2"/>
    <w:rsid w:val="0030295A"/>
    <w:rsid w:val="00323AE8"/>
    <w:rsid w:val="00336AD7"/>
    <w:rsid w:val="00362E7A"/>
    <w:rsid w:val="0039479D"/>
    <w:rsid w:val="003E116B"/>
    <w:rsid w:val="00433FF6"/>
    <w:rsid w:val="00466C53"/>
    <w:rsid w:val="00474925"/>
    <w:rsid w:val="00560CBC"/>
    <w:rsid w:val="005631FA"/>
    <w:rsid w:val="00631FD2"/>
    <w:rsid w:val="006A46E3"/>
    <w:rsid w:val="006A4BB9"/>
    <w:rsid w:val="00733302"/>
    <w:rsid w:val="00741A43"/>
    <w:rsid w:val="007457F9"/>
    <w:rsid w:val="007852F1"/>
    <w:rsid w:val="007B3F3B"/>
    <w:rsid w:val="007C6DAC"/>
    <w:rsid w:val="007E7C0E"/>
    <w:rsid w:val="007F687B"/>
    <w:rsid w:val="00801031"/>
    <w:rsid w:val="00822E52"/>
    <w:rsid w:val="00832BF2"/>
    <w:rsid w:val="00857E1E"/>
    <w:rsid w:val="008774EB"/>
    <w:rsid w:val="008839FC"/>
    <w:rsid w:val="0089042B"/>
    <w:rsid w:val="008A5FD6"/>
    <w:rsid w:val="008D096C"/>
    <w:rsid w:val="008D62A7"/>
    <w:rsid w:val="009002D0"/>
    <w:rsid w:val="009C1E04"/>
    <w:rsid w:val="009D5DC1"/>
    <w:rsid w:val="009F77B9"/>
    <w:rsid w:val="00A06F68"/>
    <w:rsid w:val="00A62F01"/>
    <w:rsid w:val="00A65A88"/>
    <w:rsid w:val="00A84C32"/>
    <w:rsid w:val="00AE6E9D"/>
    <w:rsid w:val="00B1353C"/>
    <w:rsid w:val="00B17017"/>
    <w:rsid w:val="00B2568B"/>
    <w:rsid w:val="00B401D6"/>
    <w:rsid w:val="00B579C6"/>
    <w:rsid w:val="00B62827"/>
    <w:rsid w:val="00B75BB9"/>
    <w:rsid w:val="00C05319"/>
    <w:rsid w:val="00C12D89"/>
    <w:rsid w:val="00CE5383"/>
    <w:rsid w:val="00CF0456"/>
    <w:rsid w:val="00CF771D"/>
    <w:rsid w:val="00D10D29"/>
    <w:rsid w:val="00D13FE0"/>
    <w:rsid w:val="00D250FA"/>
    <w:rsid w:val="00DB2795"/>
    <w:rsid w:val="00DC30CD"/>
    <w:rsid w:val="00DD42A6"/>
    <w:rsid w:val="00DE4FC3"/>
    <w:rsid w:val="00DE6229"/>
    <w:rsid w:val="00E21156"/>
    <w:rsid w:val="00E47BF9"/>
    <w:rsid w:val="00E55D75"/>
    <w:rsid w:val="00EC4154"/>
    <w:rsid w:val="00EC529F"/>
    <w:rsid w:val="00ED0863"/>
    <w:rsid w:val="00ED5E18"/>
    <w:rsid w:val="00F41FDC"/>
    <w:rsid w:val="00F4281A"/>
    <w:rsid w:val="00FA4C6F"/>
    <w:rsid w:val="00FD46B0"/>
    <w:rsid w:val="00FF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E7A7D58"/>
  <w15:chartTrackingRefBased/>
  <w15:docId w15:val="{1755AEF1-2711-40AD-9CF5-7401B3D0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3F3B"/>
    <w:rPr>
      <w:rFonts w:ascii="Open Sans" w:hAnsi="Open Sans" w:cs="Open Sans"/>
      <w:sz w:val="21"/>
      <w:szCs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B3F3B"/>
    <w:pPr>
      <w:spacing w:before="480"/>
      <w:outlineLvl w:val="0"/>
    </w:pPr>
    <w:rPr>
      <w:b/>
      <w:bCs/>
      <w:color w:val="000000" w:themeColor="text1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F77B9"/>
    <w:pPr>
      <w:spacing w:before="480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B3F3B"/>
    <w:rPr>
      <w:rFonts w:ascii="Open Sans" w:hAnsi="Open Sans" w:cs="Open Sans"/>
      <w:b/>
      <w:bCs/>
      <w:color w:val="000000" w:themeColor="text1"/>
      <w:sz w:val="24"/>
      <w:szCs w:val="24"/>
    </w:rPr>
  </w:style>
  <w:style w:type="paragraph" w:customStyle="1" w:styleId="Teaser">
    <w:name w:val="Teaser"/>
    <w:basedOn w:val="Standard"/>
    <w:qFormat/>
    <w:rsid w:val="007B3F3B"/>
    <w:pPr>
      <w:spacing w:before="480" w:after="480"/>
    </w:pPr>
    <w:rPr>
      <w:i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F77B9"/>
    <w:rPr>
      <w:rFonts w:ascii="Open Sans" w:hAnsi="Open Sans" w:cs="Open Sans"/>
      <w:b/>
      <w:sz w:val="21"/>
      <w:szCs w:val="21"/>
    </w:rPr>
  </w:style>
  <w:style w:type="character" w:styleId="Hyperlink">
    <w:name w:val="Hyperlink"/>
    <w:basedOn w:val="Absatz-Standardschriftart"/>
    <w:uiPriority w:val="99"/>
    <w:unhideWhenUsed/>
    <w:qFormat/>
    <w:rsid w:val="00733302"/>
    <w:rPr>
      <w:color w:val="C0000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B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20A"/>
    <w:rPr>
      <w:rFonts w:ascii="Open Sans" w:hAnsi="Open Sans" w:cs="Open Sans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0B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20A"/>
    <w:rPr>
      <w:rFonts w:ascii="Open Sans" w:hAnsi="Open Sans" w:cs="Open Sans"/>
      <w:sz w:val="21"/>
      <w:szCs w:val="21"/>
    </w:rPr>
  </w:style>
  <w:style w:type="paragraph" w:customStyle="1" w:styleId="Formatvorlage1">
    <w:name w:val="Formatvorlage1"/>
    <w:basedOn w:val="Standard"/>
    <w:next w:val="Standard"/>
    <w:qFormat/>
    <w:rsid w:val="006A46E3"/>
    <w:rPr>
      <w:b/>
      <w:sz w:val="24"/>
    </w:rPr>
  </w:style>
  <w:style w:type="paragraph" w:customStyle="1" w:styleId="Formatvorlage2">
    <w:name w:val="Formatvorlage2"/>
    <w:basedOn w:val="Standard"/>
    <w:next w:val="Standard"/>
    <w:qFormat/>
    <w:rsid w:val="00EC4154"/>
    <w:pPr>
      <w:keepNext/>
      <w:keepLines/>
      <w:spacing w:before="480"/>
    </w:pPr>
    <w:rPr>
      <w:b/>
    </w:rPr>
  </w:style>
  <w:style w:type="table" w:styleId="Tabellenraster">
    <w:name w:val="Table Grid"/>
    <w:basedOn w:val="NormaleTabelle"/>
    <w:uiPriority w:val="39"/>
    <w:rsid w:val="006A4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A4B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A4BB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A4BB9"/>
    <w:rPr>
      <w:rFonts w:ascii="Open Sans" w:hAnsi="Open Sans" w:cs="Open Sans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BB9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02D0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04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F0456"/>
    <w:rPr>
      <w:rFonts w:ascii="Open Sans" w:hAnsi="Open Sans" w:cs="Open Sans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81AEE"/>
    <w:pPr>
      <w:spacing w:after="0" w:line="240" w:lineRule="auto"/>
    </w:pPr>
    <w:rPr>
      <w:rFonts w:ascii="Open Sans" w:hAnsi="Open Sans" w:cs="Open San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patrick.van.goor@surplex.com" TargetMode="External"/><Relationship Id="rId2" Type="http://schemas.openxmlformats.org/officeDocument/2006/relationships/hyperlink" Target="mailto:dennis.kottmann@surplex.com" TargetMode="External"/><Relationship Id="rId1" Type="http://schemas.openxmlformats.org/officeDocument/2006/relationships/hyperlink" Target="https://www.surplex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Karima</dc:creator>
  <cp:keywords/>
  <dc:description/>
  <cp:lastModifiedBy>Karima Gandt | Surplex</cp:lastModifiedBy>
  <cp:revision>70</cp:revision>
  <cp:lastPrinted>2023-05-16T13:25:00Z</cp:lastPrinted>
  <dcterms:created xsi:type="dcterms:W3CDTF">2022-02-18T10:54:00Z</dcterms:created>
  <dcterms:modified xsi:type="dcterms:W3CDTF">2023-05-16T13:25:00Z</dcterms:modified>
</cp:coreProperties>
</file>