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ED" w:rsidRPr="00220CDB" w:rsidRDefault="00933BED">
      <w:pPr>
        <w:spacing w:after="200" w:line="276" w:lineRule="auto"/>
        <w:rPr>
          <w:rFonts w:ascii="Helvetica" w:hAnsi="Helvetica" w:cs="Helvetica"/>
          <w:lang w:val="nb-NO"/>
        </w:rPr>
      </w:pPr>
      <w:bookmarkStart w:id="0" w:name="Pressrelease_uppdatering_Rseri"/>
      <w:r>
        <w:rPr>
          <w:rFonts w:cs="ArialMT"/>
          <w:lang w:val="nb-NO" w:bidi="nb-NO"/>
        </w:rPr>
        <w:t>Dato</w:t>
      </w:r>
      <w:bookmarkEnd w:id="0"/>
      <w:r>
        <w:rPr>
          <w:rFonts w:cs="ArialMT"/>
          <w:lang w:val="nb-NO" w:bidi="nb-NO"/>
        </w:rPr>
        <w:t xml:space="preserve">: </w:t>
      </w:r>
      <w:r w:rsidR="00220CDB">
        <w:rPr>
          <w:rFonts w:cs="ArialMT"/>
          <w:lang w:val="nb-NO" w:bidi="nb-NO"/>
        </w:rPr>
        <w:t>22</w:t>
      </w:r>
      <w:r>
        <w:rPr>
          <w:rFonts w:cs="ArialMT"/>
          <w:lang w:val="nb-NO" w:bidi="nb-NO"/>
        </w:rPr>
        <w:t>.05.2019</w:t>
      </w:r>
    </w:p>
    <w:p w:rsidR="00933BED" w:rsidRPr="00220CDB" w:rsidRDefault="00933BED">
      <w:pPr>
        <w:spacing w:after="200" w:line="276" w:lineRule="auto"/>
        <w:rPr>
          <w:rFonts w:ascii="Helvetica" w:hAnsi="Helvetica" w:cs="Helvetica"/>
          <w:lang w:val="nb-NO"/>
        </w:rPr>
      </w:pPr>
      <w:r>
        <w:rPr>
          <w:rFonts w:cs="ArialMT"/>
          <w:lang w:val="nb-NO" w:bidi="nb-NO"/>
        </w:rPr>
        <w:br/>
      </w:r>
      <w:r>
        <w:rPr>
          <w:rFonts w:ascii="Arial-BoldMT" w:eastAsia="Arial-BoldMT" w:hAnsi="Arial-BoldMT" w:cs="Arial-BoldMT"/>
          <w:b/>
          <w:sz w:val="40"/>
          <w:szCs w:val="40"/>
          <w:lang w:val="nb-NO" w:bidi="nb-NO"/>
        </w:rPr>
        <w:t>Rototilt øker utviklingstakten og presenterer fire oppdaterte tiltrotatorer</w:t>
      </w:r>
    </w:p>
    <w:p w:rsidR="00933BED" w:rsidRPr="00220CDB" w:rsidRDefault="00933BED">
      <w:pPr>
        <w:spacing w:after="200" w:line="276" w:lineRule="auto"/>
        <w:rPr>
          <w:rFonts w:ascii="Helvetica" w:hAnsi="Helvetica" w:cs="Helvetica"/>
          <w:lang w:val="nb-NO"/>
        </w:rPr>
      </w:pPr>
      <w:r>
        <w:rPr>
          <w:rFonts w:ascii="Arial-BoldMT" w:eastAsia="Arial-BoldMT" w:hAnsi="Arial-BoldMT" w:cs="Arial-BoldMT"/>
          <w:b/>
          <w:lang w:val="nb-NO" w:bidi="nb-NO"/>
        </w:rPr>
        <w:br/>
        <w:t xml:space="preserve">Nå lanserer Rototilt fire oppdaterte tiltrotatormodeller – R4, R5, R6 og R8. De har ny, innovativ teknologi som sikrer enda lengre levetid og jevnere bevegelser, og de har ny rotasjonssensor som gir mer nøyaktig posisjonering. </w:t>
      </w:r>
    </w:p>
    <w:p w:rsidR="00933BED" w:rsidRPr="00220CDB" w:rsidRDefault="00933BED">
      <w:pPr>
        <w:spacing w:after="200" w:line="276" w:lineRule="auto"/>
        <w:rPr>
          <w:rFonts w:ascii="Helvetica" w:hAnsi="Helvetica" w:cs="Helvetica"/>
          <w:lang w:val="nb-NO"/>
        </w:rPr>
      </w:pPr>
      <w:r>
        <w:rPr>
          <w:rFonts w:ascii="Arial-BoldMT" w:eastAsia="Arial-BoldMT" w:hAnsi="Arial-BoldMT" w:cs="Arial-BoldMT"/>
          <w:b/>
          <w:lang w:val="nb-NO" w:bidi="nb-NO"/>
        </w:rPr>
        <w:t>– Vi arbeider kontinuerlig med forbedringer, og vi venter ikke til vi skal lansere en ny tiltrotatormodell før vi gjør nye fordeler tilgjengelige på markedet, forteller produktsjef Sven-Roger Ekström.</w:t>
      </w:r>
    </w:p>
    <w:p w:rsidR="00933BED" w:rsidRPr="00220CDB" w:rsidRDefault="00933BED">
      <w:pPr>
        <w:spacing w:after="200" w:line="276" w:lineRule="auto"/>
        <w:rPr>
          <w:rFonts w:ascii="Helvetica" w:hAnsi="Helvetica" w:cs="Helvetica"/>
          <w:lang w:val="nb-NO"/>
        </w:rPr>
      </w:pPr>
      <w:r>
        <w:rPr>
          <w:rFonts w:cs="ArialMT"/>
          <w:lang w:val="nb-NO" w:bidi="nb-NO"/>
        </w:rPr>
        <w:br/>
        <w:t>De unike teknologiske løsningene som Rototilt introduserte med sin R-serie, har blitt tatt svært godt imot, og selskapet har solgt mange tusen tiltrotatorer over hele verden. Men utviklingsarbeidet fortsetter og identifiseres, og i dag presenterer selskapet en rekke nye fordeler for serien:</w:t>
      </w:r>
    </w:p>
    <w:p w:rsidR="00933BED" w:rsidRPr="00220CDB" w:rsidRDefault="00933BED">
      <w:pPr>
        <w:spacing w:after="200" w:line="276" w:lineRule="auto"/>
        <w:rPr>
          <w:rFonts w:ascii="Helvetica" w:hAnsi="Helvetica" w:cs="Helvetica"/>
          <w:lang w:val="nb-NO"/>
        </w:rPr>
      </w:pPr>
      <w:r>
        <w:rPr>
          <w:rFonts w:ascii="Arial-BoldMT" w:eastAsia="Arial-BoldMT" w:hAnsi="Arial-BoldMT" w:cs="Arial-BoldMT"/>
          <w:b/>
          <w:lang w:val="nb-NO" w:bidi="nb-NO"/>
        </w:rPr>
        <w:t>Nytt snekkegir</w:t>
      </w:r>
    </w:p>
    <w:p w:rsidR="00933BED" w:rsidRPr="00220CDB" w:rsidRDefault="00933BED">
      <w:pPr>
        <w:spacing w:after="200" w:line="276" w:lineRule="auto"/>
        <w:rPr>
          <w:rFonts w:ascii="Helvetica" w:hAnsi="Helvetica" w:cs="Helvetica"/>
          <w:lang w:val="nb-NO"/>
        </w:rPr>
      </w:pPr>
      <w:r>
        <w:rPr>
          <w:rFonts w:cs="ArialMT"/>
          <w:lang w:val="nb-NO" w:bidi="nb-NO"/>
        </w:rPr>
        <w:t>De nye versjonene av R5, R6 og R8 har nytt snekkegir med forbedret geometri og strengere produksjonstoleranser for hjul og skrue, noe som gir mykere drift med mindre friksjon. Det nye snekkegiret er også utstyrt med en ny snekkeskrue med innebygde smørekanaler, noe som forbedrer tiltrotatorene og øker levetiden ytterligere. I tillegg er modellene utstyrt med en ny høytrykkspakning.</w:t>
      </w:r>
    </w:p>
    <w:p w:rsidR="00933BED" w:rsidRPr="00220CDB" w:rsidRDefault="00933BED">
      <w:pPr>
        <w:spacing w:after="200" w:line="276" w:lineRule="auto"/>
        <w:rPr>
          <w:rFonts w:ascii="Helvetica" w:hAnsi="Helvetica" w:cs="Helvetica"/>
          <w:lang w:val="nb-NO"/>
        </w:rPr>
      </w:pPr>
      <w:r>
        <w:rPr>
          <w:rFonts w:ascii="Arial-BoldMT" w:eastAsia="Arial-BoldMT" w:hAnsi="Arial-BoldMT" w:cs="Arial-BoldMT"/>
          <w:b/>
          <w:lang w:val="nb-NO" w:bidi="nb-NO"/>
        </w:rPr>
        <w:t>Oppdatert styresystem og ny gavlsensor</w:t>
      </w:r>
    </w:p>
    <w:p w:rsidR="00547EC9" w:rsidRPr="00220CDB" w:rsidRDefault="00933BED">
      <w:pPr>
        <w:spacing w:after="200" w:line="276" w:lineRule="auto"/>
        <w:rPr>
          <w:rFonts w:cs="ArialMT"/>
          <w:lang w:val="nb-NO"/>
        </w:rPr>
      </w:pPr>
      <w:r>
        <w:rPr>
          <w:rFonts w:cs="ArialMT"/>
          <w:lang w:val="nb-NO" w:bidi="nb-NO"/>
        </w:rPr>
        <w:t xml:space="preserve">De nye modellene av R4, R5, R6 og R8 kommer også med en ny gavlsensor som gir bedre posisjonering ved hjelp av eksisterende RPS-funksjonalitet. Det har ført til at sensoren i hydraulikkmotoren har blitt erstattet av en rotasjonssensor i gavlen. Den nye sensoren avleser absolutte tall med mer nøyaktig posisjon. I tillegg leveres den med ny programvare for det intelligente styresystemet Innovative Control System (ICS), som har en rekke smarte funksjoner. Med det medfølgende displayet kan føreren </w:t>
      </w:r>
      <w:r>
        <w:rPr>
          <w:rFonts w:cs="ArialMT"/>
          <w:lang w:val="nb-NO" w:bidi="nb-NO"/>
        </w:rPr>
        <w:br/>
        <w:t>enkelt utføre justeringer, samtidig som det gir bedre oversikt over tiltrotatorsystemet.</w:t>
      </w:r>
    </w:p>
    <w:p w:rsidR="00933BED" w:rsidRPr="00220CDB" w:rsidRDefault="00933BED">
      <w:pPr>
        <w:spacing w:after="200" w:line="276" w:lineRule="auto"/>
        <w:rPr>
          <w:rFonts w:ascii="Helvetica" w:hAnsi="Helvetica" w:cs="Helvetica"/>
          <w:lang w:val="nb-NO"/>
        </w:rPr>
      </w:pPr>
      <w:r>
        <w:rPr>
          <w:rFonts w:cs="ArialMT"/>
          <w:lang w:val="nb-NO" w:bidi="nb-NO"/>
        </w:rPr>
        <w:t xml:space="preserve">Til de nye modellene finnes også den patentsøkte sikkerhetslåsen SecureLock som ekstrautstyr, med konstant overvåkning som sørger for at redskapen alltid er sikkert tilkoblet. Alt dette, kombinert med et omfattende utvalg av redskap, gjør at Rototilt forsterker sitt urokkelige engasjement for å forbedre maskinførernes hverdag ved å forvandle gravemaskiner til fullverdige redskapsbærere som øker både effektiviteten og sikkerheten.  </w:t>
      </w:r>
    </w:p>
    <w:p w:rsidR="00933BED" w:rsidRPr="00220CDB" w:rsidRDefault="00933BED">
      <w:pPr>
        <w:spacing w:after="200" w:line="276" w:lineRule="auto"/>
        <w:rPr>
          <w:rFonts w:ascii="Helvetica" w:hAnsi="Helvetica" w:cs="Helvetica"/>
          <w:lang w:val="nb-NO"/>
        </w:rPr>
      </w:pPr>
      <w:r>
        <w:rPr>
          <w:rFonts w:ascii="Arial-BoldMT" w:eastAsia="Arial-BoldMT" w:hAnsi="Arial-BoldMT" w:cs="Arial-BoldMT"/>
          <w:b/>
          <w:lang w:val="nb-NO" w:bidi="nb-NO"/>
        </w:rPr>
        <w:lastRenderedPageBreak/>
        <w:t>Tilgjengelig i alle land</w:t>
      </w:r>
    </w:p>
    <w:p w:rsidR="00933BED" w:rsidRPr="00220CDB" w:rsidRDefault="00933BED">
      <w:pPr>
        <w:spacing w:after="200" w:line="276" w:lineRule="auto"/>
        <w:rPr>
          <w:rFonts w:ascii="Helvetica" w:hAnsi="Helvetica" w:cs="Helvetica"/>
          <w:lang w:val="nb-NO"/>
        </w:rPr>
      </w:pPr>
      <w:r>
        <w:rPr>
          <w:rFonts w:cs="ArialMT"/>
          <w:lang w:val="nb-NO" w:bidi="nb-NO"/>
        </w:rPr>
        <w:t xml:space="preserve">Produksjonsstart for de oppdaterte modellene var månedsskiftet april/mai, og nå kan alle de fire modellene bestilles i de landene Rototilt har virksomhet – over hele verden. </w:t>
      </w:r>
    </w:p>
    <w:p w:rsidR="00933BED" w:rsidRPr="00220CDB" w:rsidRDefault="00933BED">
      <w:pPr>
        <w:spacing w:after="200" w:line="276" w:lineRule="auto"/>
        <w:rPr>
          <w:rFonts w:ascii="Helvetica" w:hAnsi="Helvetica" w:cs="Helvetica"/>
          <w:lang w:val="nb-NO"/>
        </w:rPr>
      </w:pPr>
    </w:p>
    <w:p w:rsidR="00220CDB" w:rsidRPr="00220CDB" w:rsidRDefault="00933BED" w:rsidP="00220CDB">
      <w:pPr>
        <w:rPr>
          <w:rFonts w:ascii="Arial" w:hAnsi="Arial" w:cs="Arial"/>
          <w:lang w:val="nb-NO"/>
        </w:rPr>
      </w:pPr>
      <w:r>
        <w:rPr>
          <w:rFonts w:ascii="Arial-BoldItalicMT" w:eastAsia="Arial-BoldItalicMT" w:hAnsi="Arial-BoldItalicMT" w:cs="Arial-BoldItalicMT"/>
          <w:b/>
          <w:i/>
          <w:lang w:val="nb-NO" w:bidi="nb-NO"/>
        </w:rPr>
        <w:t>For mer informasjon om de oppdaterte tiltrotatorene og Rototilts u</w:t>
      </w:r>
      <w:r w:rsidR="00220CDB">
        <w:rPr>
          <w:rFonts w:ascii="Arial-BoldItalicMT" w:eastAsia="Arial-BoldItalicMT" w:hAnsi="Arial-BoldItalicMT" w:cs="Arial-BoldItalicMT"/>
          <w:b/>
          <w:i/>
          <w:lang w:val="nb-NO" w:bidi="nb-NO"/>
        </w:rPr>
        <w:t>tviklingsarbeid kan du kontakte:</w:t>
      </w:r>
      <w:r w:rsidR="00220CDB">
        <w:rPr>
          <w:rFonts w:ascii="Arial-BoldItalicMT" w:eastAsia="Arial-BoldItalicMT" w:hAnsi="Arial-BoldItalicMT" w:cs="Arial-BoldItalicMT"/>
          <w:b/>
          <w:i/>
          <w:lang w:val="nb-NO" w:bidi="nb-NO"/>
        </w:rPr>
        <w:br/>
      </w:r>
      <w:r w:rsidR="00220CDB" w:rsidRPr="00220CDB">
        <w:rPr>
          <w:rFonts w:ascii="Arial" w:hAnsi="Arial" w:cs="Arial"/>
          <w:lang w:val="nb-NO"/>
        </w:rPr>
        <w:t xml:space="preserve">Hans-Ronald Hohlweg, Area Manager, Rototilt AS </w:t>
      </w:r>
      <w:r w:rsidR="00220CDB" w:rsidRPr="00220CDB">
        <w:rPr>
          <w:rFonts w:ascii="Arial" w:hAnsi="Arial" w:cs="Arial"/>
          <w:lang w:val="nb-NO"/>
        </w:rPr>
        <w:br/>
        <w:t>Tlf.: +47 90 54 56 75, E-post: hans-ronald.hohlweg@rototilt.com</w:t>
      </w:r>
    </w:p>
    <w:p w:rsidR="00933BED" w:rsidRPr="00220CDB" w:rsidRDefault="00933BED">
      <w:pPr>
        <w:spacing w:after="200" w:line="276" w:lineRule="auto"/>
        <w:rPr>
          <w:lang w:val="nb-NO"/>
        </w:rPr>
      </w:pPr>
      <w:bookmarkStart w:id="1" w:name="_GoBack"/>
      <w:bookmarkEnd w:id="1"/>
    </w:p>
    <w:sectPr w:rsidR="00933BED" w:rsidRPr="00220CDB" w:rsidSect="00220CDB">
      <w:headerReference w:type="default" r:id="rId7"/>
      <w:footerReference w:type="default" r:id="rId8"/>
      <w:pgSz w:w="11905" w:h="16837"/>
      <w:pgMar w:top="23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DB" w:rsidRDefault="00220CDB">
      <w:r>
        <w:separator/>
      </w:r>
    </w:p>
  </w:endnote>
  <w:endnote w:type="continuationSeparator" w:id="0">
    <w:p w:rsidR="00220CDB" w:rsidRDefault="002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Arial-BoldMT">
    <w:altName w:val="Helvetica Bold"/>
    <w:panose1 w:val="00000000000000000000"/>
    <w:charset w:val="00"/>
    <w:family w:val="swiss"/>
    <w:notTrueType/>
    <w:pitch w:val="default"/>
    <w:sig w:usb0="00000003" w:usb1="00000000" w:usb2="00000000" w:usb3="00000000" w:csb0="00000001" w:csb1="00000000"/>
  </w:font>
  <w:font w:name="Arial-BoldItalicMT">
    <w:altName w:val="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DB" w:rsidRDefault="00220CDB">
    <w:pPr>
      <w:jc w:val="center"/>
      <w:rPr>
        <w:rFonts w:ascii="Helvetica" w:hAnsi="Helvetica" w:cs="Helvetica"/>
      </w:rPr>
    </w:pPr>
    <w:r>
      <w:rPr>
        <w:rFonts w:ascii="Helvetica" w:eastAsia="Helvetica" w:hAnsi="Helvetica" w:cs="Helvetica"/>
        <w:lang w:val="nb-NO" w:bidi="nb-NO"/>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DB" w:rsidRDefault="00220CDB">
      <w:r>
        <w:separator/>
      </w:r>
    </w:p>
  </w:footnote>
  <w:footnote w:type="continuationSeparator" w:id="0">
    <w:p w:rsidR="00220CDB" w:rsidRDefault="0022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DB" w:rsidRPr="00220CDB" w:rsidRDefault="00442122">
    <w:pPr>
      <w:pStyle w:val="Sidhuvud"/>
      <w:rPr>
        <w:lang w:val="fr-FR"/>
      </w:rPr>
    </w:pPr>
    <w:r>
      <w:rPr>
        <w:rFonts w:eastAsia="Helvetica"/>
        <w:b/>
        <w:noProof/>
      </w:rPr>
      <w:drawing>
        <wp:inline distT="0" distB="0" distL="0" distR="0">
          <wp:extent cx="1609725" cy="352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DD"/>
    <w:rsid w:val="000349DD"/>
    <w:rsid w:val="000A3D6E"/>
    <w:rsid w:val="00220CDB"/>
    <w:rsid w:val="002F2A7B"/>
    <w:rsid w:val="00423CDB"/>
    <w:rsid w:val="00425C1A"/>
    <w:rsid w:val="00442122"/>
    <w:rsid w:val="00475C2C"/>
    <w:rsid w:val="00547EC9"/>
    <w:rsid w:val="007A2942"/>
    <w:rsid w:val="00847F5D"/>
    <w:rsid w:val="008A00B1"/>
    <w:rsid w:val="00933BED"/>
    <w:rsid w:val="00A673A3"/>
    <w:rsid w:val="00BB173F"/>
    <w:rsid w:val="00DB0247"/>
    <w:rsid w:val="00F51A77"/>
    <w:rsid w:val="00FD7F36"/>
    <w:rsid w:val="00FE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220CDB"/>
    <w:pPr>
      <w:tabs>
        <w:tab w:val="center" w:pos="4536"/>
        <w:tab w:val="right" w:pos="9072"/>
      </w:tabs>
    </w:pPr>
  </w:style>
  <w:style w:type="character" w:customStyle="1" w:styleId="SidhuvudChar">
    <w:name w:val="Sidhuvud Char"/>
    <w:basedOn w:val="Standardstycketeckensnitt"/>
    <w:link w:val="Sidhuvud"/>
    <w:uiPriority w:val="99"/>
    <w:rsid w:val="00220CDB"/>
    <w:rPr>
      <w:rFonts w:ascii="ArialMT" w:hAnsi="ArialMT" w:cs="Times New Roman"/>
      <w:sz w:val="24"/>
      <w:szCs w:val="24"/>
    </w:rPr>
  </w:style>
  <w:style w:type="paragraph" w:styleId="Sidfot">
    <w:name w:val="footer"/>
    <w:basedOn w:val="Normal"/>
    <w:link w:val="SidfotChar"/>
    <w:uiPriority w:val="99"/>
    <w:rsid w:val="00220CDB"/>
    <w:pPr>
      <w:tabs>
        <w:tab w:val="center" w:pos="4536"/>
        <w:tab w:val="right" w:pos="9072"/>
      </w:tabs>
    </w:pPr>
  </w:style>
  <w:style w:type="character" w:customStyle="1" w:styleId="SidfotChar">
    <w:name w:val="Sidfot Char"/>
    <w:basedOn w:val="Standardstycketeckensnitt"/>
    <w:link w:val="Sidfot"/>
    <w:uiPriority w:val="99"/>
    <w:rsid w:val="00220CDB"/>
    <w:rPr>
      <w:rFonts w:ascii="ArialMT" w:hAnsi="Arial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220CDB"/>
    <w:pPr>
      <w:tabs>
        <w:tab w:val="center" w:pos="4536"/>
        <w:tab w:val="right" w:pos="9072"/>
      </w:tabs>
    </w:pPr>
  </w:style>
  <w:style w:type="character" w:customStyle="1" w:styleId="SidhuvudChar">
    <w:name w:val="Sidhuvud Char"/>
    <w:basedOn w:val="Standardstycketeckensnitt"/>
    <w:link w:val="Sidhuvud"/>
    <w:uiPriority w:val="99"/>
    <w:rsid w:val="00220CDB"/>
    <w:rPr>
      <w:rFonts w:ascii="ArialMT" w:hAnsi="ArialMT" w:cs="Times New Roman"/>
      <w:sz w:val="24"/>
      <w:szCs w:val="24"/>
    </w:rPr>
  </w:style>
  <w:style w:type="paragraph" w:styleId="Sidfot">
    <w:name w:val="footer"/>
    <w:basedOn w:val="Normal"/>
    <w:link w:val="SidfotChar"/>
    <w:uiPriority w:val="99"/>
    <w:rsid w:val="00220CDB"/>
    <w:pPr>
      <w:tabs>
        <w:tab w:val="center" w:pos="4536"/>
        <w:tab w:val="right" w:pos="9072"/>
      </w:tabs>
    </w:pPr>
  </w:style>
  <w:style w:type="character" w:customStyle="1" w:styleId="SidfotChar">
    <w:name w:val="Sidfot Char"/>
    <w:basedOn w:val="Standardstycketeckensnitt"/>
    <w:link w:val="Sidfot"/>
    <w:uiPriority w:val="99"/>
    <w:rsid w:val="00220CDB"/>
    <w:rPr>
      <w:rFonts w:ascii="ArialMT" w:hAnsi="Arial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2267</Characters>
  <Application>Microsoft Office Word</Application>
  <DocSecurity>4</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Rototilt texter 2018</vt:lpstr>
      <vt:lpstr>Rototilt texter 2018</vt:lpstr>
    </vt:vector>
  </TitlesOfParts>
  <Company>Rototilt Group AB</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Rototilt texter 2018</dc:title>
  <dc:creator>Roger Wikström</dc:creator>
  <cp:keywords>class='Internal'</cp:keywords>
  <cp:lastModifiedBy>Anna-Clara Fridén</cp:lastModifiedBy>
  <cp:revision>2</cp:revision>
  <dcterms:created xsi:type="dcterms:W3CDTF">2019-05-23T20:40:00Z</dcterms:created>
  <dcterms:modified xsi:type="dcterms:W3CDTF">2019-05-23T20:40:00Z</dcterms:modified>
</cp:coreProperties>
</file>