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27931" w14:textId="77777777" w:rsidR="00EA237A" w:rsidRPr="00744C79" w:rsidRDefault="00EA237A" w:rsidP="000A55C4">
      <w:pPr>
        <w:spacing w:line="360" w:lineRule="auto"/>
        <w:rPr>
          <w:caps/>
          <w:spacing w:val="60"/>
          <w:lang w:val="en-US"/>
        </w:rPr>
      </w:pPr>
    </w:p>
    <w:p w14:paraId="42C95141" w14:textId="403EFD1C" w:rsidR="00744C79" w:rsidRPr="00214AC6" w:rsidRDefault="00744C79" w:rsidP="000A55C4">
      <w:pPr>
        <w:spacing w:line="360" w:lineRule="auto"/>
        <w:rPr>
          <w:lang w:val="en-US"/>
        </w:rPr>
      </w:pPr>
      <w:r>
        <w:rPr>
          <w:noProof/>
        </w:rPr>
        <w:drawing>
          <wp:inline distT="0" distB="0" distL="0" distR="0" wp14:anchorId="4B80F47C" wp14:editId="2D3026AB">
            <wp:extent cx="2200275" cy="14198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4">
                      <a:extLst/>
                    </a:blip>
                    <a:stretch>
                      <a:fillRect/>
                    </a:stretch>
                  </pic:blipFill>
                  <pic:spPr>
                    <a:xfrm>
                      <a:off x="0" y="0"/>
                      <a:ext cx="2200275" cy="1419860"/>
                    </a:xfrm>
                    <a:prstGeom prst="rect">
                      <a:avLst/>
                    </a:prstGeom>
                    <a:ln w="12700" cap="flat">
                      <a:noFill/>
                      <a:miter lim="400000"/>
                    </a:ln>
                    <a:effectLst/>
                  </pic:spPr>
                </pic:pic>
              </a:graphicData>
            </a:graphic>
          </wp:inline>
        </w:drawing>
      </w:r>
    </w:p>
    <w:p w14:paraId="3C741E56" w14:textId="2F5B007B" w:rsidR="00B06558" w:rsidRPr="00214AC6" w:rsidRDefault="00B06558" w:rsidP="00B06558">
      <w:pPr>
        <w:spacing w:line="360" w:lineRule="auto"/>
        <w:rPr>
          <w:lang w:val="en-US"/>
        </w:rPr>
      </w:pPr>
      <w:r w:rsidRPr="00214AC6">
        <w:rPr>
          <w:lang w:val="en-US"/>
        </w:rPr>
        <w:t>Press release 2016-</w:t>
      </w:r>
      <w:r w:rsidR="00EA648F">
        <w:rPr>
          <w:lang w:val="en-US"/>
        </w:rPr>
        <w:t>06-</w:t>
      </w:r>
      <w:r w:rsidR="00AD054F">
        <w:rPr>
          <w:lang w:val="en-US"/>
        </w:rPr>
        <w:t>28</w:t>
      </w:r>
    </w:p>
    <w:p w14:paraId="7EC3E6A4" w14:textId="77777777" w:rsidR="00B06558" w:rsidRPr="00214AC6" w:rsidRDefault="00B06558" w:rsidP="000A55C4">
      <w:pPr>
        <w:spacing w:line="360" w:lineRule="auto"/>
        <w:rPr>
          <w:lang w:val="en-US"/>
        </w:rPr>
      </w:pPr>
    </w:p>
    <w:p w14:paraId="29969FD6" w14:textId="3B477FD3" w:rsidR="000A55C4" w:rsidRPr="00214AC6" w:rsidRDefault="00B06558" w:rsidP="000A55C4">
      <w:pPr>
        <w:spacing w:line="360" w:lineRule="auto"/>
        <w:rPr>
          <w:b/>
          <w:sz w:val="22"/>
          <w:szCs w:val="22"/>
          <w:lang w:val="en-US"/>
        </w:rPr>
      </w:pPr>
      <w:r w:rsidRPr="00214AC6">
        <w:rPr>
          <w:b/>
          <w:sz w:val="22"/>
          <w:szCs w:val="22"/>
          <w:lang w:val="en-US"/>
        </w:rPr>
        <w:t>ABIGO Medical expands the Sorbact</w:t>
      </w:r>
      <w:r w:rsidRPr="00214AC6">
        <w:rPr>
          <w:b/>
          <w:sz w:val="22"/>
          <w:szCs w:val="22"/>
          <w:vertAlign w:val="superscript"/>
          <w:lang w:val="en-US"/>
        </w:rPr>
        <w:t>®</w:t>
      </w:r>
      <w:r w:rsidRPr="00214AC6">
        <w:rPr>
          <w:b/>
          <w:sz w:val="22"/>
          <w:szCs w:val="22"/>
          <w:lang w:val="en-US"/>
        </w:rPr>
        <w:t xml:space="preserve"> range</w:t>
      </w:r>
      <w:r w:rsidR="00EB0FE2">
        <w:rPr>
          <w:b/>
          <w:sz w:val="22"/>
          <w:szCs w:val="22"/>
          <w:lang w:val="en-US"/>
        </w:rPr>
        <w:t xml:space="preserve"> of infection preventive dressings with the </w:t>
      </w:r>
      <w:r w:rsidRPr="00214AC6">
        <w:rPr>
          <w:b/>
          <w:sz w:val="22"/>
          <w:szCs w:val="22"/>
          <w:lang w:val="en-US"/>
        </w:rPr>
        <w:t>Foam Gentle Border dressing</w:t>
      </w:r>
    </w:p>
    <w:p w14:paraId="127E8B93" w14:textId="77777777" w:rsidR="000A55C4" w:rsidRPr="00214AC6" w:rsidRDefault="000A55C4" w:rsidP="000A55C4">
      <w:pPr>
        <w:spacing w:line="360" w:lineRule="auto"/>
        <w:rPr>
          <w:lang w:val="en-US"/>
        </w:rPr>
      </w:pPr>
    </w:p>
    <w:p w14:paraId="24CD3C70" w14:textId="716CEB99" w:rsidR="00B06558" w:rsidRPr="00D3709B" w:rsidRDefault="00744C79" w:rsidP="00B06558">
      <w:pPr>
        <w:spacing w:line="360" w:lineRule="auto"/>
        <w:rPr>
          <w:lang w:val="en-US"/>
        </w:rPr>
      </w:pPr>
      <w:r w:rsidRPr="00D3709B">
        <w:rPr>
          <w:lang w:val="en-US"/>
        </w:rPr>
        <w:t>The new Sorbact</w:t>
      </w:r>
      <w:r w:rsidRPr="00D3709B">
        <w:rPr>
          <w:vertAlign w:val="superscript"/>
          <w:lang w:val="en-US"/>
        </w:rPr>
        <w:t>®</w:t>
      </w:r>
      <w:r w:rsidRPr="00D3709B">
        <w:rPr>
          <w:lang w:val="en-US"/>
        </w:rPr>
        <w:t xml:space="preserve"> Foam Gentle Border dressing</w:t>
      </w:r>
      <w:r w:rsidR="00EB0FE2" w:rsidRPr="00D3709B">
        <w:rPr>
          <w:lang w:val="en-US"/>
        </w:rPr>
        <w:t xml:space="preserve"> further</w:t>
      </w:r>
      <w:r w:rsidRPr="00D3709B">
        <w:rPr>
          <w:lang w:val="en-US"/>
        </w:rPr>
        <w:t xml:space="preserve"> extends the use of Sorbact</w:t>
      </w:r>
      <w:r w:rsidRPr="00D3709B">
        <w:rPr>
          <w:vertAlign w:val="superscript"/>
          <w:lang w:val="en-US"/>
        </w:rPr>
        <w:t>®</w:t>
      </w:r>
      <w:r w:rsidRPr="00D3709B">
        <w:rPr>
          <w:lang w:val="en-US"/>
        </w:rPr>
        <w:t xml:space="preserve"> Technology with</w:t>
      </w:r>
      <w:r w:rsidR="00EB0FE2" w:rsidRPr="00D3709B">
        <w:rPr>
          <w:lang w:val="en-US"/>
        </w:rPr>
        <w:t xml:space="preserve"> an all-in-one dressing with gentle silicone adhesive border, especially suitable for patients with sensitive or vulnerable skin. </w:t>
      </w:r>
      <w:r w:rsidRPr="00D3709B">
        <w:rPr>
          <w:lang w:val="en-US"/>
        </w:rPr>
        <w:t>The Sorbact</w:t>
      </w:r>
      <w:r w:rsidRPr="00D3709B">
        <w:rPr>
          <w:vertAlign w:val="superscript"/>
          <w:lang w:val="en-US"/>
        </w:rPr>
        <w:t>®</w:t>
      </w:r>
      <w:r w:rsidRPr="00D3709B">
        <w:rPr>
          <w:lang w:val="en-US"/>
        </w:rPr>
        <w:t xml:space="preserve"> range of microbial binding dressings help preventing infections as well as managing already infected and hard-to-heal wounds. </w:t>
      </w:r>
      <w:r w:rsidR="00B06558" w:rsidRPr="00D3709B">
        <w:rPr>
          <w:lang w:val="en-US"/>
        </w:rPr>
        <w:t xml:space="preserve">Infected wounds mean longer healing times, leading to unnecessary suffering for the patient and increased costs for the community. </w:t>
      </w:r>
    </w:p>
    <w:p w14:paraId="6164F743" w14:textId="77777777" w:rsidR="00A6357C" w:rsidRPr="00214AC6" w:rsidRDefault="00A6357C" w:rsidP="000A55C4">
      <w:pPr>
        <w:spacing w:line="360" w:lineRule="auto"/>
        <w:rPr>
          <w:lang w:val="en-US"/>
        </w:rPr>
      </w:pPr>
    </w:p>
    <w:p w14:paraId="1C1913A1" w14:textId="1F67ED73" w:rsidR="00D50273" w:rsidRPr="00214AC6" w:rsidRDefault="00E020F1" w:rsidP="00E020F1">
      <w:pPr>
        <w:spacing w:line="360" w:lineRule="auto"/>
        <w:rPr>
          <w:lang w:val="en-US"/>
        </w:rPr>
      </w:pPr>
      <w:r w:rsidRPr="00214AC6">
        <w:rPr>
          <w:lang w:val="en-US"/>
        </w:rPr>
        <w:t>Sorbact</w:t>
      </w:r>
      <w:r w:rsidRPr="00214AC6">
        <w:rPr>
          <w:vertAlign w:val="superscript"/>
          <w:lang w:val="en-US"/>
        </w:rPr>
        <w:t>®</w:t>
      </w:r>
      <w:r w:rsidRPr="00214AC6">
        <w:rPr>
          <w:lang w:val="en-US"/>
        </w:rPr>
        <w:t xml:space="preserve"> Foam Gentle Border is an atraumatic all-in-one dressing that reduces bioburden in a wide range of wounds. It consists of a green Sorbact</w:t>
      </w:r>
      <w:r w:rsidRPr="00214AC6">
        <w:rPr>
          <w:vertAlign w:val="superscript"/>
          <w:lang w:val="en-US"/>
        </w:rPr>
        <w:t>®</w:t>
      </w:r>
      <w:r w:rsidRPr="00214AC6">
        <w:rPr>
          <w:lang w:val="en-US"/>
        </w:rPr>
        <w:t xml:space="preserve"> wound contact layer, polyurethane foam, soft silicone adhesive borders and a vapor permeable polyurethane backing film. Sorbact</w:t>
      </w:r>
      <w:r w:rsidRPr="00214AC6">
        <w:rPr>
          <w:vertAlign w:val="superscript"/>
          <w:lang w:val="en-US"/>
        </w:rPr>
        <w:t>®</w:t>
      </w:r>
      <w:r w:rsidRPr="00214AC6">
        <w:rPr>
          <w:lang w:val="en-US"/>
        </w:rPr>
        <w:t xml:space="preserve"> Foam Gentle Border is intended for use in management of clean, colonized, contaminated or infected wounds with moderate exudate levels, such as surgical wounds, traumatic wounds, pressure ulcers, diabetic ulcers and foot and leg ulcers.</w:t>
      </w:r>
    </w:p>
    <w:p w14:paraId="69D4B196" w14:textId="77777777" w:rsidR="00D51944" w:rsidRPr="00214AC6" w:rsidRDefault="00D51944" w:rsidP="00E020F1">
      <w:pPr>
        <w:spacing w:line="360" w:lineRule="auto"/>
        <w:rPr>
          <w:lang w:val="en-US"/>
        </w:rPr>
      </w:pPr>
    </w:p>
    <w:p w14:paraId="1FADADB2" w14:textId="25ABE243" w:rsidR="00D51944" w:rsidRDefault="00D51944" w:rsidP="00E020F1">
      <w:pPr>
        <w:spacing w:line="360" w:lineRule="auto"/>
        <w:rPr>
          <w:lang w:val="en-US"/>
        </w:rPr>
      </w:pPr>
      <w:r w:rsidRPr="00214AC6">
        <w:rPr>
          <w:lang w:val="en-US"/>
        </w:rPr>
        <w:t>The skin-</w:t>
      </w:r>
      <w:r w:rsidR="00214AC6" w:rsidRPr="00214AC6">
        <w:rPr>
          <w:lang w:val="en-US"/>
        </w:rPr>
        <w:t>friendly</w:t>
      </w:r>
      <w:r w:rsidRPr="00214AC6">
        <w:rPr>
          <w:lang w:val="en-US"/>
        </w:rPr>
        <w:t xml:space="preserve"> soft silicone adhesive borders make </w:t>
      </w:r>
      <w:r w:rsidR="00516F66" w:rsidRPr="00214AC6">
        <w:rPr>
          <w:lang w:val="en-US"/>
        </w:rPr>
        <w:t>Sorbact</w:t>
      </w:r>
      <w:r w:rsidR="00516F66" w:rsidRPr="00214AC6">
        <w:rPr>
          <w:vertAlign w:val="superscript"/>
          <w:lang w:val="en-US"/>
        </w:rPr>
        <w:t>®</w:t>
      </w:r>
      <w:r w:rsidR="00516F66" w:rsidRPr="00214AC6">
        <w:rPr>
          <w:lang w:val="en-US"/>
        </w:rPr>
        <w:t xml:space="preserve"> Foam Gentle Border </w:t>
      </w:r>
      <w:r w:rsidRPr="00214AC6">
        <w:rPr>
          <w:lang w:val="en-US"/>
        </w:rPr>
        <w:t xml:space="preserve">dressing </w:t>
      </w:r>
      <w:r w:rsidR="0001582C" w:rsidRPr="00214AC6">
        <w:rPr>
          <w:lang w:val="en-US"/>
        </w:rPr>
        <w:t xml:space="preserve">especially </w:t>
      </w:r>
      <w:r w:rsidRPr="00214AC6">
        <w:rPr>
          <w:lang w:val="en-US"/>
        </w:rPr>
        <w:t>suitable in patients with sensitive or vulnerable skin, i.e. elderly patients</w:t>
      </w:r>
      <w:r w:rsidR="005427A1">
        <w:rPr>
          <w:lang w:val="en-US"/>
        </w:rPr>
        <w:t xml:space="preserve">, patients who are </w:t>
      </w:r>
      <w:r w:rsidR="00516F66" w:rsidRPr="00214AC6">
        <w:rPr>
          <w:lang w:val="en-US"/>
        </w:rPr>
        <w:t xml:space="preserve">sensitive to common plasters or surgical tape, patients with </w:t>
      </w:r>
      <w:r w:rsidR="0015184F">
        <w:rPr>
          <w:lang w:val="en-US"/>
        </w:rPr>
        <w:t>thin</w:t>
      </w:r>
      <w:r w:rsidR="00516F66" w:rsidRPr="00214AC6">
        <w:rPr>
          <w:lang w:val="en-US"/>
        </w:rPr>
        <w:t xml:space="preserve"> skin due to long-term use of systemic </w:t>
      </w:r>
      <w:r w:rsidR="00214AC6" w:rsidRPr="00214AC6">
        <w:rPr>
          <w:lang w:val="en-US"/>
        </w:rPr>
        <w:t>corticosteroids</w:t>
      </w:r>
      <w:r w:rsidR="00516F66" w:rsidRPr="00214AC6">
        <w:rPr>
          <w:lang w:val="en-US"/>
        </w:rPr>
        <w:t xml:space="preserve">, and children who </w:t>
      </w:r>
      <w:r w:rsidR="005427A1">
        <w:rPr>
          <w:lang w:val="en-US"/>
        </w:rPr>
        <w:t xml:space="preserve">are </w:t>
      </w:r>
      <w:r w:rsidR="00516F66" w:rsidRPr="00214AC6">
        <w:rPr>
          <w:lang w:val="en-US"/>
        </w:rPr>
        <w:t>experiencing pain when removing a patch.</w:t>
      </w:r>
    </w:p>
    <w:p w14:paraId="6CF2B9B0" w14:textId="77777777" w:rsidR="008C27FB" w:rsidRDefault="008C27FB" w:rsidP="00E020F1">
      <w:pPr>
        <w:spacing w:line="360" w:lineRule="auto"/>
        <w:rPr>
          <w:lang w:val="en-US"/>
        </w:rPr>
      </w:pPr>
    </w:p>
    <w:p w14:paraId="36CA8B66" w14:textId="19AFA578" w:rsidR="008C27FB" w:rsidRPr="00EB0FE2" w:rsidRDefault="008C27FB" w:rsidP="00E020F1">
      <w:pPr>
        <w:spacing w:line="360" w:lineRule="auto"/>
        <w:rPr>
          <w:rFonts w:cs="Calibri"/>
          <w:szCs w:val="18"/>
          <w:lang w:val="en-US" w:eastAsia="ja-JP"/>
        </w:rPr>
      </w:pPr>
      <w:r w:rsidRPr="00EB0FE2">
        <w:rPr>
          <w:rFonts w:cs="Calibri"/>
          <w:szCs w:val="18"/>
          <w:lang w:val="en-US" w:eastAsia="ja-JP"/>
        </w:rPr>
        <w:t>Sorbact</w:t>
      </w:r>
      <w:r w:rsidRPr="00214AC6">
        <w:rPr>
          <w:vertAlign w:val="superscript"/>
          <w:lang w:val="en-US"/>
        </w:rPr>
        <w:t>®</w:t>
      </w:r>
      <w:r w:rsidRPr="00EB0FE2">
        <w:rPr>
          <w:rFonts w:cs="Calibri"/>
          <w:szCs w:val="18"/>
          <w:lang w:val="en-US" w:eastAsia="ja-JP"/>
        </w:rPr>
        <w:t xml:space="preserve"> Foam Gentle Border is based on the Sorbact</w:t>
      </w:r>
      <w:r w:rsidRPr="00214AC6">
        <w:rPr>
          <w:vertAlign w:val="superscript"/>
          <w:lang w:val="en-US"/>
        </w:rPr>
        <w:t>®</w:t>
      </w:r>
      <w:r w:rsidRPr="00EB0FE2">
        <w:rPr>
          <w:rFonts w:cs="Calibri"/>
          <w:szCs w:val="18"/>
          <w:lang w:val="en-US" w:eastAsia="ja-JP"/>
        </w:rPr>
        <w:t xml:space="preserve"> </w:t>
      </w:r>
      <w:r w:rsidR="00805EDB">
        <w:rPr>
          <w:rFonts w:cs="Calibri"/>
          <w:szCs w:val="18"/>
          <w:lang w:val="en-US" w:eastAsia="ja-JP"/>
        </w:rPr>
        <w:t>T</w:t>
      </w:r>
      <w:r w:rsidRPr="00EB0FE2">
        <w:rPr>
          <w:rFonts w:cs="Calibri"/>
          <w:szCs w:val="18"/>
          <w:lang w:val="en-US" w:eastAsia="ja-JP"/>
        </w:rPr>
        <w:t>echnology with a wound contact surface more attractive for microorganisms than the wound bed. The microorganisms bind irreversibly to Sorbact</w:t>
      </w:r>
      <w:r w:rsidRPr="00214AC6">
        <w:rPr>
          <w:vertAlign w:val="superscript"/>
          <w:lang w:val="en-US"/>
        </w:rPr>
        <w:t>®</w:t>
      </w:r>
      <w:r w:rsidRPr="00EB0FE2">
        <w:rPr>
          <w:rFonts w:cs="Calibri"/>
          <w:szCs w:val="18"/>
          <w:lang w:val="en-US" w:eastAsia="ja-JP"/>
        </w:rPr>
        <w:t>, and are removed at dressing change. Sorbact</w:t>
      </w:r>
      <w:r w:rsidRPr="00214AC6">
        <w:rPr>
          <w:vertAlign w:val="superscript"/>
          <w:lang w:val="en-US"/>
        </w:rPr>
        <w:t>®</w:t>
      </w:r>
      <w:r w:rsidRPr="00EB0FE2">
        <w:rPr>
          <w:rFonts w:cs="Calibri"/>
          <w:szCs w:val="18"/>
          <w:lang w:val="en-US" w:eastAsia="ja-JP"/>
        </w:rPr>
        <w:t> Foam Gentle Border can be used prophylactically to prevent infections in different types of wounds and is available in three different sizes.</w:t>
      </w:r>
    </w:p>
    <w:p w14:paraId="651C5439" w14:textId="77777777" w:rsidR="008C27FB" w:rsidRPr="00EB0FE2" w:rsidRDefault="008C27FB" w:rsidP="00E020F1">
      <w:pPr>
        <w:spacing w:line="360" w:lineRule="auto"/>
        <w:rPr>
          <w:rFonts w:cs="Calibri"/>
          <w:szCs w:val="18"/>
          <w:lang w:val="en-US" w:eastAsia="ja-JP"/>
        </w:rPr>
      </w:pPr>
    </w:p>
    <w:p w14:paraId="19D87F53" w14:textId="77777777" w:rsidR="008C27FB" w:rsidRPr="00EB0FE2" w:rsidRDefault="008C27FB" w:rsidP="00E020F1">
      <w:pPr>
        <w:spacing w:line="360" w:lineRule="auto"/>
        <w:rPr>
          <w:rFonts w:cs="Calibri"/>
          <w:szCs w:val="18"/>
          <w:lang w:val="en-US" w:eastAsia="ja-JP"/>
        </w:rPr>
      </w:pPr>
    </w:p>
    <w:p w14:paraId="219954DE" w14:textId="77777777" w:rsidR="008C27FB" w:rsidRPr="008C27FB" w:rsidRDefault="008C27FB" w:rsidP="00E020F1">
      <w:pPr>
        <w:spacing w:line="360" w:lineRule="auto"/>
        <w:rPr>
          <w:szCs w:val="18"/>
          <w:lang w:val="en-US"/>
        </w:rPr>
      </w:pPr>
    </w:p>
    <w:p w14:paraId="0912C60F" w14:textId="77777777" w:rsidR="00D50273" w:rsidRPr="00214AC6" w:rsidRDefault="00D50273" w:rsidP="000A55C4">
      <w:pPr>
        <w:spacing w:line="360" w:lineRule="auto"/>
        <w:rPr>
          <w:lang w:val="en-US"/>
        </w:rPr>
      </w:pPr>
    </w:p>
    <w:p w14:paraId="592CBF40" w14:textId="722AFBBE" w:rsidR="00A378F0" w:rsidRPr="00214AC6" w:rsidRDefault="00A378F0" w:rsidP="000A55C4">
      <w:pPr>
        <w:spacing w:line="360" w:lineRule="auto"/>
        <w:rPr>
          <w:lang w:val="en-US"/>
        </w:rPr>
      </w:pPr>
      <w:r w:rsidRPr="00214AC6">
        <w:rPr>
          <w:lang w:val="en-US"/>
        </w:rPr>
        <w:lastRenderedPageBreak/>
        <w:t xml:space="preserve">– Adding the Foam Gentle Border dressing </w:t>
      </w:r>
      <w:r w:rsidR="002B1B7A" w:rsidRPr="00214AC6">
        <w:rPr>
          <w:lang w:val="en-US"/>
        </w:rPr>
        <w:t>to the Sorbact</w:t>
      </w:r>
      <w:r w:rsidR="002B1B7A" w:rsidRPr="00214AC6">
        <w:rPr>
          <w:vertAlign w:val="superscript"/>
          <w:lang w:val="en-US"/>
        </w:rPr>
        <w:t>®</w:t>
      </w:r>
      <w:r w:rsidR="002B1B7A" w:rsidRPr="00214AC6">
        <w:rPr>
          <w:lang w:val="en-US"/>
        </w:rPr>
        <w:t xml:space="preserve"> product range </w:t>
      </w:r>
      <w:r w:rsidRPr="00214AC6">
        <w:rPr>
          <w:lang w:val="en-US"/>
        </w:rPr>
        <w:t xml:space="preserve">is a response to customer and patient needs, says Mattias Andrup, Medical Affairs Director at ABIGO Medical. </w:t>
      </w:r>
      <w:r w:rsidR="00132A73">
        <w:rPr>
          <w:lang w:val="en-US"/>
        </w:rPr>
        <w:t>W</w:t>
      </w:r>
      <w:r w:rsidRPr="00214AC6">
        <w:rPr>
          <w:lang w:val="en-US"/>
        </w:rPr>
        <w:t xml:space="preserve">e are delighted to be able to offer </w:t>
      </w:r>
      <w:r w:rsidR="002B1B7A" w:rsidRPr="00214AC6">
        <w:rPr>
          <w:lang w:val="en-US"/>
        </w:rPr>
        <w:t>this</w:t>
      </w:r>
      <w:r w:rsidRPr="00214AC6">
        <w:rPr>
          <w:lang w:val="en-US"/>
        </w:rPr>
        <w:t xml:space="preserve"> gentle all-in-one dressing combined with the Sorbact</w:t>
      </w:r>
      <w:r w:rsidRPr="00214AC6">
        <w:rPr>
          <w:vertAlign w:val="superscript"/>
          <w:lang w:val="en-US"/>
        </w:rPr>
        <w:t>®</w:t>
      </w:r>
      <w:r w:rsidRPr="00214AC6">
        <w:rPr>
          <w:lang w:val="en-US"/>
        </w:rPr>
        <w:t xml:space="preserve"> Technology advantage.</w:t>
      </w:r>
    </w:p>
    <w:p w14:paraId="6E11AE64" w14:textId="77777777" w:rsidR="00A378F0" w:rsidRPr="00214AC6" w:rsidRDefault="00A378F0" w:rsidP="000A55C4">
      <w:pPr>
        <w:spacing w:line="360" w:lineRule="auto"/>
        <w:rPr>
          <w:lang w:val="en-US"/>
        </w:rPr>
      </w:pPr>
    </w:p>
    <w:p w14:paraId="796EC218" w14:textId="4A85315C" w:rsidR="00A6357C" w:rsidRPr="00214AC6" w:rsidRDefault="00A6357C" w:rsidP="000A55C4">
      <w:pPr>
        <w:spacing w:line="360" w:lineRule="auto"/>
        <w:rPr>
          <w:lang w:val="en-US"/>
        </w:rPr>
      </w:pPr>
      <w:r w:rsidRPr="00214AC6">
        <w:rPr>
          <w:lang w:val="en-US"/>
        </w:rPr>
        <w:t>Sorbact</w:t>
      </w:r>
      <w:r w:rsidRPr="00214AC6">
        <w:rPr>
          <w:vertAlign w:val="superscript"/>
          <w:lang w:val="en-US"/>
        </w:rPr>
        <w:t>®</w:t>
      </w:r>
      <w:r w:rsidRPr="00214AC6">
        <w:rPr>
          <w:lang w:val="en-US"/>
        </w:rPr>
        <w:t xml:space="preserve"> Foam Gentle Border </w:t>
      </w:r>
      <w:r w:rsidR="00EB0FE2">
        <w:rPr>
          <w:lang w:val="en-US"/>
        </w:rPr>
        <w:t>was</w:t>
      </w:r>
      <w:r w:rsidRPr="00214AC6">
        <w:rPr>
          <w:lang w:val="en-US"/>
        </w:rPr>
        <w:t xml:space="preserve"> launched in conjunction with the </w:t>
      </w:r>
      <w:r w:rsidR="00A378F0" w:rsidRPr="00214AC6">
        <w:rPr>
          <w:lang w:val="en-US"/>
        </w:rPr>
        <w:t xml:space="preserve">26th </w:t>
      </w:r>
      <w:r w:rsidRPr="00214AC6">
        <w:rPr>
          <w:lang w:val="en-US"/>
        </w:rPr>
        <w:t xml:space="preserve">conference </w:t>
      </w:r>
      <w:r w:rsidR="00A378F0" w:rsidRPr="00214AC6">
        <w:rPr>
          <w:lang w:val="en-US"/>
        </w:rPr>
        <w:t xml:space="preserve">of European Wound Management Association, </w:t>
      </w:r>
      <w:r w:rsidRPr="00214AC6">
        <w:rPr>
          <w:lang w:val="en-US"/>
        </w:rPr>
        <w:t>EWMA</w:t>
      </w:r>
      <w:r w:rsidR="00A378F0" w:rsidRPr="00214AC6">
        <w:rPr>
          <w:lang w:val="en-US"/>
        </w:rPr>
        <w:t xml:space="preserve"> 2016, 11–13 May in Bremen, Germany.</w:t>
      </w:r>
    </w:p>
    <w:p w14:paraId="1BBD4040" w14:textId="77777777" w:rsidR="000A55C4" w:rsidRPr="00214AC6" w:rsidRDefault="000A55C4" w:rsidP="000A55C4">
      <w:pPr>
        <w:spacing w:line="360" w:lineRule="auto"/>
        <w:rPr>
          <w:lang w:val="en-US"/>
        </w:rPr>
      </w:pPr>
    </w:p>
    <w:p w14:paraId="4656936B" w14:textId="77777777" w:rsidR="001C0B4B" w:rsidRPr="00F92F0D" w:rsidRDefault="001C0B4B" w:rsidP="001C0B4B">
      <w:pPr>
        <w:spacing w:line="360" w:lineRule="auto"/>
        <w:rPr>
          <w:b/>
          <w:lang w:val="en-US"/>
        </w:rPr>
      </w:pPr>
      <w:r w:rsidRPr="00F92F0D">
        <w:rPr>
          <w:b/>
          <w:lang w:val="en-US"/>
        </w:rPr>
        <w:t xml:space="preserve">Contact: </w:t>
      </w:r>
    </w:p>
    <w:p w14:paraId="54BCF5C2" w14:textId="72C37E32" w:rsidR="00BF7468" w:rsidRPr="00214AC6" w:rsidRDefault="00BF7468" w:rsidP="00BF7468">
      <w:pPr>
        <w:spacing w:line="360" w:lineRule="auto"/>
        <w:rPr>
          <w:lang w:val="en-US"/>
        </w:rPr>
      </w:pPr>
      <w:r w:rsidRPr="00214AC6">
        <w:rPr>
          <w:lang w:val="en-US"/>
        </w:rPr>
        <w:t>Björn Larsson</w:t>
      </w:r>
      <w:r w:rsidR="00F92F0D">
        <w:rPr>
          <w:lang w:val="en-US"/>
        </w:rPr>
        <w:t>,</w:t>
      </w:r>
      <w:r w:rsidRPr="00214AC6">
        <w:rPr>
          <w:lang w:val="en-US"/>
        </w:rPr>
        <w:t xml:space="preserve"> Marketing Communication Director</w:t>
      </w:r>
      <w:r w:rsidR="00F92F0D">
        <w:rPr>
          <w:lang w:val="en-US"/>
        </w:rPr>
        <w:t>,</w:t>
      </w:r>
      <w:r w:rsidRPr="00214AC6">
        <w:rPr>
          <w:lang w:val="en-US"/>
        </w:rPr>
        <w:t xml:space="preserve"> bjorn.larsson@abigo.se</w:t>
      </w:r>
    </w:p>
    <w:p w14:paraId="702D0717" w14:textId="3916A90D" w:rsidR="00BF7468" w:rsidRPr="00214AC6" w:rsidRDefault="00BF7468" w:rsidP="00BF7468">
      <w:pPr>
        <w:spacing w:line="360" w:lineRule="auto"/>
        <w:rPr>
          <w:lang w:val="en-US"/>
        </w:rPr>
      </w:pPr>
      <w:r w:rsidRPr="00214AC6">
        <w:rPr>
          <w:lang w:val="en-US"/>
        </w:rPr>
        <w:t>+46 31 36 14 887</w:t>
      </w:r>
    </w:p>
    <w:p w14:paraId="03EE145C" w14:textId="77777777" w:rsidR="001C0B4B" w:rsidRPr="00214AC6" w:rsidRDefault="001C0B4B" w:rsidP="001C0B4B">
      <w:pPr>
        <w:spacing w:line="360" w:lineRule="auto"/>
        <w:rPr>
          <w:lang w:val="en-US"/>
        </w:rPr>
      </w:pPr>
    </w:p>
    <w:p w14:paraId="29EA6A39" w14:textId="77777777" w:rsidR="00D50273" w:rsidRPr="00EB0FE2" w:rsidRDefault="00D50273" w:rsidP="00D50273">
      <w:pPr>
        <w:spacing w:line="360" w:lineRule="auto"/>
        <w:rPr>
          <w:b/>
          <w:lang w:val="en-US"/>
        </w:rPr>
      </w:pPr>
      <w:r w:rsidRPr="00EB0FE2">
        <w:rPr>
          <w:b/>
          <w:lang w:val="en-US"/>
        </w:rPr>
        <w:t>More about Sorbact</w:t>
      </w:r>
      <w:r w:rsidRPr="00EB0FE2">
        <w:rPr>
          <w:b/>
          <w:vertAlign w:val="superscript"/>
          <w:lang w:val="en-US"/>
        </w:rPr>
        <w:t>®</w:t>
      </w:r>
      <w:r w:rsidRPr="00EB0FE2">
        <w:rPr>
          <w:b/>
          <w:lang w:val="en-US"/>
        </w:rPr>
        <w:t xml:space="preserve"> </w:t>
      </w:r>
    </w:p>
    <w:p w14:paraId="20213E18" w14:textId="21657F10" w:rsidR="00D50273" w:rsidRPr="00EB0FE2" w:rsidRDefault="00692479" w:rsidP="00D50273">
      <w:pPr>
        <w:spacing w:line="360" w:lineRule="auto"/>
        <w:rPr>
          <w:lang w:val="en-US"/>
        </w:rPr>
      </w:pPr>
      <w:r>
        <w:rPr>
          <w:lang w:val="en-US"/>
        </w:rPr>
        <w:t>C</w:t>
      </w:r>
      <w:r w:rsidR="00D50273" w:rsidRPr="00EB0FE2">
        <w:rPr>
          <w:lang w:val="en-US"/>
        </w:rPr>
        <w:t>ommon wound microorganisms</w:t>
      </w:r>
      <w:r>
        <w:rPr>
          <w:lang w:val="en-US"/>
        </w:rPr>
        <w:t xml:space="preserve"> bind to</w:t>
      </w:r>
      <w:r w:rsidRPr="00692479">
        <w:rPr>
          <w:lang w:val="en-US"/>
        </w:rPr>
        <w:t xml:space="preserve"> </w:t>
      </w:r>
      <w:r w:rsidRPr="00EB0FE2">
        <w:rPr>
          <w:lang w:val="en-US"/>
        </w:rPr>
        <w:t>Sorbact</w:t>
      </w:r>
      <w:r w:rsidRPr="00EB0FE2">
        <w:rPr>
          <w:vertAlign w:val="superscript"/>
          <w:lang w:val="en-US"/>
        </w:rPr>
        <w:t>®</w:t>
      </w:r>
      <w:r w:rsidR="00D50273" w:rsidRPr="00EB0FE2">
        <w:rPr>
          <w:lang w:val="en-US"/>
        </w:rPr>
        <w:t xml:space="preserve">, such as </w:t>
      </w:r>
      <w:r w:rsidR="00D50273" w:rsidRPr="00692479">
        <w:rPr>
          <w:i/>
          <w:lang w:val="en-US"/>
        </w:rPr>
        <w:t>Staphylococcus aureus, Streptococcus species, Escherichia coli, Pseudomonas aeruginosa and Candida albicans</w:t>
      </w:r>
      <w:r w:rsidR="00D50273" w:rsidRPr="00EB0FE2">
        <w:rPr>
          <w:lang w:val="en-US"/>
        </w:rPr>
        <w:t xml:space="preserve">, and including </w:t>
      </w:r>
      <w:r w:rsidR="00D50273" w:rsidRPr="00692479">
        <w:rPr>
          <w:i/>
          <w:lang w:val="en-US"/>
        </w:rPr>
        <w:t>MRSA</w:t>
      </w:r>
      <w:r w:rsidR="00D50273" w:rsidRPr="00EB0FE2">
        <w:rPr>
          <w:lang w:val="en-US"/>
        </w:rPr>
        <w:t>¹ bacteria. No mechanisms of resistance to Sorbact</w:t>
      </w:r>
      <w:r w:rsidR="00D50273" w:rsidRPr="00EB0FE2">
        <w:rPr>
          <w:vertAlign w:val="superscript"/>
          <w:lang w:val="en-US"/>
        </w:rPr>
        <w:t>®</w:t>
      </w:r>
      <w:r w:rsidR="00D50273" w:rsidRPr="00EB0FE2">
        <w:rPr>
          <w:lang w:val="en-US"/>
        </w:rPr>
        <w:t xml:space="preserve"> have been described. Sorbact</w:t>
      </w:r>
      <w:r w:rsidR="00D50273" w:rsidRPr="00EB0FE2">
        <w:rPr>
          <w:vertAlign w:val="superscript"/>
          <w:lang w:val="en-US"/>
        </w:rPr>
        <w:t>®</w:t>
      </w:r>
      <w:r w:rsidR="00D50273" w:rsidRPr="00EB0FE2">
        <w:rPr>
          <w:lang w:val="en-US"/>
        </w:rPr>
        <w:t xml:space="preserve"> </w:t>
      </w:r>
      <w:r>
        <w:rPr>
          <w:lang w:val="en-US"/>
        </w:rPr>
        <w:t>does</w:t>
      </w:r>
      <w:r w:rsidR="00D50273" w:rsidRPr="00EB0FE2">
        <w:rPr>
          <w:lang w:val="en-US"/>
        </w:rPr>
        <w:t xml:space="preserve"> not contain or release toxic agents</w:t>
      </w:r>
      <w:r>
        <w:rPr>
          <w:lang w:val="en-US"/>
        </w:rPr>
        <w:t xml:space="preserve"> </w:t>
      </w:r>
      <w:r w:rsidR="00D50273" w:rsidRPr="00EB0FE2">
        <w:rPr>
          <w:lang w:val="en-US"/>
        </w:rPr>
        <w:t xml:space="preserve">and can be used with </w:t>
      </w:r>
      <w:r w:rsidR="00EA237A" w:rsidRPr="00EB0FE2">
        <w:rPr>
          <w:lang w:val="en-US"/>
        </w:rPr>
        <w:t xml:space="preserve">children and during pregnancy. </w:t>
      </w:r>
      <w:r w:rsidR="00D50273" w:rsidRPr="00EB0FE2">
        <w:rPr>
          <w:lang w:val="en-US"/>
        </w:rPr>
        <w:t>Sorbact</w:t>
      </w:r>
      <w:r w:rsidR="00D50273" w:rsidRPr="00EB0FE2">
        <w:rPr>
          <w:vertAlign w:val="superscript"/>
          <w:lang w:val="en-US"/>
        </w:rPr>
        <w:t>®</w:t>
      </w:r>
      <w:r w:rsidR="00D50273" w:rsidRPr="00EB0FE2">
        <w:rPr>
          <w:lang w:val="en-US"/>
        </w:rPr>
        <w:t xml:space="preserve"> is available in a comprehensive range of dressing types and sizes and, through our partners and distributors, used in in more than 65 countries. For more information on Sorbact</w:t>
      </w:r>
      <w:r w:rsidR="00D50273" w:rsidRPr="00EB0FE2">
        <w:rPr>
          <w:vertAlign w:val="superscript"/>
          <w:lang w:val="en-US"/>
        </w:rPr>
        <w:t>®</w:t>
      </w:r>
      <w:r w:rsidR="00D50273" w:rsidRPr="00EB0FE2">
        <w:rPr>
          <w:lang w:val="en-US"/>
        </w:rPr>
        <w:t xml:space="preserve"> please visit http://www.abigo.com/products/wound-fungus/sorbact/ </w:t>
      </w:r>
    </w:p>
    <w:p w14:paraId="72777DFD" w14:textId="77777777" w:rsidR="001C0B4B" w:rsidRPr="00214AC6" w:rsidRDefault="001C0B4B" w:rsidP="001C0B4B">
      <w:pPr>
        <w:spacing w:line="360" w:lineRule="auto"/>
        <w:rPr>
          <w:lang w:val="en-US"/>
        </w:rPr>
      </w:pPr>
    </w:p>
    <w:p w14:paraId="7C3ABA97" w14:textId="77777777" w:rsidR="00D50273" w:rsidRPr="00EB0FE2" w:rsidRDefault="00D50273" w:rsidP="00D50273">
      <w:pPr>
        <w:spacing w:line="360" w:lineRule="auto"/>
        <w:rPr>
          <w:b/>
          <w:lang w:val="en-US"/>
        </w:rPr>
      </w:pPr>
      <w:r w:rsidRPr="00EB0FE2">
        <w:rPr>
          <w:b/>
          <w:lang w:val="en-US"/>
        </w:rPr>
        <w:t>About ABIGO Medical</w:t>
      </w:r>
    </w:p>
    <w:p w14:paraId="247FEDFC" w14:textId="172F927F" w:rsidR="00EA237A" w:rsidRPr="00EB0FE2" w:rsidRDefault="00EA237A" w:rsidP="00EA237A">
      <w:pPr>
        <w:pStyle w:val="Body"/>
        <w:spacing w:line="360" w:lineRule="auto"/>
        <w:rPr>
          <w:rStyle w:val="hps"/>
          <w:lang w:val="en-US"/>
        </w:rPr>
      </w:pPr>
      <w:r w:rsidRPr="00EB0FE2">
        <w:rPr>
          <w:rStyle w:val="hps"/>
          <w:lang w:val="en-US"/>
        </w:rPr>
        <w:t>ABIGO Medical is a Swedish entrepreneurial pharmaceutical company that owns, develops, manufactures and markets pharmaceuticals and medical devices. ABIGO Medical has a wide range of non-prescription and prescription drugs, as well as a range of medical products in advanced wound management and ear, nose and throat (ENT) treatment, as well as food for special medical purposes. The company was founded in 1989 by the current owners, brothers Jan G. Smith and Leif Smith, both still actively involved in the ABIGO management. ABIGO’s products are sold and used in over 6</w:t>
      </w:r>
      <w:r w:rsidR="005427A1">
        <w:rPr>
          <w:rStyle w:val="hps"/>
          <w:lang w:val="en-US"/>
        </w:rPr>
        <w:t>5</w:t>
      </w:r>
      <w:r w:rsidRPr="00EB0FE2">
        <w:rPr>
          <w:rStyle w:val="hps"/>
          <w:lang w:val="en-US"/>
        </w:rPr>
        <w:t xml:space="preserve"> countries, through its own sales organizations and partners. Consolidated turnover for 2015/2016 will be approximately SEK 275 million and continued growth is expected, which is reinvested in research and development. To meet the surge in demand, including Sorbact</w:t>
      </w:r>
      <w:r w:rsidRPr="00EB0FE2">
        <w:rPr>
          <w:rStyle w:val="hps"/>
          <w:vertAlign w:val="superscript"/>
          <w:lang w:val="en-US"/>
        </w:rPr>
        <w:t>®</w:t>
      </w:r>
      <w:r w:rsidRPr="00EB0FE2">
        <w:rPr>
          <w:rStyle w:val="hps"/>
          <w:lang w:val="en-US"/>
        </w:rPr>
        <w:t>, more than 40 million SEK is invested to multi-double capacity at the company’s production plant in Askersund.</w:t>
      </w:r>
    </w:p>
    <w:p w14:paraId="0028F41F" w14:textId="502064DD" w:rsidR="002B1B7A" w:rsidRPr="00EB0FE2" w:rsidRDefault="002B1B7A" w:rsidP="002B1B7A">
      <w:pPr>
        <w:spacing w:line="360" w:lineRule="auto"/>
        <w:rPr>
          <w:lang w:val="en-US"/>
        </w:rPr>
      </w:pPr>
    </w:p>
    <w:p w14:paraId="3554B78B" w14:textId="026BB5CE" w:rsidR="00D50273" w:rsidRPr="00EB0FE2" w:rsidRDefault="00D50273" w:rsidP="00D50273">
      <w:pPr>
        <w:spacing w:line="360" w:lineRule="auto"/>
        <w:rPr>
          <w:lang w:val="en-US"/>
        </w:rPr>
      </w:pPr>
      <w:r w:rsidRPr="00EB0FE2">
        <w:rPr>
          <w:lang w:val="en-US"/>
        </w:rPr>
        <w:t>Sorbact</w:t>
      </w:r>
      <w:r w:rsidR="002B1B7A" w:rsidRPr="00EB0FE2">
        <w:rPr>
          <w:vertAlign w:val="superscript"/>
          <w:lang w:val="en-US"/>
        </w:rPr>
        <w:t>®</w:t>
      </w:r>
      <w:r w:rsidRPr="00EB0FE2">
        <w:rPr>
          <w:lang w:val="en-US"/>
        </w:rPr>
        <w:t xml:space="preserve"> is a registered trademark of ABIGO Medical AB.</w:t>
      </w:r>
      <w:r w:rsidR="00EA237A" w:rsidRPr="00EB0FE2">
        <w:rPr>
          <w:lang w:val="en-US"/>
        </w:rPr>
        <w:t xml:space="preserve"> </w:t>
      </w:r>
      <w:r w:rsidR="00EA237A" w:rsidRPr="00EB0FE2">
        <w:rPr>
          <w:rStyle w:val="hps"/>
          <w:lang w:val="en-US"/>
        </w:rPr>
        <w:t>More information is available at www.abigo.com</w:t>
      </w:r>
    </w:p>
    <w:p w14:paraId="2F5F9020" w14:textId="77777777" w:rsidR="002B1B7A" w:rsidRPr="0015184F" w:rsidRDefault="002B1B7A" w:rsidP="00D50273">
      <w:pPr>
        <w:spacing w:line="360" w:lineRule="auto"/>
        <w:rPr>
          <w:b/>
          <w:highlight w:val="yellow"/>
          <w:lang w:val="en-US"/>
        </w:rPr>
      </w:pPr>
    </w:p>
    <w:p w14:paraId="33B2FA15" w14:textId="77777777" w:rsidR="001C0B4B" w:rsidRPr="00EA237A" w:rsidRDefault="001C0B4B" w:rsidP="001C0B4B">
      <w:pPr>
        <w:spacing w:line="360" w:lineRule="auto"/>
        <w:rPr>
          <w:b/>
          <w:lang w:val="en-US"/>
        </w:rPr>
      </w:pPr>
      <w:r w:rsidRPr="00EA237A">
        <w:rPr>
          <w:b/>
          <w:lang w:val="en-US"/>
        </w:rPr>
        <w:t>References</w:t>
      </w:r>
      <w:r w:rsidR="004218D7" w:rsidRPr="00EA237A">
        <w:rPr>
          <w:b/>
          <w:lang w:val="en-US"/>
        </w:rPr>
        <w:t>:</w:t>
      </w:r>
    </w:p>
    <w:p w14:paraId="0EDE05E9" w14:textId="6AB7659A" w:rsidR="001C0B4B" w:rsidRPr="00214AC6" w:rsidRDefault="00214AC6" w:rsidP="001C0B4B">
      <w:pPr>
        <w:pStyle w:val="Body"/>
        <w:spacing w:line="360" w:lineRule="auto"/>
        <w:rPr>
          <w:rStyle w:val="hps"/>
          <w:lang w:val="en-US"/>
        </w:rPr>
      </w:pPr>
      <w:r w:rsidRPr="00EA237A">
        <w:rPr>
          <w:rStyle w:val="hps"/>
          <w:lang w:val="en-US"/>
        </w:rPr>
        <w:t>1</w:t>
      </w:r>
      <w:r w:rsidR="001C0B4B" w:rsidRPr="00EA237A">
        <w:rPr>
          <w:rStyle w:val="hps"/>
          <w:lang w:val="en-US"/>
        </w:rPr>
        <w:t>. R</w:t>
      </w:r>
      <w:r w:rsidR="00AD054F">
        <w:rPr>
          <w:rStyle w:val="hps"/>
          <w:lang w:val="en-US"/>
        </w:rPr>
        <w:t>ö</w:t>
      </w:r>
      <w:r w:rsidR="001C0B4B" w:rsidRPr="00EA237A">
        <w:rPr>
          <w:rStyle w:val="hps"/>
          <w:lang w:val="en-US"/>
        </w:rPr>
        <w:t>nner</w:t>
      </w:r>
      <w:r w:rsidR="00AD054F">
        <w:rPr>
          <w:rStyle w:val="hps"/>
          <w:lang w:val="en-US"/>
        </w:rPr>
        <w:t xml:space="preserve"> AC, Curtin J, Karami N, and Rö</w:t>
      </w:r>
      <w:bookmarkStart w:id="0" w:name="_GoBack"/>
      <w:bookmarkEnd w:id="0"/>
      <w:r w:rsidR="004218D7" w:rsidRPr="00EA237A">
        <w:rPr>
          <w:rStyle w:val="hps"/>
          <w:lang w:val="en-US"/>
        </w:rPr>
        <w:t>nner</w:t>
      </w:r>
      <w:r w:rsidR="001C0B4B" w:rsidRPr="00EA237A">
        <w:rPr>
          <w:rStyle w:val="hps"/>
          <w:lang w:val="en-US"/>
        </w:rPr>
        <w:t xml:space="preserve"> U. Adhesion of meticillin-resistant Staphylococcus aureus to DACC-coated dressings. J Wound Care</w:t>
      </w:r>
      <w:r w:rsidR="004218D7" w:rsidRPr="00EA237A">
        <w:rPr>
          <w:rStyle w:val="hps"/>
          <w:lang w:val="en-US"/>
        </w:rPr>
        <w:t xml:space="preserve"> 2014; </w:t>
      </w:r>
      <w:r w:rsidR="001C0B4B" w:rsidRPr="00EA237A">
        <w:rPr>
          <w:rStyle w:val="hps"/>
          <w:lang w:val="en-US"/>
        </w:rPr>
        <w:t>23</w:t>
      </w:r>
      <w:r w:rsidR="004218D7" w:rsidRPr="00EA237A">
        <w:rPr>
          <w:rStyle w:val="hps"/>
          <w:lang w:val="en-US"/>
        </w:rPr>
        <w:t>(</w:t>
      </w:r>
      <w:r w:rsidR="001C0B4B" w:rsidRPr="00EA237A">
        <w:rPr>
          <w:rStyle w:val="hps"/>
          <w:lang w:val="en-US"/>
        </w:rPr>
        <w:t>10</w:t>
      </w:r>
      <w:r w:rsidR="004218D7" w:rsidRPr="00EA237A">
        <w:rPr>
          <w:rStyle w:val="hps"/>
          <w:lang w:val="en-US"/>
        </w:rPr>
        <w:t>):484, 486-488</w:t>
      </w:r>
      <w:r w:rsidR="001C0B4B" w:rsidRPr="00EA237A">
        <w:rPr>
          <w:rStyle w:val="hps"/>
          <w:lang w:val="en-US"/>
        </w:rPr>
        <w:t>.</w:t>
      </w:r>
    </w:p>
    <w:p w14:paraId="769561EE" w14:textId="77777777" w:rsidR="000A55C4" w:rsidRPr="00214AC6" w:rsidRDefault="000A55C4" w:rsidP="000A55C4">
      <w:pPr>
        <w:spacing w:line="360" w:lineRule="auto"/>
        <w:rPr>
          <w:lang w:val="en-US"/>
        </w:rPr>
      </w:pPr>
    </w:p>
    <w:sectPr w:rsidR="000A55C4" w:rsidRPr="00214AC6" w:rsidSect="006F62F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C4"/>
    <w:rsid w:val="0001582C"/>
    <w:rsid w:val="000A55C4"/>
    <w:rsid w:val="00132A73"/>
    <w:rsid w:val="0015184F"/>
    <w:rsid w:val="001C0B4B"/>
    <w:rsid w:val="00214AC6"/>
    <w:rsid w:val="002B1B7A"/>
    <w:rsid w:val="002F4044"/>
    <w:rsid w:val="004218D7"/>
    <w:rsid w:val="00516F66"/>
    <w:rsid w:val="005427A1"/>
    <w:rsid w:val="00692479"/>
    <w:rsid w:val="006F62FE"/>
    <w:rsid w:val="00744C79"/>
    <w:rsid w:val="007C701C"/>
    <w:rsid w:val="00805EDB"/>
    <w:rsid w:val="008342D9"/>
    <w:rsid w:val="008C27FB"/>
    <w:rsid w:val="00A378F0"/>
    <w:rsid w:val="00A6357C"/>
    <w:rsid w:val="00AB5839"/>
    <w:rsid w:val="00AD054F"/>
    <w:rsid w:val="00B06558"/>
    <w:rsid w:val="00BF7468"/>
    <w:rsid w:val="00D31F01"/>
    <w:rsid w:val="00D3709B"/>
    <w:rsid w:val="00D50273"/>
    <w:rsid w:val="00D51944"/>
    <w:rsid w:val="00E020F1"/>
    <w:rsid w:val="00EA237A"/>
    <w:rsid w:val="00EA648F"/>
    <w:rsid w:val="00EB0FE2"/>
    <w:rsid w:val="00EC4FE8"/>
    <w:rsid w:val="00F92F0D"/>
    <w:rsid w:val="00FB2855"/>
    <w:rsid w:val="00FD16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EAE29B"/>
  <w14:defaultImageDpi w14:val="300"/>
  <w15:docId w15:val="{C5B4B592-03D0-4993-BFAC-4E2CF28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Verdana" w:hAnsi="Verdana"/>
      <w:sz w:val="18"/>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rsid w:val="001C0B4B"/>
    <w:pPr>
      <w:pBdr>
        <w:top w:val="nil"/>
        <w:left w:val="nil"/>
        <w:bottom w:val="nil"/>
        <w:right w:val="nil"/>
        <w:between w:val="nil"/>
        <w:bar w:val="nil"/>
      </w:pBdr>
    </w:pPr>
    <w:rPr>
      <w:rFonts w:ascii="Verdana" w:eastAsia="Arial Unicode MS" w:hAnsi="Verdana" w:cs="Arial Unicode MS"/>
      <w:color w:val="000000"/>
      <w:sz w:val="18"/>
      <w:szCs w:val="18"/>
      <w:u w:color="000000"/>
      <w:bdr w:val="nil"/>
      <w:lang w:eastAsia="sv-SE"/>
    </w:rPr>
  </w:style>
  <w:style w:type="character" w:customStyle="1" w:styleId="hps">
    <w:name w:val="hps"/>
    <w:rsid w:val="001C0B4B"/>
  </w:style>
  <w:style w:type="paragraph" w:styleId="Ballongtext">
    <w:name w:val="Balloon Text"/>
    <w:basedOn w:val="Normal"/>
    <w:link w:val="BallongtextChar"/>
    <w:uiPriority w:val="99"/>
    <w:semiHidden/>
    <w:unhideWhenUsed/>
    <w:rsid w:val="00744C79"/>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744C79"/>
    <w:rPr>
      <w:rFonts w:ascii="Lucida Grande" w:hAnsi="Lucida Grande" w:cs="Lucida Grande"/>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3743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Andersson</dc:creator>
  <cp:keywords/>
  <dc:description/>
  <cp:lastModifiedBy>Malin Johansson</cp:lastModifiedBy>
  <cp:revision>3</cp:revision>
  <dcterms:created xsi:type="dcterms:W3CDTF">2016-06-17T09:58:00Z</dcterms:created>
  <dcterms:modified xsi:type="dcterms:W3CDTF">2016-06-23T08:39:00Z</dcterms:modified>
</cp:coreProperties>
</file>