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AE9" w14:textId="0EAE0865" w:rsidR="00FC2338" w:rsidRDefault="00E13253">
      <w:r>
        <w:t>PRESS RELEASE</w:t>
      </w:r>
      <w:r>
        <w:tab/>
      </w:r>
      <w:r>
        <w:tab/>
      </w:r>
      <w:r>
        <w:tab/>
      </w:r>
      <w:r>
        <w:tab/>
      </w:r>
      <w:r w:rsidRPr="003D30C0">
        <w:t>Stockholm</w:t>
      </w:r>
      <w:r w:rsidR="005D4827">
        <w:t>,</w:t>
      </w:r>
      <w:r w:rsidRPr="003D30C0">
        <w:t xml:space="preserve"> </w:t>
      </w:r>
      <w:r w:rsidR="00D74A6D">
        <w:t>March</w:t>
      </w:r>
      <w:r w:rsidR="00852521" w:rsidRPr="003D30C0">
        <w:t xml:space="preserve"> </w:t>
      </w:r>
      <w:r w:rsidR="00D74A6D">
        <w:t>11</w:t>
      </w:r>
      <w:r w:rsidR="00852521" w:rsidRPr="003D30C0">
        <w:t>, 201</w:t>
      </w:r>
      <w:r w:rsidR="00D74A6D">
        <w:t>9</w:t>
      </w:r>
    </w:p>
    <w:p w14:paraId="2F7B19E6" w14:textId="77777777" w:rsidR="00FC2338" w:rsidRDefault="00FC2338"/>
    <w:p w14:paraId="66F20C4D" w14:textId="7CBA79EF" w:rsidR="00A51DCF" w:rsidRPr="00580BF2" w:rsidRDefault="00A51DCF" w:rsidP="00A51DCF">
      <w:pPr>
        <w:shd w:val="clear" w:color="auto" w:fill="FFFFFF"/>
        <w:spacing w:before="100" w:beforeAutospacing="1" w:after="100" w:afterAutospacing="1" w:line="360" w:lineRule="auto"/>
        <w:rPr>
          <w:rFonts w:cs="Arial"/>
          <w:b/>
          <w:sz w:val="32"/>
          <w:szCs w:val="32"/>
        </w:rPr>
      </w:pPr>
      <w:r w:rsidRPr="00580BF2">
        <w:rPr>
          <w:rFonts w:cs="Arial"/>
          <w:b/>
          <w:sz w:val="32"/>
          <w:szCs w:val="32"/>
        </w:rPr>
        <w:t>Inteno Group announce</w:t>
      </w:r>
      <w:r w:rsidR="009F7476">
        <w:rPr>
          <w:rFonts w:cs="Arial"/>
          <w:b/>
          <w:sz w:val="32"/>
          <w:szCs w:val="32"/>
        </w:rPr>
        <w:t>s</w:t>
      </w:r>
      <w:r w:rsidRPr="00580BF2">
        <w:rPr>
          <w:rFonts w:cs="Arial"/>
          <w:b/>
          <w:sz w:val="32"/>
          <w:szCs w:val="32"/>
        </w:rPr>
        <w:t xml:space="preserve"> a n</w:t>
      </w:r>
      <w:r>
        <w:rPr>
          <w:rFonts w:cs="Arial"/>
          <w:b/>
          <w:sz w:val="32"/>
          <w:szCs w:val="32"/>
        </w:rPr>
        <w:t xml:space="preserve">ew </w:t>
      </w:r>
      <w:r w:rsidRPr="00580BF2">
        <w:rPr>
          <w:rFonts w:cs="Arial"/>
          <w:b/>
          <w:sz w:val="32"/>
          <w:szCs w:val="32"/>
        </w:rPr>
        <w:t>brand for its product company</w:t>
      </w:r>
      <w:r w:rsidR="00041A4F">
        <w:rPr>
          <w:rFonts w:cs="Arial"/>
          <w:b/>
          <w:sz w:val="32"/>
          <w:szCs w:val="32"/>
        </w:rPr>
        <w:t xml:space="preserve"> – official launch at </w:t>
      </w:r>
      <w:proofErr w:type="spellStart"/>
      <w:r w:rsidR="00041A4F">
        <w:rPr>
          <w:rFonts w:cs="Arial"/>
          <w:b/>
          <w:sz w:val="32"/>
          <w:szCs w:val="32"/>
        </w:rPr>
        <w:t>FTTH</w:t>
      </w:r>
      <w:proofErr w:type="spellEnd"/>
      <w:r w:rsidR="00041A4F">
        <w:rPr>
          <w:rFonts w:cs="Arial"/>
          <w:b/>
          <w:sz w:val="32"/>
          <w:szCs w:val="32"/>
        </w:rPr>
        <w:t xml:space="preserve"> in Amsterdam</w:t>
      </w:r>
    </w:p>
    <w:p w14:paraId="209D4A73" w14:textId="77777777" w:rsidR="00FC2338" w:rsidRDefault="00FC2338"/>
    <w:p w14:paraId="6A30FA26" w14:textId="430ACB55" w:rsidR="00D74A6D" w:rsidRPr="00B9228D" w:rsidRDefault="00D74A6D" w:rsidP="00D74A6D">
      <w:pPr>
        <w:pStyle w:val="Normalwebb"/>
        <w:spacing w:line="360" w:lineRule="auto"/>
        <w:rPr>
          <w:rFonts w:ascii="Arial" w:hAnsi="Arial" w:cs="Arial"/>
        </w:rPr>
      </w:pPr>
      <w:r w:rsidRPr="00215F4F">
        <w:rPr>
          <w:rFonts w:ascii="Arial" w:hAnsi="Arial" w:cs="Arial"/>
        </w:rPr>
        <w:t>Following the recent</w:t>
      </w:r>
      <w:r>
        <w:rPr>
          <w:rFonts w:ascii="Arial" w:hAnsi="Arial" w:cs="Arial"/>
        </w:rPr>
        <w:t xml:space="preserve"> merger of</w:t>
      </w:r>
      <w:r w:rsidRPr="00215F4F">
        <w:rPr>
          <w:rFonts w:ascii="Arial" w:hAnsi="Arial" w:cs="Arial"/>
        </w:rPr>
        <w:t xml:space="preserve"> </w:t>
      </w:r>
      <w:proofErr w:type="spellStart"/>
      <w:r w:rsidRPr="00215F4F">
        <w:rPr>
          <w:rFonts w:ascii="Arial" w:hAnsi="Arial" w:cs="Arial"/>
        </w:rPr>
        <w:t>Inteno</w:t>
      </w:r>
      <w:r w:rsidR="00F97512"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Genexis</w:t>
      </w:r>
      <w:proofErr w:type="spellEnd"/>
      <w:r w:rsidR="00F9751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product divisions, </w:t>
      </w:r>
      <w:r w:rsidRPr="00215F4F">
        <w:rPr>
          <w:rFonts w:ascii="Arial" w:hAnsi="Arial" w:cs="Arial"/>
          <w:b/>
        </w:rPr>
        <w:t>Inteno Group AB</w:t>
      </w:r>
      <w:r w:rsidRPr="00B92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today </w:t>
      </w:r>
      <w:r w:rsidRPr="00B9228D">
        <w:rPr>
          <w:rFonts w:ascii="Arial" w:hAnsi="Arial" w:cs="Arial"/>
        </w:rPr>
        <w:t xml:space="preserve">announces </w:t>
      </w:r>
      <w:r>
        <w:rPr>
          <w:rFonts w:ascii="Arial" w:hAnsi="Arial" w:cs="Arial"/>
        </w:rPr>
        <w:t xml:space="preserve">a new </w:t>
      </w:r>
      <w:r w:rsidRPr="00B9228D">
        <w:rPr>
          <w:rFonts w:ascii="Arial" w:hAnsi="Arial" w:cs="Arial"/>
        </w:rPr>
        <w:t xml:space="preserve">name and brand for its </w:t>
      </w:r>
      <w:r>
        <w:rPr>
          <w:rFonts w:ascii="Arial" w:hAnsi="Arial" w:cs="Arial"/>
        </w:rPr>
        <w:t xml:space="preserve">merged </w:t>
      </w:r>
      <w:r w:rsidRPr="00B9228D">
        <w:rPr>
          <w:rFonts w:ascii="Arial" w:hAnsi="Arial" w:cs="Arial"/>
        </w:rPr>
        <w:t xml:space="preserve">product </w:t>
      </w:r>
      <w:r>
        <w:rPr>
          <w:rFonts w:ascii="Arial" w:hAnsi="Arial" w:cs="Arial"/>
        </w:rPr>
        <w:t>company</w:t>
      </w:r>
      <w:r w:rsidRPr="00B9228D">
        <w:rPr>
          <w:rFonts w:ascii="Arial" w:hAnsi="Arial" w:cs="Arial"/>
        </w:rPr>
        <w:t>. Th</w:t>
      </w:r>
      <w:r>
        <w:rPr>
          <w:rFonts w:ascii="Arial" w:hAnsi="Arial" w:cs="Arial"/>
        </w:rPr>
        <w:t xml:space="preserve">e </w:t>
      </w:r>
      <w:r w:rsidRPr="00B9228D">
        <w:rPr>
          <w:rFonts w:ascii="Arial" w:hAnsi="Arial" w:cs="Arial"/>
        </w:rPr>
        <w:t>company</w:t>
      </w:r>
      <w:r w:rsidR="004F2D38">
        <w:rPr>
          <w:rFonts w:ascii="Arial" w:hAnsi="Arial" w:cs="Arial"/>
        </w:rPr>
        <w:t xml:space="preserve"> name</w:t>
      </w:r>
      <w:r w:rsidRPr="00B9228D">
        <w:rPr>
          <w:rFonts w:ascii="Arial" w:hAnsi="Arial" w:cs="Arial"/>
        </w:rPr>
        <w:t xml:space="preserve"> will </w:t>
      </w:r>
      <w:r w:rsidR="004F2D38">
        <w:rPr>
          <w:rFonts w:ascii="Arial" w:hAnsi="Arial" w:cs="Arial"/>
        </w:rPr>
        <w:t xml:space="preserve">be </w:t>
      </w:r>
      <w:proofErr w:type="spellStart"/>
      <w:r w:rsidRPr="005F533F">
        <w:rPr>
          <w:rFonts w:ascii="Arial" w:hAnsi="Arial" w:cs="Arial"/>
          <w:b/>
        </w:rPr>
        <w:t>Genexis</w:t>
      </w:r>
      <w:proofErr w:type="spellEnd"/>
      <w:r w:rsidR="005F533F">
        <w:rPr>
          <w:rFonts w:ascii="Arial" w:hAnsi="Arial" w:cs="Arial"/>
        </w:rPr>
        <w:t>.</w:t>
      </w:r>
    </w:p>
    <w:p w14:paraId="73F9607D" w14:textId="06F74E84" w:rsidR="00D74A6D" w:rsidRPr="00B9228D" w:rsidRDefault="00D74A6D" w:rsidP="00D74A6D">
      <w:pPr>
        <w:pStyle w:val="Normalwebb"/>
        <w:spacing w:line="360" w:lineRule="auto"/>
        <w:rPr>
          <w:rFonts w:ascii="Arial" w:hAnsi="Arial" w:cs="Arial"/>
        </w:rPr>
      </w:pPr>
      <w:r w:rsidRPr="00B9228D">
        <w:rPr>
          <w:rStyle w:val="Betoning"/>
          <w:rFonts w:ascii="Arial" w:eastAsiaTheme="majorEastAsia" w:hAnsi="Arial" w:cs="Arial"/>
        </w:rPr>
        <w:t xml:space="preserve">“Genexis </w:t>
      </w:r>
      <w:r>
        <w:rPr>
          <w:rStyle w:val="Betoning"/>
          <w:rFonts w:ascii="Arial" w:eastAsiaTheme="majorEastAsia" w:hAnsi="Arial" w:cs="Arial"/>
        </w:rPr>
        <w:t xml:space="preserve">is one of the </w:t>
      </w:r>
      <w:r w:rsidRPr="00B9228D">
        <w:rPr>
          <w:rStyle w:val="Betoning"/>
          <w:rFonts w:ascii="Arial" w:eastAsiaTheme="majorEastAsia" w:hAnsi="Arial" w:cs="Arial"/>
        </w:rPr>
        <w:t>leading brand</w:t>
      </w:r>
      <w:r>
        <w:rPr>
          <w:rStyle w:val="Betoning"/>
          <w:rFonts w:ascii="Arial" w:eastAsiaTheme="majorEastAsia" w:hAnsi="Arial" w:cs="Arial"/>
        </w:rPr>
        <w:t>s</w:t>
      </w:r>
      <w:r w:rsidRPr="00B9228D">
        <w:rPr>
          <w:rStyle w:val="Betoning"/>
          <w:rFonts w:ascii="Arial" w:eastAsiaTheme="majorEastAsia" w:hAnsi="Arial" w:cs="Arial"/>
        </w:rPr>
        <w:t xml:space="preserve"> in the European fibre-to-the-home market</w:t>
      </w:r>
      <w:r>
        <w:rPr>
          <w:rStyle w:val="Betoning"/>
          <w:rFonts w:ascii="Arial" w:eastAsiaTheme="majorEastAsia" w:hAnsi="Arial" w:cs="Arial"/>
        </w:rPr>
        <w:t>,</w:t>
      </w:r>
      <w:r w:rsidRPr="00B9228D">
        <w:rPr>
          <w:rStyle w:val="Betoning"/>
          <w:rFonts w:ascii="Arial" w:eastAsiaTheme="majorEastAsia" w:hAnsi="Arial" w:cs="Arial"/>
        </w:rPr>
        <w:t>”</w:t>
      </w:r>
      <w:r w:rsidRPr="00B9228D">
        <w:rPr>
          <w:rFonts w:ascii="Arial" w:hAnsi="Arial" w:cs="Arial"/>
        </w:rPr>
        <w:t xml:space="preserve"> says Conny Franzen, CEO of Inteno Group AB. </w:t>
      </w:r>
      <w:r w:rsidRPr="00B9228D">
        <w:rPr>
          <w:rStyle w:val="Betoning"/>
          <w:rFonts w:ascii="Arial" w:eastAsiaTheme="majorEastAsia" w:hAnsi="Arial" w:cs="Arial"/>
        </w:rPr>
        <w:t>“</w:t>
      </w:r>
      <w:proofErr w:type="spellStart"/>
      <w:r w:rsidR="005F533F">
        <w:rPr>
          <w:rStyle w:val="Betoning"/>
          <w:rFonts w:ascii="Arial" w:eastAsiaTheme="majorEastAsia" w:hAnsi="Arial" w:cs="Arial"/>
        </w:rPr>
        <w:t>Genexis</w:t>
      </w:r>
      <w:proofErr w:type="spellEnd"/>
      <w:r w:rsidR="005F533F">
        <w:rPr>
          <w:rStyle w:val="Betoning"/>
          <w:rFonts w:ascii="Arial" w:eastAsiaTheme="majorEastAsia" w:hAnsi="Arial" w:cs="Arial"/>
        </w:rPr>
        <w:t xml:space="preserve"> is </w:t>
      </w:r>
      <w:r w:rsidR="00150069">
        <w:rPr>
          <w:rStyle w:val="Betoning"/>
          <w:rFonts w:ascii="Arial" w:eastAsiaTheme="majorEastAsia" w:hAnsi="Arial" w:cs="Arial"/>
        </w:rPr>
        <w:t xml:space="preserve">a </w:t>
      </w:r>
      <w:bookmarkStart w:id="0" w:name="_GoBack"/>
      <w:bookmarkEnd w:id="0"/>
      <w:r w:rsidR="00150069">
        <w:rPr>
          <w:rStyle w:val="Betoning"/>
          <w:rFonts w:ascii="Arial" w:eastAsiaTheme="majorEastAsia" w:hAnsi="Arial" w:cs="Arial"/>
        </w:rPr>
        <w:t xml:space="preserve">consumer </w:t>
      </w:r>
      <w:r w:rsidR="00150069">
        <w:rPr>
          <w:rStyle w:val="Betoning"/>
          <w:rFonts w:ascii="Arial" w:eastAsiaTheme="majorEastAsia" w:hAnsi="Arial" w:cs="Arial"/>
        </w:rPr>
        <w:t xml:space="preserve">friendly </w:t>
      </w:r>
      <w:r w:rsidR="00150069">
        <w:rPr>
          <w:rStyle w:val="Betoning"/>
          <w:rFonts w:ascii="Arial" w:eastAsiaTheme="majorEastAsia" w:hAnsi="Arial" w:cs="Arial"/>
        </w:rPr>
        <w:t xml:space="preserve">brand name </w:t>
      </w:r>
      <w:r w:rsidRPr="00B9228D">
        <w:rPr>
          <w:rStyle w:val="Betoning"/>
          <w:rFonts w:ascii="Arial" w:eastAsiaTheme="majorEastAsia" w:hAnsi="Arial" w:cs="Arial"/>
        </w:rPr>
        <w:t xml:space="preserve">linked with </w:t>
      </w:r>
      <w:r w:rsidR="005F533F">
        <w:rPr>
          <w:rStyle w:val="Betoning"/>
          <w:rFonts w:ascii="Arial" w:eastAsiaTheme="majorEastAsia" w:hAnsi="Arial" w:cs="Arial"/>
        </w:rPr>
        <w:t>a</w:t>
      </w:r>
      <w:r w:rsidRPr="00B9228D">
        <w:rPr>
          <w:rStyle w:val="Betoning"/>
          <w:rFonts w:ascii="Arial" w:eastAsiaTheme="majorEastAsia" w:hAnsi="Arial" w:cs="Arial"/>
        </w:rPr>
        <w:t xml:space="preserve"> reputation for innovation and commitment to become Europe’s market leader in fiber</w:t>
      </w:r>
      <w:r>
        <w:rPr>
          <w:rStyle w:val="Betoning"/>
          <w:rFonts w:ascii="Arial" w:eastAsiaTheme="majorEastAsia" w:hAnsi="Arial" w:cs="Arial"/>
        </w:rPr>
        <w:t xml:space="preserve"> speed</w:t>
      </w:r>
      <w:r w:rsidRPr="00B9228D">
        <w:rPr>
          <w:rStyle w:val="Betoning"/>
          <w:rFonts w:ascii="Arial" w:eastAsiaTheme="majorEastAsia" w:hAnsi="Arial" w:cs="Arial"/>
        </w:rPr>
        <w:t xml:space="preserve"> broadband</w:t>
      </w:r>
      <w:r>
        <w:rPr>
          <w:rStyle w:val="Betoning"/>
          <w:rFonts w:ascii="Arial" w:eastAsiaTheme="majorEastAsia" w:hAnsi="Arial" w:cs="Arial"/>
        </w:rPr>
        <w:t xml:space="preserve"> products</w:t>
      </w:r>
      <w:r w:rsidRPr="00B9228D">
        <w:rPr>
          <w:rStyle w:val="Betoning"/>
          <w:rFonts w:ascii="Arial" w:eastAsiaTheme="majorEastAsia" w:hAnsi="Arial" w:cs="Arial"/>
        </w:rPr>
        <w:t>.”</w:t>
      </w:r>
    </w:p>
    <w:p w14:paraId="40F78FB3" w14:textId="6CF1F7B8" w:rsidR="00D74A6D" w:rsidRPr="00B9228D" w:rsidRDefault="00D74A6D" w:rsidP="00D74A6D">
      <w:pPr>
        <w:pStyle w:val="Normalwebb"/>
        <w:spacing w:line="360" w:lineRule="auto"/>
        <w:rPr>
          <w:rFonts w:ascii="Arial" w:hAnsi="Arial" w:cs="Arial"/>
        </w:rPr>
      </w:pPr>
      <w:r w:rsidRPr="00B9228D">
        <w:rPr>
          <w:rStyle w:val="Betoning"/>
          <w:rFonts w:ascii="Arial" w:eastAsiaTheme="majorEastAsia" w:hAnsi="Arial" w:cs="Arial"/>
        </w:rPr>
        <w:t xml:space="preserve"> “After our successful cooperation leading to our merger, we have created one company with multiple offices in both the Nordics and </w:t>
      </w:r>
      <w:r w:rsidR="00F97512">
        <w:rPr>
          <w:rStyle w:val="Betoning"/>
          <w:rFonts w:ascii="Arial" w:eastAsiaTheme="majorEastAsia" w:hAnsi="Arial" w:cs="Arial"/>
        </w:rPr>
        <w:t xml:space="preserve">continental </w:t>
      </w:r>
      <w:r w:rsidRPr="00B9228D">
        <w:rPr>
          <w:rStyle w:val="Betoning"/>
          <w:rFonts w:ascii="Arial" w:eastAsiaTheme="majorEastAsia" w:hAnsi="Arial" w:cs="Arial"/>
        </w:rPr>
        <w:t>Europe,”</w:t>
      </w:r>
      <w:r w:rsidRPr="00B9228D">
        <w:rPr>
          <w:rFonts w:ascii="Arial" w:hAnsi="Arial" w:cs="Arial"/>
        </w:rPr>
        <w:t xml:space="preserve"> says Gerlas van den Hoven, CEO of </w:t>
      </w:r>
      <w:proofErr w:type="spellStart"/>
      <w:r w:rsidRPr="00B9228D">
        <w:rPr>
          <w:rFonts w:ascii="Arial" w:hAnsi="Arial" w:cs="Arial"/>
        </w:rPr>
        <w:t>Genexis</w:t>
      </w:r>
      <w:proofErr w:type="spellEnd"/>
      <w:r w:rsidRPr="00B9228D">
        <w:rPr>
          <w:rFonts w:ascii="Arial" w:hAnsi="Arial" w:cs="Arial"/>
        </w:rPr>
        <w:t xml:space="preserve">, </w:t>
      </w:r>
      <w:r w:rsidRPr="00B9228D">
        <w:rPr>
          <w:rStyle w:val="Betoning"/>
          <w:rFonts w:ascii="Arial" w:eastAsiaTheme="majorEastAsia" w:hAnsi="Arial" w:cs="Arial"/>
        </w:rPr>
        <w:t xml:space="preserve">“The strong </w:t>
      </w:r>
      <w:proofErr w:type="spellStart"/>
      <w:r w:rsidRPr="00B9228D">
        <w:rPr>
          <w:rStyle w:val="Betoning"/>
          <w:rFonts w:ascii="Arial" w:eastAsiaTheme="majorEastAsia" w:hAnsi="Arial" w:cs="Arial"/>
        </w:rPr>
        <w:t>Inteno</w:t>
      </w:r>
      <w:proofErr w:type="spellEnd"/>
      <w:r w:rsidRPr="00B9228D">
        <w:rPr>
          <w:rStyle w:val="Betoning"/>
          <w:rFonts w:ascii="Arial" w:eastAsiaTheme="majorEastAsia" w:hAnsi="Arial" w:cs="Arial"/>
        </w:rPr>
        <w:t xml:space="preserve"> product portfolio of Ethernet, DSL</w:t>
      </w:r>
      <w:r>
        <w:rPr>
          <w:rStyle w:val="Betoning"/>
          <w:rFonts w:ascii="Arial" w:eastAsiaTheme="majorEastAsia" w:hAnsi="Arial" w:cs="Arial"/>
        </w:rPr>
        <w:t xml:space="preserve">, WiFi </w:t>
      </w:r>
      <w:r w:rsidRPr="00B9228D">
        <w:rPr>
          <w:rStyle w:val="Betoning"/>
          <w:rFonts w:ascii="Arial" w:eastAsiaTheme="majorEastAsia" w:hAnsi="Arial" w:cs="Arial"/>
        </w:rPr>
        <w:t xml:space="preserve">and fiber products </w:t>
      </w:r>
      <w:r w:rsidR="00F97512">
        <w:rPr>
          <w:rStyle w:val="Betoning"/>
          <w:rFonts w:ascii="Arial" w:eastAsiaTheme="majorEastAsia" w:hAnsi="Arial" w:cs="Arial"/>
        </w:rPr>
        <w:t xml:space="preserve">combined </w:t>
      </w:r>
      <w:r w:rsidRPr="00B9228D">
        <w:rPr>
          <w:rStyle w:val="Betoning"/>
          <w:rFonts w:ascii="Arial" w:eastAsiaTheme="majorEastAsia" w:hAnsi="Arial" w:cs="Arial"/>
        </w:rPr>
        <w:t xml:space="preserve">with Genexis’ innovative products </w:t>
      </w:r>
      <w:r>
        <w:rPr>
          <w:rStyle w:val="Betoning"/>
          <w:rFonts w:ascii="Arial" w:eastAsiaTheme="majorEastAsia" w:hAnsi="Arial" w:cs="Arial"/>
        </w:rPr>
        <w:t>within</w:t>
      </w:r>
      <w:r w:rsidRPr="00B9228D">
        <w:rPr>
          <w:rStyle w:val="Betoning"/>
          <w:rFonts w:ascii="Arial" w:eastAsiaTheme="majorEastAsia" w:hAnsi="Arial" w:cs="Arial"/>
        </w:rPr>
        <w:t xml:space="preserve"> FTTH brings a unique new company to the market.”</w:t>
      </w:r>
    </w:p>
    <w:p w14:paraId="5387DF87" w14:textId="71A11A62" w:rsidR="00D74A6D" w:rsidRDefault="00D74A6D" w:rsidP="00D74A6D">
      <w:pPr>
        <w:pStyle w:val="Normalweb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new brand name including a new modern look and feel will be presented at the </w:t>
      </w:r>
      <w:proofErr w:type="spellStart"/>
      <w:r>
        <w:rPr>
          <w:rFonts w:ascii="Arial" w:hAnsi="Arial" w:cs="Arial"/>
        </w:rPr>
        <w:t>FTTH</w:t>
      </w:r>
      <w:proofErr w:type="spellEnd"/>
      <w:r>
        <w:rPr>
          <w:rFonts w:ascii="Arial" w:hAnsi="Arial" w:cs="Arial"/>
        </w:rPr>
        <w:t xml:space="preserve"> </w:t>
      </w:r>
      <w:r w:rsidR="00BD0EF8">
        <w:rPr>
          <w:rFonts w:ascii="Arial" w:hAnsi="Arial" w:cs="Arial"/>
        </w:rPr>
        <w:t>C</w:t>
      </w:r>
      <w:r>
        <w:rPr>
          <w:rFonts w:ascii="Arial" w:hAnsi="Arial" w:cs="Arial"/>
        </w:rPr>
        <w:t>onference in Amsterdam on the 12-14</w:t>
      </w:r>
      <w:r w:rsidRPr="00580BF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March.</w:t>
      </w:r>
      <w:r w:rsidRPr="00580BF2">
        <w:rPr>
          <w:rFonts w:ascii="Arial" w:hAnsi="Arial" w:cs="Arial"/>
        </w:rPr>
        <w:t xml:space="preserve"> </w:t>
      </w:r>
      <w:r w:rsidR="009F7476" w:rsidRPr="009F7476">
        <w:rPr>
          <w:rFonts w:ascii="Arial" w:hAnsi="Arial" w:cs="Arial"/>
        </w:rPr>
        <w:t xml:space="preserve">During the event we will showcase our patented </w:t>
      </w:r>
      <w:r w:rsidR="009F7476" w:rsidRPr="009F7476">
        <w:rPr>
          <w:rFonts w:ascii="Arial" w:hAnsi="Arial" w:cs="Arial"/>
          <w:b/>
          <w:bCs/>
        </w:rPr>
        <w:t>Layer-2 network termination</w:t>
      </w:r>
      <w:r w:rsidR="009F7476" w:rsidRPr="009F7476">
        <w:rPr>
          <w:rFonts w:ascii="Arial" w:hAnsi="Arial" w:cs="Arial"/>
        </w:rPr>
        <w:t xml:space="preserve"> products, </w:t>
      </w:r>
      <w:r w:rsidR="009F7476" w:rsidRPr="009F7476">
        <w:rPr>
          <w:rFonts w:ascii="Arial" w:hAnsi="Arial" w:cs="Arial"/>
          <w:b/>
          <w:bCs/>
        </w:rPr>
        <w:t>Layer-3 Residential Gateways and In-Home devices</w:t>
      </w:r>
      <w:r w:rsidR="009F7476" w:rsidRPr="009F7476">
        <w:rPr>
          <w:rFonts w:ascii="Arial" w:hAnsi="Arial" w:cs="Arial"/>
        </w:rPr>
        <w:t xml:space="preserve"> for network operators, service providers and system integrators. Our </w:t>
      </w:r>
      <w:r w:rsidR="009F7476" w:rsidRPr="009F7476">
        <w:rPr>
          <w:rFonts w:ascii="Arial" w:hAnsi="Arial" w:cs="Arial"/>
          <w:i/>
          <w:iCs/>
        </w:rPr>
        <w:t>WiFi Life</w:t>
      </w:r>
      <w:r w:rsidR="009F7476" w:rsidRPr="009F7476">
        <w:rPr>
          <w:rFonts w:ascii="Arial" w:hAnsi="Arial" w:cs="Arial"/>
        </w:rPr>
        <w:t xml:space="preserve"> concept, involving ease of installation and high speed WiFi solutions will be demonstrated to visitors at </w:t>
      </w:r>
      <w:r w:rsidR="00F97512">
        <w:rPr>
          <w:rFonts w:ascii="Arial" w:hAnsi="Arial" w:cs="Arial"/>
        </w:rPr>
        <w:t>our</w:t>
      </w:r>
      <w:r w:rsidR="00F97512" w:rsidRPr="009F7476">
        <w:rPr>
          <w:rFonts w:ascii="Arial" w:hAnsi="Arial" w:cs="Arial"/>
        </w:rPr>
        <w:t xml:space="preserve"> </w:t>
      </w:r>
      <w:r w:rsidR="00F97512">
        <w:rPr>
          <w:rFonts w:ascii="Arial" w:hAnsi="Arial" w:cs="Arial"/>
        </w:rPr>
        <w:t>stand</w:t>
      </w:r>
      <w:r w:rsidR="009F7476">
        <w:rPr>
          <w:rFonts w:ascii="Arial" w:hAnsi="Arial" w:cs="Arial"/>
        </w:rPr>
        <w:t xml:space="preserve">. </w:t>
      </w:r>
      <w:r w:rsidRPr="00B9228D">
        <w:rPr>
          <w:rFonts w:ascii="Arial" w:hAnsi="Arial" w:cs="Arial"/>
        </w:rPr>
        <w:t xml:space="preserve">Come, have a look and discuss the future of fiber </w:t>
      </w:r>
      <w:r>
        <w:rPr>
          <w:rFonts w:ascii="Arial" w:hAnsi="Arial" w:cs="Arial"/>
        </w:rPr>
        <w:t xml:space="preserve">speed </w:t>
      </w:r>
      <w:r w:rsidRPr="00B9228D">
        <w:rPr>
          <w:rFonts w:ascii="Arial" w:hAnsi="Arial" w:cs="Arial"/>
        </w:rPr>
        <w:lastRenderedPageBreak/>
        <w:t xml:space="preserve">broadband connectivity with </w:t>
      </w:r>
      <w:r w:rsidR="00F97512">
        <w:rPr>
          <w:rFonts w:ascii="Arial" w:hAnsi="Arial" w:cs="Arial"/>
        </w:rPr>
        <w:t>the Genexis</w:t>
      </w:r>
      <w:r w:rsidR="00F97512" w:rsidRPr="00B9228D">
        <w:rPr>
          <w:rFonts w:ascii="Arial" w:hAnsi="Arial" w:cs="Arial"/>
        </w:rPr>
        <w:t xml:space="preserve"> </w:t>
      </w:r>
      <w:r w:rsidRPr="00B9228D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, </w:t>
      </w:r>
      <w:r w:rsidR="00F97512">
        <w:rPr>
          <w:rFonts w:ascii="Arial" w:hAnsi="Arial" w:cs="Arial"/>
        </w:rPr>
        <w:t>stand</w:t>
      </w:r>
      <w:r w:rsidR="00F97512" w:rsidRPr="00B9228D">
        <w:rPr>
          <w:rFonts w:ascii="Arial" w:hAnsi="Arial" w:cs="Arial"/>
        </w:rPr>
        <w:t xml:space="preserve"> </w:t>
      </w:r>
      <w:r w:rsidRPr="00B9228D">
        <w:rPr>
          <w:rStyle w:val="Stark"/>
          <w:rFonts w:ascii="Arial" w:eastAsiaTheme="majorEastAsia" w:hAnsi="Arial" w:cs="Arial"/>
        </w:rPr>
        <w:t>G02, in Hall 12 at Amsterdam RAI.</w:t>
      </w:r>
    </w:p>
    <w:p w14:paraId="1E971D94" w14:textId="6FD8A194" w:rsidR="00D74A6D" w:rsidRPr="00580BF2" w:rsidRDefault="00D74A6D" w:rsidP="00D74A6D">
      <w:pPr>
        <w:pStyle w:val="Normalweb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Inteno will continue as brand in the parent company Inteno Group, w</w:t>
      </w:r>
      <w:r w:rsidR="009F7476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ere Genexis and iopsys software solutions are subsidiaries focusing on development of hardware and software platforms for the </w:t>
      </w:r>
      <w:r w:rsidR="009F747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roadband industry. </w:t>
      </w:r>
    </w:p>
    <w:p w14:paraId="265680F2" w14:textId="77777777" w:rsidR="00D74A6D" w:rsidRPr="00B9228D" w:rsidRDefault="00D74A6D" w:rsidP="009F7476">
      <w:pPr>
        <w:spacing w:line="360" w:lineRule="auto"/>
        <w:outlineLvl w:val="0"/>
        <w:rPr>
          <w:rFonts w:cs="Arial"/>
          <w:b/>
          <w:color w:val="auto"/>
          <w:sz w:val="24"/>
        </w:rPr>
      </w:pPr>
      <w:r w:rsidRPr="00B9228D">
        <w:rPr>
          <w:rFonts w:cs="Arial"/>
          <w:b/>
          <w:color w:val="auto"/>
          <w:sz w:val="24"/>
        </w:rPr>
        <w:t>About Inteno Group</w:t>
      </w:r>
    </w:p>
    <w:p w14:paraId="5F9D9702" w14:textId="63ADE327" w:rsidR="00D74A6D" w:rsidRDefault="00D74A6D" w:rsidP="00D74A6D">
      <w:pPr>
        <w:spacing w:line="360" w:lineRule="auto"/>
        <w:rPr>
          <w:rFonts w:cs="Arial"/>
          <w:color w:val="auto"/>
          <w:sz w:val="24"/>
        </w:rPr>
      </w:pPr>
      <w:r w:rsidRPr="00B9228D">
        <w:rPr>
          <w:rFonts w:cs="Arial"/>
          <w:color w:val="auto"/>
          <w:sz w:val="24"/>
        </w:rPr>
        <w:t>Inteno Group</w:t>
      </w:r>
      <w:r>
        <w:rPr>
          <w:rFonts w:cs="Arial"/>
          <w:color w:val="auto"/>
          <w:sz w:val="24"/>
        </w:rPr>
        <w:t xml:space="preserve"> AB </w:t>
      </w:r>
      <w:r w:rsidR="008F06BC">
        <w:rPr>
          <w:rFonts w:cs="Arial"/>
          <w:color w:val="auto"/>
          <w:sz w:val="24"/>
        </w:rPr>
        <w:t>is a</w:t>
      </w:r>
      <w:r w:rsidRPr="00B9228D">
        <w:rPr>
          <w:rFonts w:cs="Arial"/>
          <w:color w:val="auto"/>
          <w:sz w:val="24"/>
        </w:rPr>
        <w:t>n innovative solution supplier within the telecom and broadband industry</w:t>
      </w:r>
      <w:r w:rsidR="008F06BC">
        <w:rPr>
          <w:rFonts w:cs="Arial"/>
          <w:color w:val="auto"/>
          <w:sz w:val="24"/>
        </w:rPr>
        <w:t>, Inteno Group</w:t>
      </w:r>
      <w:r>
        <w:rPr>
          <w:rFonts w:cs="Arial"/>
          <w:color w:val="auto"/>
          <w:sz w:val="24"/>
        </w:rPr>
        <w:t xml:space="preserve"> </w:t>
      </w:r>
      <w:r w:rsidR="008F06BC">
        <w:rPr>
          <w:rFonts w:cs="Arial"/>
          <w:color w:val="auto"/>
          <w:sz w:val="24"/>
        </w:rPr>
        <w:t xml:space="preserve">promotes </w:t>
      </w:r>
      <w:r>
        <w:rPr>
          <w:rFonts w:cs="Arial"/>
          <w:color w:val="auto"/>
          <w:sz w:val="24"/>
        </w:rPr>
        <w:t>its two daughter companies Genexis and iopsys software solutions</w:t>
      </w:r>
      <w:r w:rsidRPr="00B9228D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 xml:space="preserve">in </w:t>
      </w:r>
      <w:r w:rsidR="008F06BC">
        <w:rPr>
          <w:rFonts w:cs="Arial"/>
          <w:color w:val="auto"/>
          <w:sz w:val="24"/>
        </w:rPr>
        <w:t xml:space="preserve">the </w:t>
      </w:r>
      <w:r w:rsidRPr="00ED2E58">
        <w:rPr>
          <w:rFonts w:cs="Arial"/>
          <w:color w:val="auto"/>
          <w:sz w:val="24"/>
        </w:rPr>
        <w:t>development of hardware and software platforms for the Broadband industry</w:t>
      </w:r>
      <w:r w:rsidR="008F06BC">
        <w:rPr>
          <w:rFonts w:cs="Arial"/>
          <w:color w:val="auto"/>
          <w:sz w:val="24"/>
        </w:rPr>
        <w:t xml:space="preserve">. Inteno Group is </w:t>
      </w:r>
      <w:r w:rsidR="005D4827">
        <w:rPr>
          <w:rFonts w:cs="Arial"/>
          <w:color w:val="auto"/>
          <w:sz w:val="24"/>
        </w:rPr>
        <w:t>headquartered</w:t>
      </w:r>
      <w:r w:rsidR="008F06BC">
        <w:rPr>
          <w:rFonts w:cs="Arial"/>
          <w:color w:val="auto"/>
          <w:sz w:val="24"/>
        </w:rPr>
        <w:t xml:space="preserve"> in Stockholm, Sweden.</w:t>
      </w:r>
    </w:p>
    <w:p w14:paraId="3BB7126D" w14:textId="77777777" w:rsidR="00D74A6D" w:rsidRPr="00B9228D" w:rsidRDefault="0043089F" w:rsidP="00D74A6D">
      <w:pPr>
        <w:spacing w:line="360" w:lineRule="auto"/>
        <w:rPr>
          <w:rFonts w:cs="Arial"/>
          <w:color w:val="auto"/>
          <w:sz w:val="24"/>
        </w:rPr>
      </w:pPr>
      <w:hyperlink r:id="rId6" w:history="1">
        <w:r w:rsidR="00D74A6D" w:rsidRPr="00FE382B">
          <w:rPr>
            <w:rStyle w:val="Hyperlnk"/>
            <w:rFonts w:cs="Arial"/>
            <w:sz w:val="24"/>
          </w:rPr>
          <w:t>www.intenogroup.com</w:t>
        </w:r>
      </w:hyperlink>
      <w:r w:rsidR="00D74A6D" w:rsidRPr="00B9228D">
        <w:rPr>
          <w:rFonts w:cs="Arial"/>
          <w:color w:val="auto"/>
          <w:sz w:val="24"/>
        </w:rPr>
        <w:t xml:space="preserve"> </w:t>
      </w:r>
    </w:p>
    <w:p w14:paraId="794AAC3F" w14:textId="77777777" w:rsidR="00D74A6D" w:rsidRPr="00B9228D" w:rsidRDefault="00D74A6D" w:rsidP="00D74A6D">
      <w:pPr>
        <w:spacing w:line="360" w:lineRule="auto"/>
        <w:rPr>
          <w:rFonts w:cs="Arial"/>
          <w:b/>
          <w:color w:val="auto"/>
          <w:sz w:val="24"/>
        </w:rPr>
      </w:pPr>
    </w:p>
    <w:p w14:paraId="40BEE61F" w14:textId="77777777" w:rsidR="00D74A6D" w:rsidRPr="00B9228D" w:rsidRDefault="00D74A6D" w:rsidP="009F7476">
      <w:pPr>
        <w:spacing w:line="360" w:lineRule="auto"/>
        <w:outlineLvl w:val="0"/>
        <w:rPr>
          <w:rFonts w:cs="Arial"/>
          <w:b/>
          <w:color w:val="auto"/>
          <w:sz w:val="24"/>
        </w:rPr>
      </w:pPr>
      <w:r w:rsidRPr="00B9228D">
        <w:rPr>
          <w:rFonts w:cs="Arial"/>
          <w:b/>
          <w:color w:val="auto"/>
          <w:sz w:val="24"/>
        </w:rPr>
        <w:t xml:space="preserve">About Genexis </w:t>
      </w:r>
    </w:p>
    <w:p w14:paraId="768F0934" w14:textId="77777777" w:rsidR="00D74A6D" w:rsidRPr="00B9228D" w:rsidRDefault="00D74A6D" w:rsidP="00D74A6D">
      <w:pPr>
        <w:spacing w:line="360" w:lineRule="auto"/>
        <w:rPr>
          <w:rFonts w:cs="Arial"/>
          <w:color w:val="auto"/>
          <w:sz w:val="24"/>
        </w:rPr>
      </w:pPr>
      <w:r w:rsidRPr="00B9228D">
        <w:rPr>
          <w:rFonts w:cs="Arial"/>
          <w:color w:val="auto"/>
          <w:sz w:val="24"/>
        </w:rPr>
        <w:t xml:space="preserve">Genexis is a leading European product and technology supplier that enables and improves the delivery of fiber-speed broadband connectivity for communication operators and service providers. </w:t>
      </w:r>
    </w:p>
    <w:p w14:paraId="6860F6D7" w14:textId="77777777" w:rsidR="00D74A6D" w:rsidRPr="00B9228D" w:rsidRDefault="00D74A6D" w:rsidP="00D74A6D">
      <w:pPr>
        <w:spacing w:line="360" w:lineRule="auto"/>
        <w:rPr>
          <w:rFonts w:cs="Arial"/>
          <w:color w:val="auto"/>
          <w:sz w:val="24"/>
        </w:rPr>
      </w:pPr>
      <w:r w:rsidRPr="00B9228D">
        <w:rPr>
          <w:rFonts w:cs="Arial"/>
          <w:color w:val="auto"/>
          <w:sz w:val="24"/>
        </w:rPr>
        <w:t xml:space="preserve">We develop and supply a wide range of innovative products and solutions such as high-speed residential gateways, managed network terminators, smart fiber-termination, and cloud-based network management. Our goal is the “Always Connected” home, making it easy for everyone to connect to next-generation services such as IoT, smart home, and e-everything. </w:t>
      </w:r>
    </w:p>
    <w:p w14:paraId="6AEA861F" w14:textId="20F0434F" w:rsidR="00D74A6D" w:rsidRPr="00B9228D" w:rsidRDefault="00D74A6D" w:rsidP="00D74A6D">
      <w:pPr>
        <w:spacing w:line="360" w:lineRule="auto"/>
        <w:rPr>
          <w:rFonts w:cs="Arial"/>
          <w:color w:val="auto"/>
          <w:sz w:val="24"/>
        </w:rPr>
      </w:pPr>
      <w:r w:rsidRPr="00B9228D">
        <w:rPr>
          <w:rFonts w:cs="Arial"/>
          <w:color w:val="auto"/>
          <w:sz w:val="24"/>
        </w:rPr>
        <w:t>Genexis is part of Inteno Group AB, and has subsidiaries and offices in Sweden, Netherlands, Norway, Germany, Finland, Denmark, and Belgium.</w:t>
      </w:r>
    </w:p>
    <w:p w14:paraId="4228424E" w14:textId="77777777" w:rsidR="00D74A6D" w:rsidRPr="00B9228D" w:rsidRDefault="0043089F" w:rsidP="00D74A6D">
      <w:pPr>
        <w:spacing w:line="360" w:lineRule="auto"/>
        <w:rPr>
          <w:rStyle w:val="Hyperlnk"/>
          <w:rFonts w:cs="Arial"/>
          <w:sz w:val="24"/>
        </w:rPr>
      </w:pPr>
      <w:hyperlink r:id="rId7" w:history="1">
        <w:r w:rsidR="00D74A6D" w:rsidRPr="00B9228D">
          <w:rPr>
            <w:rStyle w:val="Hyperlnk"/>
            <w:rFonts w:cs="Arial"/>
            <w:sz w:val="24"/>
          </w:rPr>
          <w:t>www.genexis.eu</w:t>
        </w:r>
      </w:hyperlink>
    </w:p>
    <w:p w14:paraId="1D848BAC" w14:textId="77777777" w:rsidR="00D74A6D" w:rsidRPr="00B9228D" w:rsidRDefault="00D74A6D" w:rsidP="00D74A6D">
      <w:pPr>
        <w:spacing w:line="360" w:lineRule="auto"/>
        <w:rPr>
          <w:rFonts w:cs="Arial"/>
          <w:color w:val="auto"/>
          <w:sz w:val="24"/>
        </w:rPr>
      </w:pPr>
    </w:p>
    <w:p w14:paraId="00EEF717" w14:textId="77777777" w:rsidR="00D74A6D" w:rsidRDefault="00D74A6D" w:rsidP="00D74A6D">
      <w:pPr>
        <w:shd w:val="clear" w:color="auto" w:fill="FFFFFF"/>
        <w:spacing w:line="360" w:lineRule="auto"/>
        <w:rPr>
          <w:rFonts w:cs="Arial"/>
          <w:b/>
          <w:iCs/>
          <w:sz w:val="24"/>
        </w:rPr>
      </w:pPr>
    </w:p>
    <w:p w14:paraId="6A89EA45" w14:textId="77777777" w:rsidR="00D74A6D" w:rsidRDefault="00D74A6D" w:rsidP="00D74A6D">
      <w:pPr>
        <w:shd w:val="clear" w:color="auto" w:fill="FFFFFF"/>
        <w:spacing w:line="360" w:lineRule="auto"/>
        <w:rPr>
          <w:rFonts w:cs="Arial"/>
          <w:b/>
          <w:iCs/>
          <w:sz w:val="24"/>
        </w:rPr>
      </w:pPr>
    </w:p>
    <w:p w14:paraId="47ED4CC2" w14:textId="77777777" w:rsidR="00D74A6D" w:rsidRDefault="00D74A6D" w:rsidP="00D74A6D">
      <w:pPr>
        <w:shd w:val="clear" w:color="auto" w:fill="FFFFFF"/>
        <w:spacing w:line="360" w:lineRule="auto"/>
        <w:rPr>
          <w:rFonts w:cs="Arial"/>
          <w:b/>
          <w:iCs/>
          <w:sz w:val="24"/>
        </w:rPr>
      </w:pPr>
    </w:p>
    <w:p w14:paraId="75A67ECC" w14:textId="77777777" w:rsidR="00D74A6D" w:rsidRPr="00B9228D" w:rsidRDefault="00D74A6D" w:rsidP="009F7476">
      <w:pPr>
        <w:shd w:val="clear" w:color="auto" w:fill="FFFFFF"/>
        <w:spacing w:line="360" w:lineRule="auto"/>
        <w:outlineLvl w:val="0"/>
        <w:rPr>
          <w:rFonts w:cs="Arial"/>
          <w:b/>
          <w:iCs/>
          <w:sz w:val="24"/>
        </w:rPr>
      </w:pPr>
      <w:r w:rsidRPr="00B9228D">
        <w:rPr>
          <w:rFonts w:cs="Arial"/>
          <w:b/>
          <w:iCs/>
          <w:sz w:val="24"/>
        </w:rPr>
        <w:t>About iopsys</w:t>
      </w:r>
    </w:p>
    <w:p w14:paraId="0F5B4D86" w14:textId="2C161FA8" w:rsidR="00D74A6D" w:rsidRPr="00D74A6D" w:rsidRDefault="00D74A6D" w:rsidP="00D74A6D">
      <w:pPr>
        <w:spacing w:line="360" w:lineRule="auto"/>
        <w:rPr>
          <w:rFonts w:cs="Arial"/>
          <w:sz w:val="24"/>
        </w:rPr>
      </w:pPr>
      <w:r w:rsidRPr="00D74A6D">
        <w:rPr>
          <w:rFonts w:cs="Arial"/>
          <w:sz w:val="24"/>
        </w:rPr>
        <w:t xml:space="preserve">iopsysWrt is a product from iopsys software solutions AB, </w:t>
      </w:r>
      <w:proofErr w:type="spellStart"/>
      <w:r w:rsidRPr="005255B3">
        <w:rPr>
          <w:rFonts w:cs="Arial"/>
          <w:sz w:val="24"/>
          <w:szCs w:val="24"/>
        </w:rPr>
        <w:t>iopsysWrt</w:t>
      </w:r>
      <w:proofErr w:type="spellEnd"/>
      <w:r w:rsidRPr="00F97512">
        <w:rPr>
          <w:rFonts w:cs="Arial"/>
          <w:color w:val="auto"/>
          <w:sz w:val="24"/>
          <w:szCs w:val="24"/>
        </w:rPr>
        <w:t xml:space="preserve"> is </w:t>
      </w:r>
      <w:r w:rsidRPr="00D74A6D">
        <w:rPr>
          <w:rFonts w:cs="Arial"/>
          <w:color w:val="auto"/>
          <w:sz w:val="24"/>
          <w:szCs w:val="24"/>
        </w:rPr>
        <w:t xml:space="preserve">the </w:t>
      </w:r>
      <w:r w:rsidR="00F97512">
        <w:rPr>
          <w:rFonts w:cs="Arial"/>
          <w:color w:val="auto"/>
          <w:sz w:val="24"/>
          <w:szCs w:val="24"/>
        </w:rPr>
        <w:t xml:space="preserve">market’s </w:t>
      </w:r>
      <w:r w:rsidRPr="00D74A6D">
        <w:rPr>
          <w:rFonts w:cs="Arial"/>
          <w:color w:val="auto"/>
          <w:sz w:val="24"/>
          <w:szCs w:val="24"/>
        </w:rPr>
        <w:t xml:space="preserve">most flexible and innovative software for residential gateway and </w:t>
      </w:r>
      <w:proofErr w:type="spellStart"/>
      <w:r w:rsidRPr="00D74A6D">
        <w:rPr>
          <w:rFonts w:cs="Arial"/>
          <w:color w:val="auto"/>
          <w:sz w:val="24"/>
          <w:szCs w:val="24"/>
        </w:rPr>
        <w:t>WiFi</w:t>
      </w:r>
      <w:proofErr w:type="spellEnd"/>
      <w:r w:rsidRPr="00D74A6D">
        <w:rPr>
          <w:rFonts w:cs="Arial"/>
          <w:color w:val="auto"/>
          <w:sz w:val="24"/>
          <w:szCs w:val="24"/>
        </w:rPr>
        <w:t xml:space="preserve"> devices</w:t>
      </w:r>
      <w:r w:rsidRPr="00F97512">
        <w:rPr>
          <w:rFonts w:cs="Arial"/>
          <w:color w:val="auto"/>
          <w:sz w:val="24"/>
          <w:szCs w:val="24"/>
        </w:rPr>
        <w:t>.</w:t>
      </w:r>
      <w:r w:rsidRPr="005255B3">
        <w:rPr>
          <w:rFonts w:cs="Arial"/>
          <w:sz w:val="24"/>
          <w:szCs w:val="24"/>
        </w:rPr>
        <w:t xml:space="preserve"> iopsys </w:t>
      </w:r>
      <w:r w:rsidR="00F97512">
        <w:rPr>
          <w:rFonts w:cs="Arial"/>
          <w:sz w:val="24"/>
          <w:szCs w:val="24"/>
        </w:rPr>
        <w:t xml:space="preserve">software solutions AB </w:t>
      </w:r>
      <w:r w:rsidRPr="005255B3">
        <w:rPr>
          <w:rFonts w:cs="Arial"/>
          <w:sz w:val="24"/>
          <w:szCs w:val="24"/>
        </w:rPr>
        <w:t xml:space="preserve">is </w:t>
      </w:r>
      <w:r w:rsidR="00F97512">
        <w:rPr>
          <w:rFonts w:cs="Arial"/>
          <w:sz w:val="24"/>
          <w:szCs w:val="24"/>
        </w:rPr>
        <w:t>part of</w:t>
      </w:r>
      <w:r w:rsidRPr="00D74A6D">
        <w:rPr>
          <w:rFonts w:cs="Arial"/>
          <w:sz w:val="24"/>
        </w:rPr>
        <w:t xml:space="preserve"> Inteno Group AB. iopsys </w:t>
      </w:r>
      <w:r w:rsidR="00F97512">
        <w:rPr>
          <w:rFonts w:cs="Arial"/>
          <w:sz w:val="24"/>
        </w:rPr>
        <w:t xml:space="preserve">software solutions </w:t>
      </w:r>
      <w:r w:rsidRPr="00D74A6D">
        <w:rPr>
          <w:rFonts w:cs="Arial"/>
          <w:sz w:val="24"/>
        </w:rPr>
        <w:t>headquarter with R&amp;D and sales is located in Sweden, Stockholm.</w:t>
      </w:r>
    </w:p>
    <w:p w14:paraId="3CB9D96F" w14:textId="77777777" w:rsidR="00D74A6D" w:rsidRPr="00B9228D" w:rsidRDefault="0043089F" w:rsidP="00D74A6D">
      <w:pPr>
        <w:spacing w:line="360" w:lineRule="auto"/>
        <w:rPr>
          <w:rFonts w:cs="Arial"/>
          <w:color w:val="auto"/>
          <w:sz w:val="24"/>
        </w:rPr>
      </w:pPr>
      <w:hyperlink r:id="rId8" w:history="1">
        <w:r w:rsidR="00D74A6D" w:rsidRPr="00B9228D">
          <w:rPr>
            <w:rStyle w:val="Hyperlnk"/>
            <w:rFonts w:cs="Arial"/>
            <w:sz w:val="24"/>
          </w:rPr>
          <w:t>www.iopsys.eu</w:t>
        </w:r>
      </w:hyperlink>
    </w:p>
    <w:p w14:paraId="02164664" w14:textId="0300EF48" w:rsidR="003B4C2D" w:rsidRDefault="003B4C2D" w:rsidP="003B4C2D">
      <w:pPr>
        <w:spacing w:line="240" w:lineRule="auto"/>
      </w:pPr>
      <w:r>
        <w:t>_________________________</w:t>
      </w:r>
      <w:r w:rsidR="00DC7237">
        <w:t>____________________</w:t>
      </w:r>
      <w:r>
        <w:t>_____________________</w:t>
      </w:r>
    </w:p>
    <w:p w14:paraId="466676F8" w14:textId="77777777" w:rsidR="00FC2338" w:rsidRDefault="00FC2338">
      <w:pPr>
        <w:spacing w:line="240" w:lineRule="auto"/>
        <w:rPr>
          <w:highlight w:val="white"/>
        </w:rPr>
      </w:pPr>
    </w:p>
    <w:p w14:paraId="7967E651" w14:textId="77777777" w:rsidR="003B4C2D" w:rsidRPr="00B708A2" w:rsidRDefault="003B4C2D" w:rsidP="009F7476">
      <w:pPr>
        <w:outlineLvl w:val="0"/>
        <w:rPr>
          <w:b/>
          <w:i/>
        </w:rPr>
      </w:pPr>
      <w:r w:rsidRPr="00B708A2">
        <w:rPr>
          <w:b/>
          <w:i/>
        </w:rPr>
        <w:t>For any additional information please contact:</w:t>
      </w:r>
    </w:p>
    <w:p w14:paraId="4980CCE7" w14:textId="77777777" w:rsidR="00CA6932" w:rsidRDefault="00CA6932" w:rsidP="0027368D">
      <w:pPr>
        <w:rPr>
          <w:sz w:val="20"/>
          <w:szCs w:val="20"/>
        </w:rPr>
      </w:pPr>
    </w:p>
    <w:p w14:paraId="32E11C8E" w14:textId="49489E13" w:rsidR="00FC2338" w:rsidRPr="00CA6932" w:rsidRDefault="003B4C2D" w:rsidP="0027368D">
      <w:pPr>
        <w:rPr>
          <w:sz w:val="20"/>
          <w:szCs w:val="20"/>
        </w:rPr>
      </w:pPr>
      <w:r w:rsidRPr="00CA6932">
        <w:rPr>
          <w:sz w:val="20"/>
          <w:szCs w:val="20"/>
        </w:rPr>
        <w:t xml:space="preserve">Conny Franzén, CEO Inteno </w:t>
      </w:r>
      <w:r w:rsidR="00DC7237" w:rsidRPr="00CA6932">
        <w:rPr>
          <w:sz w:val="20"/>
          <w:szCs w:val="20"/>
        </w:rPr>
        <w:t>Group</w:t>
      </w:r>
      <w:r w:rsidRPr="00CA6932">
        <w:rPr>
          <w:sz w:val="20"/>
          <w:szCs w:val="20"/>
        </w:rPr>
        <w:t xml:space="preserve"> AB,</w:t>
      </w:r>
      <w:r w:rsidR="00C70DB1" w:rsidRPr="00CA6932">
        <w:rPr>
          <w:sz w:val="20"/>
          <w:szCs w:val="20"/>
        </w:rPr>
        <w:t xml:space="preserve"> </w:t>
      </w:r>
      <w:r w:rsidRPr="00CA6932">
        <w:rPr>
          <w:sz w:val="20"/>
          <w:szCs w:val="20"/>
        </w:rPr>
        <w:t>+46 707 704</w:t>
      </w:r>
      <w:r w:rsidR="00C70DB1" w:rsidRPr="00CA6932">
        <w:rPr>
          <w:sz w:val="20"/>
          <w:szCs w:val="20"/>
        </w:rPr>
        <w:t> </w:t>
      </w:r>
      <w:r w:rsidRPr="00CA6932">
        <w:rPr>
          <w:sz w:val="20"/>
          <w:szCs w:val="20"/>
        </w:rPr>
        <w:t>461</w:t>
      </w:r>
      <w:r w:rsidR="00C70DB1" w:rsidRPr="00CA6932">
        <w:rPr>
          <w:sz w:val="20"/>
          <w:szCs w:val="20"/>
        </w:rPr>
        <w:t>, conny.franzen@inteno.se</w:t>
      </w:r>
      <w:bookmarkStart w:id="1" w:name="__DdeLink__129_1361958596"/>
      <w:bookmarkEnd w:id="1"/>
    </w:p>
    <w:p w14:paraId="28678722" w14:textId="2A8EAA5A" w:rsidR="00C70DB1" w:rsidRDefault="00C70DB1" w:rsidP="00C70DB1">
      <w:pPr>
        <w:rPr>
          <w:iCs/>
          <w:sz w:val="20"/>
          <w:szCs w:val="20"/>
          <w:lang w:val="sv-SE"/>
        </w:rPr>
      </w:pPr>
      <w:r w:rsidRPr="00CA6932">
        <w:rPr>
          <w:iCs/>
          <w:sz w:val="20"/>
          <w:szCs w:val="20"/>
          <w:lang w:val="sv-SE"/>
        </w:rPr>
        <w:t>Gerlas van</w:t>
      </w:r>
      <w:r w:rsidR="007C4CC2" w:rsidRPr="00CA6932">
        <w:rPr>
          <w:iCs/>
          <w:sz w:val="20"/>
          <w:szCs w:val="20"/>
          <w:lang w:val="sv-SE"/>
        </w:rPr>
        <w:t xml:space="preserve"> den Hoven, CEO, Genexis</w:t>
      </w:r>
      <w:r w:rsidRPr="00CA6932">
        <w:rPr>
          <w:iCs/>
          <w:sz w:val="20"/>
          <w:szCs w:val="20"/>
          <w:lang w:val="sv-SE"/>
        </w:rPr>
        <w:t xml:space="preserve"> B</w:t>
      </w:r>
      <w:r w:rsidR="007C4CC2" w:rsidRPr="00CA6932">
        <w:rPr>
          <w:iCs/>
          <w:sz w:val="20"/>
          <w:szCs w:val="20"/>
          <w:lang w:val="sv-SE"/>
        </w:rPr>
        <w:t>.</w:t>
      </w:r>
      <w:r w:rsidRPr="00CA6932">
        <w:rPr>
          <w:iCs/>
          <w:sz w:val="20"/>
          <w:szCs w:val="20"/>
          <w:lang w:val="sv-SE"/>
        </w:rPr>
        <w:t>V</w:t>
      </w:r>
      <w:r w:rsidR="007C4CC2" w:rsidRPr="00CA6932">
        <w:rPr>
          <w:iCs/>
          <w:sz w:val="20"/>
          <w:szCs w:val="20"/>
          <w:lang w:val="sv-SE"/>
        </w:rPr>
        <w:t>.</w:t>
      </w:r>
      <w:r w:rsidRPr="00CA6932">
        <w:rPr>
          <w:iCs/>
          <w:sz w:val="20"/>
          <w:szCs w:val="20"/>
          <w:lang w:val="sv-SE"/>
        </w:rPr>
        <w:t xml:space="preserve"> +31 6 20 24 66 33</w:t>
      </w:r>
      <w:r w:rsidR="007C4CC2" w:rsidRPr="00CA6932">
        <w:rPr>
          <w:iCs/>
          <w:sz w:val="20"/>
          <w:szCs w:val="20"/>
          <w:lang w:val="sv-SE"/>
        </w:rPr>
        <w:t xml:space="preserve">, </w:t>
      </w:r>
      <w:r w:rsidR="00F97512" w:rsidRPr="00406760">
        <w:rPr>
          <w:iCs/>
          <w:sz w:val="20"/>
          <w:szCs w:val="20"/>
          <w:lang w:val="sv-SE"/>
        </w:rPr>
        <w:t>g.vdhoven@genexis.eu</w:t>
      </w:r>
    </w:p>
    <w:p w14:paraId="21D24B44" w14:textId="3EE06A08" w:rsidR="00F97512" w:rsidRPr="005255B3" w:rsidRDefault="00F97512" w:rsidP="00406760">
      <w:pPr>
        <w:ind w:right="-1333"/>
        <w:rPr>
          <w:sz w:val="20"/>
          <w:szCs w:val="20"/>
        </w:rPr>
      </w:pPr>
      <w:proofErr w:type="spellStart"/>
      <w:r w:rsidRPr="005255B3">
        <w:rPr>
          <w:iCs/>
          <w:sz w:val="20"/>
          <w:szCs w:val="20"/>
        </w:rPr>
        <w:t>Joakim</w:t>
      </w:r>
      <w:proofErr w:type="spellEnd"/>
      <w:r w:rsidRPr="005255B3">
        <w:rPr>
          <w:iCs/>
          <w:sz w:val="20"/>
          <w:szCs w:val="20"/>
        </w:rPr>
        <w:t xml:space="preserve"> </w:t>
      </w:r>
      <w:proofErr w:type="spellStart"/>
      <w:r w:rsidRPr="005255B3">
        <w:rPr>
          <w:iCs/>
          <w:sz w:val="20"/>
          <w:szCs w:val="20"/>
        </w:rPr>
        <w:t>Bennerhold</w:t>
      </w:r>
      <w:proofErr w:type="spellEnd"/>
      <w:r w:rsidRPr="005255B3">
        <w:rPr>
          <w:iCs/>
          <w:sz w:val="20"/>
          <w:szCs w:val="20"/>
        </w:rPr>
        <w:t xml:space="preserve">, CEO, </w:t>
      </w:r>
      <w:proofErr w:type="spellStart"/>
      <w:r w:rsidRPr="005255B3">
        <w:rPr>
          <w:iCs/>
          <w:sz w:val="20"/>
          <w:szCs w:val="20"/>
        </w:rPr>
        <w:t>iopsys</w:t>
      </w:r>
      <w:proofErr w:type="spellEnd"/>
      <w:r w:rsidRPr="005255B3">
        <w:rPr>
          <w:iCs/>
          <w:sz w:val="20"/>
          <w:szCs w:val="20"/>
        </w:rPr>
        <w:t xml:space="preserve"> s</w:t>
      </w:r>
      <w:r>
        <w:rPr>
          <w:iCs/>
          <w:sz w:val="20"/>
          <w:szCs w:val="20"/>
        </w:rPr>
        <w:t>oftware solutions AB</w:t>
      </w:r>
      <w:r w:rsidR="00406760">
        <w:rPr>
          <w:iCs/>
          <w:sz w:val="20"/>
          <w:szCs w:val="20"/>
        </w:rPr>
        <w:t>, +46 70 333 90 32, j</w:t>
      </w:r>
      <w:r w:rsidR="00406760" w:rsidRPr="00406760">
        <w:rPr>
          <w:iCs/>
          <w:sz w:val="20"/>
          <w:szCs w:val="20"/>
        </w:rPr>
        <w:t>oakim.</w:t>
      </w:r>
      <w:r w:rsidR="00406760">
        <w:rPr>
          <w:iCs/>
          <w:sz w:val="20"/>
          <w:szCs w:val="20"/>
        </w:rPr>
        <w:t>b</w:t>
      </w:r>
      <w:r w:rsidR="00406760" w:rsidRPr="00406760">
        <w:rPr>
          <w:iCs/>
          <w:sz w:val="20"/>
          <w:szCs w:val="20"/>
        </w:rPr>
        <w:t>ennerholt@iopsys.eu</w:t>
      </w:r>
    </w:p>
    <w:p w14:paraId="689A5F3B" w14:textId="77777777" w:rsidR="00C70DB1" w:rsidRPr="005255B3" w:rsidRDefault="00C70DB1" w:rsidP="0027368D"/>
    <w:sectPr w:rsidR="00C70DB1" w:rsidRPr="005255B3" w:rsidSect="00040906">
      <w:headerReference w:type="default" r:id="rId9"/>
      <w:footerReference w:type="default" r:id="rId10"/>
      <w:pgSz w:w="11906" w:h="16838"/>
      <w:pgMar w:top="2287" w:right="1800" w:bottom="2410" w:left="1800" w:header="709" w:footer="11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D12F" w14:textId="77777777" w:rsidR="0043089F" w:rsidRDefault="0043089F">
      <w:pPr>
        <w:spacing w:line="240" w:lineRule="auto"/>
      </w:pPr>
      <w:r>
        <w:separator/>
      </w:r>
    </w:p>
  </w:endnote>
  <w:endnote w:type="continuationSeparator" w:id="0">
    <w:p w14:paraId="00E74955" w14:textId="77777777" w:rsidR="0043089F" w:rsidRDefault="00430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C63E" w14:textId="5BDF4D02" w:rsidR="00B708A2" w:rsidRDefault="00B708A2">
    <w:pPr>
      <w:pStyle w:val="Sidfo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8C998F" wp14:editId="621046BA">
              <wp:simplePos x="0" y="0"/>
              <wp:positionH relativeFrom="page">
                <wp:posOffset>1154249</wp:posOffset>
              </wp:positionH>
              <wp:positionV relativeFrom="page">
                <wp:posOffset>9792970</wp:posOffset>
              </wp:positionV>
              <wp:extent cx="2156460" cy="840740"/>
              <wp:effectExtent l="0" t="0" r="2540" b="1016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646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ACC15F" w14:textId="1396E887" w:rsidR="00B708A2" w:rsidRPr="00062236" w:rsidRDefault="00DC7237">
                          <w:pPr>
                            <w:pStyle w:val="FrameContents"/>
                            <w:spacing w:line="160" w:lineRule="exact"/>
                            <w:rPr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>Inteno Group</w:t>
                          </w:r>
                          <w:r w:rsidR="00B708A2"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 xml:space="preserve"> AB</w:t>
                          </w:r>
                        </w:p>
                        <w:p w14:paraId="2E8356A5" w14:textId="77777777" w:rsidR="00B708A2" w:rsidRPr="00062236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  <w:lang w:val="sv-SE"/>
                            </w:rPr>
                          </w:pPr>
                          <w:r w:rsidRPr="00062236">
                            <w:rPr>
                              <w:color w:val="000000"/>
                              <w:sz w:val="14"/>
                              <w:szCs w:val="14"/>
                              <w:lang w:val="sv-SE"/>
                            </w:rPr>
                            <w:t>Stensätravägen 13, SE-127 39 Skärholmen, Sweden</w:t>
                          </w:r>
                        </w:p>
                        <w:p w14:paraId="7F9FB89A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Phone: +46 8 579 190 00, Fax: +46 8 579 190 01</w:t>
                          </w:r>
                        </w:p>
                        <w:p w14:paraId="2D79E2C8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info@intenogroup.com, intenogroup.com, iopsys.eu</w:t>
                          </w:r>
                        </w:p>
                        <w:p w14:paraId="37FDEFCB" w14:textId="77777777" w:rsidR="00B708A2" w:rsidRDefault="00B708A2">
                          <w:pPr>
                            <w:pStyle w:val="FrameContents"/>
                            <w:spacing w:line="180" w:lineRule="exact"/>
                            <w:rPr>
                              <w:sz w:val="11"/>
                              <w:szCs w:val="11"/>
                            </w:rPr>
                          </w:pPr>
                          <w:r w:rsidRPr="00707213">
                            <w:rPr>
                              <w:color w:val="000000"/>
                              <w:sz w:val="11"/>
                              <w:szCs w:val="11"/>
                            </w:rPr>
                            <w:t>VAT no SE556435073301, Domicile: Stockholm, Sweden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C998F" id="Text Box 12" o:spid="_x0000_s1026" style="position:absolute;margin-left:90.9pt;margin-top:771.1pt;width:169.8pt;height:6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" filled="f" stroked="f">
              <v:textbox inset="0,0,0,0">
                <w:txbxContent>
                  <w:p w14:paraId="70ACC15F" w14:textId="1396E887" w:rsidR="00B708A2" w:rsidRPr="00062236" w:rsidRDefault="00DC7237">
                    <w:pPr>
                      <w:pStyle w:val="FrameContents"/>
                      <w:spacing w:line="160" w:lineRule="exact"/>
                      <w:rPr>
                        <w:b/>
                        <w:sz w:val="16"/>
                        <w:szCs w:val="16"/>
                        <w:lang w:val="sv-SE"/>
                      </w:rPr>
                    </w:pPr>
                    <w:r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>Inteno Group</w:t>
                    </w:r>
                    <w:r w:rsidR="00B708A2"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 xml:space="preserve"> AB</w:t>
                    </w:r>
                  </w:p>
                  <w:p w14:paraId="2E8356A5" w14:textId="77777777" w:rsidR="00B708A2" w:rsidRPr="00062236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  <w:lang w:val="sv-SE"/>
                      </w:rPr>
                    </w:pPr>
                    <w:r w:rsidRPr="00062236">
                      <w:rPr>
                        <w:color w:val="000000"/>
                        <w:sz w:val="14"/>
                        <w:szCs w:val="14"/>
                        <w:lang w:val="sv-SE"/>
                      </w:rPr>
                      <w:t>Stensätravägen 13, SE-127 39 Skärholmen, Sweden</w:t>
                    </w:r>
                  </w:p>
                  <w:p w14:paraId="7F9FB89A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Phone: +46 8 579 190 00, Fax: +46 8 579 190 01</w:t>
                    </w:r>
                  </w:p>
                  <w:p w14:paraId="2D79E2C8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info@intenogroup.com, intenogroup.com, iopsys.eu</w:t>
                    </w:r>
                  </w:p>
                  <w:p w14:paraId="37FDEFCB" w14:textId="77777777" w:rsidR="00B708A2" w:rsidRDefault="00B708A2">
                    <w:pPr>
                      <w:pStyle w:val="FrameContents"/>
                      <w:spacing w:line="180" w:lineRule="exact"/>
                      <w:rPr>
                        <w:sz w:val="11"/>
                        <w:szCs w:val="11"/>
                      </w:rPr>
                    </w:pPr>
                    <w:r w:rsidRPr="00707213">
                      <w:rPr>
                        <w:color w:val="000000"/>
                        <w:sz w:val="11"/>
                        <w:szCs w:val="11"/>
                      </w:rPr>
                      <w:t>VAT no SE556435073301, Domicile: Stockholm, Sweden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8B75" w14:textId="77777777" w:rsidR="0043089F" w:rsidRDefault="0043089F">
      <w:pPr>
        <w:spacing w:line="240" w:lineRule="auto"/>
      </w:pPr>
      <w:r>
        <w:separator/>
      </w:r>
    </w:p>
  </w:footnote>
  <w:footnote w:type="continuationSeparator" w:id="0">
    <w:p w14:paraId="09183E51" w14:textId="77777777" w:rsidR="0043089F" w:rsidRDefault="00430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8A42" w14:textId="164C9904" w:rsidR="00B708A2" w:rsidRDefault="00B708A2">
    <w:pPr>
      <w:pStyle w:val="Sidhuvud"/>
      <w:ind w:left="-900"/>
    </w:pPr>
    <w:r>
      <w:rPr>
        <w:noProof/>
        <w:lang w:val="en-GB" w:eastAsia="en-GB"/>
      </w:rPr>
      <w:drawing>
        <wp:anchor distT="360045" distB="0" distL="114300" distR="120650" simplePos="0" relativeHeight="251656704" behindDoc="1" locked="0" layoutInCell="1" allowOverlap="1" wp14:anchorId="1DF5673F" wp14:editId="6A869EF2">
          <wp:simplePos x="0" y="0"/>
          <wp:positionH relativeFrom="column">
            <wp:posOffset>-571500</wp:posOffset>
          </wp:positionH>
          <wp:positionV relativeFrom="paragraph">
            <wp:posOffset>-1270</wp:posOffset>
          </wp:positionV>
          <wp:extent cx="1796415" cy="432435"/>
          <wp:effectExtent l="0" t="0" r="0" b="0"/>
          <wp:wrapSquare wrapText="bothSides"/>
          <wp:docPr id="1" name="Bild 3" descr="Inten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Inten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38"/>
    <w:rsid w:val="00016B50"/>
    <w:rsid w:val="00032BB0"/>
    <w:rsid w:val="00035FBF"/>
    <w:rsid w:val="00040906"/>
    <w:rsid w:val="00041A4F"/>
    <w:rsid w:val="00062236"/>
    <w:rsid w:val="00073BB0"/>
    <w:rsid w:val="00083EB3"/>
    <w:rsid w:val="00096F73"/>
    <w:rsid w:val="000E5A9E"/>
    <w:rsid w:val="00136887"/>
    <w:rsid w:val="00150069"/>
    <w:rsid w:val="00160B28"/>
    <w:rsid w:val="00180D4A"/>
    <w:rsid w:val="00193112"/>
    <w:rsid w:val="001F34C4"/>
    <w:rsid w:val="002216D3"/>
    <w:rsid w:val="00234580"/>
    <w:rsid w:val="0027368D"/>
    <w:rsid w:val="002B6D63"/>
    <w:rsid w:val="0030334D"/>
    <w:rsid w:val="00336D9A"/>
    <w:rsid w:val="003643E0"/>
    <w:rsid w:val="00375EF0"/>
    <w:rsid w:val="003B4C2D"/>
    <w:rsid w:val="003D30C0"/>
    <w:rsid w:val="003E60E8"/>
    <w:rsid w:val="00406760"/>
    <w:rsid w:val="0043089F"/>
    <w:rsid w:val="004319DE"/>
    <w:rsid w:val="00431DBD"/>
    <w:rsid w:val="00446B83"/>
    <w:rsid w:val="00475F07"/>
    <w:rsid w:val="004A34A5"/>
    <w:rsid w:val="004B16C0"/>
    <w:rsid w:val="004D03EA"/>
    <w:rsid w:val="004E7E64"/>
    <w:rsid w:val="004F280D"/>
    <w:rsid w:val="004F2D38"/>
    <w:rsid w:val="00512B9A"/>
    <w:rsid w:val="005255B3"/>
    <w:rsid w:val="00541E1E"/>
    <w:rsid w:val="00551995"/>
    <w:rsid w:val="00580AA3"/>
    <w:rsid w:val="005D4827"/>
    <w:rsid w:val="005F533F"/>
    <w:rsid w:val="00606565"/>
    <w:rsid w:val="00610B69"/>
    <w:rsid w:val="0066096A"/>
    <w:rsid w:val="006962FE"/>
    <w:rsid w:val="006F2138"/>
    <w:rsid w:val="007056FB"/>
    <w:rsid w:val="00707213"/>
    <w:rsid w:val="00736459"/>
    <w:rsid w:val="0077134A"/>
    <w:rsid w:val="007806F4"/>
    <w:rsid w:val="007C4CC2"/>
    <w:rsid w:val="0083143E"/>
    <w:rsid w:val="00852521"/>
    <w:rsid w:val="00886F92"/>
    <w:rsid w:val="008C78C0"/>
    <w:rsid w:val="008F06BC"/>
    <w:rsid w:val="009124DF"/>
    <w:rsid w:val="009160D2"/>
    <w:rsid w:val="009247EB"/>
    <w:rsid w:val="00966682"/>
    <w:rsid w:val="00990187"/>
    <w:rsid w:val="009E4D74"/>
    <w:rsid w:val="009F7476"/>
    <w:rsid w:val="00A44D99"/>
    <w:rsid w:val="00A51A28"/>
    <w:rsid w:val="00A51DCF"/>
    <w:rsid w:val="00AC0773"/>
    <w:rsid w:val="00AE351D"/>
    <w:rsid w:val="00B62EDF"/>
    <w:rsid w:val="00B645FF"/>
    <w:rsid w:val="00B708A2"/>
    <w:rsid w:val="00B8247C"/>
    <w:rsid w:val="00B94A81"/>
    <w:rsid w:val="00BD0EF8"/>
    <w:rsid w:val="00C179BC"/>
    <w:rsid w:val="00C64668"/>
    <w:rsid w:val="00C64FB3"/>
    <w:rsid w:val="00C70DB1"/>
    <w:rsid w:val="00C76452"/>
    <w:rsid w:val="00CA6932"/>
    <w:rsid w:val="00CB1FDD"/>
    <w:rsid w:val="00D55D81"/>
    <w:rsid w:val="00D74A6D"/>
    <w:rsid w:val="00DB1A7F"/>
    <w:rsid w:val="00DB3F29"/>
    <w:rsid w:val="00DC7237"/>
    <w:rsid w:val="00E13253"/>
    <w:rsid w:val="00E365BB"/>
    <w:rsid w:val="00E96D5C"/>
    <w:rsid w:val="00EA4060"/>
    <w:rsid w:val="00EB104D"/>
    <w:rsid w:val="00EC6F8A"/>
    <w:rsid w:val="00EE1408"/>
    <w:rsid w:val="00EF3851"/>
    <w:rsid w:val="00F66BE1"/>
    <w:rsid w:val="00F97512"/>
    <w:rsid w:val="00FC2338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E7F9E"/>
  <w15:docId w15:val="{FBA361B2-86C7-1541-BB52-89C204B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4E06"/>
    <w:pPr>
      <w:spacing w:line="320" w:lineRule="exact"/>
    </w:pPr>
    <w:rPr>
      <w:rFonts w:ascii="Arial" w:hAnsi="Arial" w:cs="Tahoma"/>
      <w:color w:val="00000A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3158D9"/>
    <w:pPr>
      <w:keepNext/>
      <w:spacing w:before="240" w:after="60" w:line="600" w:lineRule="exact"/>
      <w:outlineLvl w:val="0"/>
    </w:pPr>
    <w:rPr>
      <w:rFonts w:cs="Arial"/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3158D9"/>
    <w:pPr>
      <w:keepNext/>
      <w:tabs>
        <w:tab w:val="left" w:pos="284"/>
      </w:tabs>
      <w:outlineLvl w:val="1"/>
    </w:pPr>
    <w:rPr>
      <w:rFonts w:cs="Times New Roman"/>
      <w:b/>
      <w:lang w:eastAsia="sv-SE"/>
    </w:rPr>
  </w:style>
  <w:style w:type="paragraph" w:styleId="Rubrik3">
    <w:name w:val="heading 3"/>
    <w:basedOn w:val="Normal"/>
    <w:next w:val="Normal"/>
    <w:qFormat/>
    <w:rsid w:val="00E31A99"/>
    <w:pPr>
      <w:keepNext/>
      <w:tabs>
        <w:tab w:val="left" w:pos="284"/>
      </w:tabs>
      <w:spacing w:line="400" w:lineRule="exact"/>
      <w:outlineLvl w:val="2"/>
    </w:pPr>
    <w:rPr>
      <w:rFonts w:cs="Times New Roman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sid w:val="006A08F1"/>
    <w:rPr>
      <w:color w:val="0000FF"/>
      <w:u w:val="single"/>
    </w:rPr>
  </w:style>
  <w:style w:type="character" w:styleId="Stark">
    <w:name w:val="Strong"/>
    <w:uiPriority w:val="22"/>
    <w:qFormat/>
    <w:rsid w:val="00744E06"/>
    <w:rPr>
      <w:b/>
      <w:bCs/>
    </w:rPr>
  </w:style>
  <w:style w:type="character" w:customStyle="1" w:styleId="hps">
    <w:name w:val="hps"/>
    <w:qFormat/>
    <w:rsid w:val="00A24F35"/>
  </w:style>
  <w:style w:type="character" w:customStyle="1" w:styleId="apple-converted-space">
    <w:name w:val="apple-converted-space"/>
    <w:basedOn w:val="Standardstycketeckensnitt"/>
    <w:qFormat/>
    <w:rsid w:val="00D61204"/>
  </w:style>
  <w:style w:type="character" w:customStyle="1" w:styleId="ListLabel1">
    <w:name w:val="ListLabel 1"/>
    <w:qFormat/>
    <w:rsid w:val="009E4D74"/>
    <w:rPr>
      <w:rFonts w:eastAsia="Times New Roman" w:cs="Arial"/>
    </w:rPr>
  </w:style>
  <w:style w:type="character" w:customStyle="1" w:styleId="ListLabel2">
    <w:name w:val="ListLabel 2"/>
    <w:qFormat/>
    <w:rsid w:val="009E4D74"/>
    <w:rPr>
      <w:rFonts w:cs="Courier New"/>
    </w:rPr>
  </w:style>
  <w:style w:type="character" w:customStyle="1" w:styleId="ListLabel3">
    <w:name w:val="ListLabel 3"/>
    <w:qFormat/>
    <w:rsid w:val="009E4D74"/>
    <w:rPr>
      <w:rFonts w:cs="Courier New"/>
    </w:rPr>
  </w:style>
  <w:style w:type="character" w:customStyle="1" w:styleId="ListLabel4">
    <w:name w:val="ListLabel 4"/>
    <w:qFormat/>
    <w:rsid w:val="009E4D74"/>
    <w:rPr>
      <w:rFonts w:cs="Courier New"/>
    </w:rPr>
  </w:style>
  <w:style w:type="character" w:customStyle="1" w:styleId="ListLabel5">
    <w:name w:val="ListLabel 5"/>
    <w:qFormat/>
    <w:rsid w:val="009E4D74"/>
    <w:rPr>
      <w:sz w:val="20"/>
    </w:rPr>
  </w:style>
  <w:style w:type="character" w:customStyle="1" w:styleId="ListLabel6">
    <w:name w:val="ListLabel 6"/>
    <w:qFormat/>
    <w:rsid w:val="009E4D74"/>
    <w:rPr>
      <w:rFonts w:cs="Courier New"/>
    </w:rPr>
  </w:style>
  <w:style w:type="character" w:customStyle="1" w:styleId="ListLabel7">
    <w:name w:val="ListLabel 7"/>
    <w:qFormat/>
    <w:rsid w:val="009E4D74"/>
    <w:rPr>
      <w:rFonts w:cs="Courier New"/>
    </w:rPr>
  </w:style>
  <w:style w:type="character" w:customStyle="1" w:styleId="ListLabel8">
    <w:name w:val="ListLabel 8"/>
    <w:qFormat/>
    <w:rsid w:val="009E4D74"/>
    <w:rPr>
      <w:rFonts w:cs="Courier New"/>
    </w:rPr>
  </w:style>
  <w:style w:type="character" w:customStyle="1" w:styleId="ListLabel9">
    <w:name w:val="ListLabel 9"/>
    <w:qFormat/>
    <w:rsid w:val="009E4D74"/>
    <w:rPr>
      <w:rFonts w:cs="Courier New"/>
    </w:rPr>
  </w:style>
  <w:style w:type="character" w:customStyle="1" w:styleId="ListLabel10">
    <w:name w:val="ListLabel 10"/>
    <w:qFormat/>
    <w:rsid w:val="009E4D74"/>
    <w:rPr>
      <w:rFonts w:cs="Courier New"/>
    </w:rPr>
  </w:style>
  <w:style w:type="paragraph" w:customStyle="1" w:styleId="Heading">
    <w:name w:val="Heading"/>
    <w:basedOn w:val="Normal"/>
    <w:next w:val="Brdtext"/>
    <w:qFormat/>
    <w:rsid w:val="009E4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rsid w:val="009E4D74"/>
    <w:pPr>
      <w:spacing w:after="140" w:line="288" w:lineRule="auto"/>
    </w:pPr>
  </w:style>
  <w:style w:type="paragraph" w:styleId="Lista">
    <w:name w:val="List"/>
    <w:basedOn w:val="Brdtext"/>
    <w:rsid w:val="009E4D74"/>
    <w:rPr>
      <w:rFonts w:cs="Arial"/>
    </w:rPr>
  </w:style>
  <w:style w:type="paragraph" w:styleId="Beskrivning">
    <w:name w:val="caption"/>
    <w:basedOn w:val="Normal"/>
    <w:qFormat/>
    <w:rsid w:val="009E4D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E4D74"/>
    <w:pPr>
      <w:suppressLineNumbers/>
    </w:pPr>
    <w:rPr>
      <w:rFonts w:cs="Arial"/>
    </w:rPr>
  </w:style>
  <w:style w:type="paragraph" w:customStyle="1" w:styleId="BalloonText1">
    <w:name w:val="Balloon Text1"/>
    <w:basedOn w:val="Normal"/>
    <w:semiHidden/>
    <w:qFormat/>
    <w:rsid w:val="009E4D74"/>
    <w:rPr>
      <w:sz w:val="16"/>
      <w:szCs w:val="16"/>
    </w:rPr>
  </w:style>
  <w:style w:type="paragraph" w:styleId="Sidhuvud">
    <w:name w:val="header"/>
    <w:basedOn w:val="Normal"/>
    <w:rsid w:val="009E4D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7D87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Ballongtext">
    <w:name w:val="Balloon Text"/>
    <w:basedOn w:val="Normal"/>
    <w:semiHidden/>
    <w:qFormat/>
    <w:rsid w:val="00E31A99"/>
    <w:rPr>
      <w:rFonts w:ascii="Tahoma" w:hAnsi="Tahoma"/>
      <w:sz w:val="16"/>
      <w:szCs w:val="16"/>
    </w:rPr>
  </w:style>
  <w:style w:type="paragraph" w:customStyle="1" w:styleId="Lennandiabrd-punkter">
    <w:name w:val="Lennandia bröd - punkter"/>
    <w:basedOn w:val="Normal"/>
    <w:qFormat/>
    <w:rsid w:val="00811145"/>
  </w:style>
  <w:style w:type="paragraph" w:customStyle="1" w:styleId="FrameContents">
    <w:name w:val="Frame Contents"/>
    <w:basedOn w:val="Normal"/>
    <w:qFormat/>
    <w:rsid w:val="009E4D74"/>
  </w:style>
  <w:style w:type="character" w:styleId="Hyperlnk">
    <w:name w:val="Hyperlink"/>
    <w:basedOn w:val="Standardstycketeckensnitt"/>
    <w:unhideWhenUsed/>
    <w:rsid w:val="009160D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A51A2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C077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D74A6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D74A6D"/>
    <w:rPr>
      <w:i/>
      <w:iCs/>
    </w:rPr>
  </w:style>
  <w:style w:type="paragraph" w:styleId="Revision">
    <w:name w:val="Revision"/>
    <w:hidden/>
    <w:uiPriority w:val="99"/>
    <w:semiHidden/>
    <w:rsid w:val="009F7476"/>
    <w:rPr>
      <w:rFonts w:ascii="Arial" w:hAnsi="Arial" w:cs="Tahoma"/>
      <w:color w:val="00000A"/>
      <w:sz w:val="22"/>
      <w:szCs w:val="22"/>
      <w:lang w:eastAsia="en-US"/>
    </w:rPr>
  </w:style>
  <w:style w:type="character" w:styleId="Olstomnmnande">
    <w:name w:val="Unresolved Mention"/>
    <w:basedOn w:val="Standardstycketeckensnitt"/>
    <w:rsid w:val="00F9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sys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nexis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nogroup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591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Pressrelease:</vt:lpstr>
      <vt:lpstr>Pressrelease:</vt:lpstr>
    </vt:vector>
  </TitlesOfParts>
  <Company>Force CATV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Pressrelease:</dc:title>
  <dc:creator>jko</dc:creator>
  <cp:lastModifiedBy>Kent Andersson</cp:lastModifiedBy>
  <cp:revision>8</cp:revision>
  <cp:lastPrinted>2018-08-28T19:48:00Z</cp:lastPrinted>
  <dcterms:created xsi:type="dcterms:W3CDTF">2019-03-04T21:22:00Z</dcterms:created>
  <dcterms:modified xsi:type="dcterms:W3CDTF">2019-03-05T13:13:00Z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Force CATV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