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8F8" w:rsidRDefault="00EF38F8" w:rsidP="002E7DDA">
      <w:pPr>
        <w:rPr>
          <w:rFonts w:asciiTheme="minorHAnsi" w:hAnsiTheme="minorHAnsi" w:cstheme="minorHAnsi"/>
          <w:sz w:val="24"/>
          <w:szCs w:val="24"/>
        </w:rPr>
      </w:pPr>
    </w:p>
    <w:p w:rsidR="00EF38F8" w:rsidRDefault="00EF38F8" w:rsidP="002E7DDA">
      <w:pPr>
        <w:rPr>
          <w:rFonts w:asciiTheme="minorHAnsi" w:hAnsiTheme="minorHAnsi" w:cstheme="minorHAnsi"/>
          <w:sz w:val="24"/>
          <w:szCs w:val="24"/>
        </w:rPr>
      </w:pPr>
    </w:p>
    <w:p w:rsidR="00EF38F8" w:rsidRPr="005B16E6" w:rsidRDefault="00EF38F8" w:rsidP="002E7DDA">
      <w:pPr>
        <w:pStyle w:val="9ptlight"/>
        <w:tabs>
          <w:tab w:val="left" w:pos="227"/>
        </w:tabs>
        <w:spacing w:line="240" w:lineRule="auto"/>
        <w:rPr>
          <w:rFonts w:asciiTheme="minorHAnsi" w:hAnsiTheme="minorHAnsi" w:cstheme="minorHAnsi"/>
          <w:color w:val="000000" w:themeColor="text1"/>
          <w:spacing w:val="9"/>
        </w:rPr>
      </w:pPr>
      <w:r w:rsidRPr="005B16E6">
        <w:rPr>
          <w:rFonts w:asciiTheme="minorHAnsi" w:hAnsiTheme="minorHAnsi" w:cstheme="minorHAnsi"/>
          <w:color w:val="000000" w:themeColor="text1"/>
          <w:spacing w:val="9"/>
        </w:rPr>
        <w:t xml:space="preserve">Oyten </w:t>
      </w:r>
      <w:r>
        <w:rPr>
          <w:rFonts w:asciiTheme="minorHAnsi" w:hAnsiTheme="minorHAnsi" w:cstheme="minorHAnsi"/>
          <w:color w:val="000000" w:themeColor="text1"/>
          <w:spacing w:val="9"/>
        </w:rPr>
        <w:t>–</w:t>
      </w:r>
      <w:r w:rsidRPr="005B16E6">
        <w:rPr>
          <w:rFonts w:asciiTheme="minorHAnsi" w:hAnsiTheme="minorHAnsi" w:cstheme="minorHAnsi"/>
          <w:color w:val="000000" w:themeColor="text1"/>
          <w:spacing w:val="9"/>
        </w:rPr>
        <w:t xml:space="preserve"> </w:t>
      </w:r>
      <w:r w:rsidR="00A078E7">
        <w:rPr>
          <w:rFonts w:asciiTheme="minorHAnsi" w:hAnsiTheme="minorHAnsi" w:cstheme="minorHAnsi"/>
          <w:color w:val="000000" w:themeColor="text1"/>
          <w:spacing w:val="9"/>
        </w:rPr>
        <w:t>18</w:t>
      </w:r>
      <w:r w:rsidR="00F47217">
        <w:rPr>
          <w:rFonts w:asciiTheme="minorHAnsi" w:hAnsiTheme="minorHAnsi" w:cstheme="minorHAnsi"/>
          <w:color w:val="000000" w:themeColor="text1"/>
          <w:spacing w:val="9"/>
        </w:rPr>
        <w:t>.</w:t>
      </w:r>
      <w:r w:rsidR="00A078E7">
        <w:rPr>
          <w:rFonts w:asciiTheme="minorHAnsi" w:hAnsiTheme="minorHAnsi" w:cstheme="minorHAnsi"/>
          <w:color w:val="000000" w:themeColor="text1"/>
          <w:spacing w:val="9"/>
        </w:rPr>
        <w:t>11</w:t>
      </w:r>
      <w:r w:rsidR="00F47217">
        <w:rPr>
          <w:rFonts w:asciiTheme="minorHAnsi" w:hAnsiTheme="minorHAnsi" w:cstheme="minorHAnsi"/>
          <w:color w:val="000000" w:themeColor="text1"/>
          <w:spacing w:val="9"/>
        </w:rPr>
        <w:t>.2020</w:t>
      </w:r>
    </w:p>
    <w:p w:rsidR="00EF38F8" w:rsidRDefault="00EF38F8" w:rsidP="002E7DDA">
      <w:pPr>
        <w:rPr>
          <w:rFonts w:asciiTheme="minorHAnsi" w:hAnsiTheme="minorHAnsi" w:cstheme="minorHAnsi"/>
          <w:sz w:val="24"/>
          <w:szCs w:val="24"/>
        </w:rPr>
      </w:pPr>
    </w:p>
    <w:p w:rsidR="00A078E7" w:rsidRPr="00A078E7" w:rsidRDefault="00A078E7" w:rsidP="00A078E7">
      <w:pPr>
        <w:rPr>
          <w:rFonts w:asciiTheme="minorHAnsi" w:hAnsiTheme="minorHAnsi" w:cstheme="minorHAnsi"/>
          <w:sz w:val="24"/>
          <w:szCs w:val="24"/>
        </w:rPr>
      </w:pPr>
      <w:r w:rsidRPr="00A078E7">
        <w:rPr>
          <w:rFonts w:asciiTheme="minorHAnsi" w:hAnsiTheme="minorHAnsi" w:cstheme="minorHAnsi"/>
          <w:sz w:val="24"/>
          <w:szCs w:val="24"/>
        </w:rPr>
        <w:t xml:space="preserve">Passt genau! </w:t>
      </w:r>
    </w:p>
    <w:p w:rsidR="00A078E7" w:rsidRPr="00A078E7" w:rsidRDefault="00A078E7" w:rsidP="00A078E7">
      <w:pPr>
        <w:rPr>
          <w:rFonts w:asciiTheme="minorHAnsi" w:hAnsiTheme="minorHAnsi" w:cstheme="minorHAnsi"/>
          <w:sz w:val="24"/>
          <w:szCs w:val="24"/>
        </w:rPr>
      </w:pPr>
    </w:p>
    <w:p w:rsidR="00A078E7" w:rsidRPr="00A078E7" w:rsidRDefault="00A078E7" w:rsidP="00A078E7">
      <w:pPr>
        <w:rPr>
          <w:rFonts w:asciiTheme="minorHAnsi" w:hAnsiTheme="minorHAnsi" w:cstheme="minorHAnsi"/>
          <w:sz w:val="24"/>
          <w:szCs w:val="24"/>
        </w:rPr>
      </w:pPr>
      <w:r w:rsidRPr="00A078E7">
        <w:rPr>
          <w:rFonts w:asciiTheme="minorHAnsi" w:hAnsiTheme="minorHAnsi" w:cstheme="minorHAnsi"/>
          <w:sz w:val="24"/>
          <w:szCs w:val="24"/>
        </w:rPr>
        <w:t>DOYMA stellt den neuen HKD Anschlusstrichter vor</w:t>
      </w:r>
    </w:p>
    <w:p w:rsidR="00A078E7" w:rsidRPr="00A078E7" w:rsidRDefault="00A078E7" w:rsidP="00A078E7">
      <w:pPr>
        <w:rPr>
          <w:rFonts w:asciiTheme="minorHAnsi" w:hAnsiTheme="minorHAnsi" w:cstheme="minorHAnsi"/>
          <w:sz w:val="24"/>
          <w:szCs w:val="24"/>
        </w:rPr>
      </w:pPr>
    </w:p>
    <w:p w:rsidR="00A078E7" w:rsidRPr="00A078E7" w:rsidRDefault="00A078E7" w:rsidP="00A078E7">
      <w:pPr>
        <w:rPr>
          <w:rFonts w:asciiTheme="minorHAnsi" w:hAnsiTheme="minorHAnsi" w:cstheme="minorHAnsi"/>
          <w:sz w:val="24"/>
          <w:szCs w:val="24"/>
        </w:rPr>
      </w:pPr>
      <w:r w:rsidRPr="00A078E7">
        <w:rPr>
          <w:rFonts w:asciiTheme="minorHAnsi" w:hAnsiTheme="minorHAnsi" w:cstheme="minorHAnsi"/>
          <w:sz w:val="24"/>
          <w:szCs w:val="24"/>
        </w:rPr>
        <w:t xml:space="preserve">Abwasserleitungen müssen bereits vor dem Erstellen der Bodenplatte im Erdreich verlegt werden. Dabei gestaltet sich die exakte Positionierung der Anschlusspunkte für die weiterführenden Grundleitungen in vielen Fällen schwierig. Daraus resultiert häufig die Problematik, dass die </w:t>
      </w:r>
      <w:proofErr w:type="spellStart"/>
      <w:r w:rsidRPr="00A078E7">
        <w:rPr>
          <w:rFonts w:asciiTheme="minorHAnsi" w:hAnsiTheme="minorHAnsi" w:cstheme="minorHAnsi"/>
          <w:sz w:val="24"/>
          <w:szCs w:val="24"/>
        </w:rPr>
        <w:t>Schmutzwasserfalleitungen</w:t>
      </w:r>
      <w:proofErr w:type="spellEnd"/>
      <w:r w:rsidRPr="00A078E7">
        <w:rPr>
          <w:rFonts w:asciiTheme="minorHAnsi" w:hAnsiTheme="minorHAnsi" w:cstheme="minorHAnsi"/>
          <w:sz w:val="24"/>
          <w:szCs w:val="24"/>
        </w:rPr>
        <w:t xml:space="preserve"> die vorhandenen Grundleitungsanschlüsse nicht exakt treffen. Um dieses Problem zu lösen, werden in der Praxis zum Beispiel eckige Aussparungen geschalt, die später vergossen werden. Der Versatz-Ausgleich wird dann mit entsprechenden KG-Rohr-Bögen hergestellt. Diese Ausführungsart ist allerdings nicht gas- und wasserdicht, da sich zwischen dem Beton der Bodenplatte und dem nachträglichen Verguss eine Arbeitsfuge bildet. Mit dem neuen HKD Anschlusstrichter hat DOYMA nun ein Produkt im Sortiment, das dieses Problem löst. </w:t>
      </w:r>
    </w:p>
    <w:p w:rsidR="00A078E7" w:rsidRPr="00A078E7" w:rsidRDefault="00A078E7" w:rsidP="00A078E7">
      <w:pPr>
        <w:rPr>
          <w:rFonts w:asciiTheme="minorHAnsi" w:hAnsiTheme="minorHAnsi" w:cstheme="minorHAnsi"/>
          <w:sz w:val="24"/>
          <w:szCs w:val="24"/>
        </w:rPr>
      </w:pPr>
    </w:p>
    <w:p w:rsidR="00A078E7" w:rsidRDefault="00A078E7" w:rsidP="00A078E7">
      <w:pPr>
        <w:rPr>
          <w:rFonts w:asciiTheme="minorHAnsi" w:hAnsiTheme="minorHAnsi" w:cstheme="minorHAnsi"/>
          <w:sz w:val="24"/>
          <w:szCs w:val="24"/>
        </w:rPr>
      </w:pPr>
      <w:r w:rsidRPr="00A078E7">
        <w:rPr>
          <w:rFonts w:asciiTheme="minorHAnsi" w:hAnsiTheme="minorHAnsi" w:cstheme="minorHAnsi"/>
          <w:sz w:val="24"/>
          <w:szCs w:val="24"/>
        </w:rPr>
        <w:t>Der HKD Anschlusstrichter von DOYMA besteht aus ABS und verfügt über eine integrierte 3-Steg-Dichtung, die die gas- und wasserdichte Verbindung zur Bodenplatte herstellt. Der Anschlusstrichter ist zudem mit einem Klebeflansch sowie einer Libelle zur lagemäßigen Ausrichtung des Bauteils ausgerüstet, die sich in einem integrierten Trittschutzeinsatz befindet. Das Bauteil wird vor dem Gießen der Bodenplatte an den jeweiligen Anschlusspunkten verbaut, ausgerichtet und anschließend einbetoniert. Der Klebeflansch des Anschlusstrichters ermöglicht zudem die einfache Anbindung einer Dampfsperre beziehungsweise einer radondichten Folie.</w:t>
      </w:r>
    </w:p>
    <w:p w:rsidR="00A078E7" w:rsidRDefault="00A078E7" w:rsidP="00A078E7">
      <w:pPr>
        <w:rPr>
          <w:rFonts w:asciiTheme="minorHAnsi" w:hAnsiTheme="minorHAnsi" w:cstheme="minorHAnsi"/>
          <w:sz w:val="24"/>
          <w:szCs w:val="24"/>
        </w:rPr>
      </w:pPr>
    </w:p>
    <w:p w:rsidR="00A078E7" w:rsidRDefault="00A078E7" w:rsidP="00A078E7">
      <w:pPr>
        <w:rPr>
          <w:rFonts w:asciiTheme="minorHAnsi" w:hAnsiTheme="minorHAnsi" w:cstheme="minorHAnsi"/>
          <w:sz w:val="24"/>
          <w:szCs w:val="24"/>
        </w:rPr>
      </w:pPr>
      <w:r>
        <w:rPr>
          <w:rFonts w:asciiTheme="minorHAnsi" w:hAnsiTheme="minorHAnsi" w:cstheme="minorHAnsi"/>
          <w:sz w:val="24"/>
          <w:szCs w:val="24"/>
        </w:rPr>
        <w:t xml:space="preserve">Internet: </w:t>
      </w:r>
      <w:hyperlink r:id="rId7" w:history="1">
        <w:r w:rsidRPr="00F07AD8">
          <w:rPr>
            <w:rStyle w:val="Hyperlink"/>
            <w:rFonts w:asciiTheme="minorHAnsi" w:hAnsiTheme="minorHAnsi" w:cstheme="minorHAnsi"/>
            <w:sz w:val="24"/>
            <w:szCs w:val="24"/>
          </w:rPr>
          <w:t>www.doyma.de</w:t>
        </w:r>
      </w:hyperlink>
    </w:p>
    <w:p w:rsidR="00A078E7" w:rsidRPr="00A078E7" w:rsidRDefault="00A078E7" w:rsidP="00A078E7">
      <w:pPr>
        <w:rPr>
          <w:rFonts w:asciiTheme="minorHAnsi" w:hAnsiTheme="minorHAnsi" w:cstheme="minorHAnsi"/>
          <w:sz w:val="24"/>
          <w:szCs w:val="24"/>
        </w:rPr>
      </w:pPr>
    </w:p>
    <w:p w:rsidR="00A078E7" w:rsidRPr="00A078E7" w:rsidRDefault="00A078E7" w:rsidP="00A078E7">
      <w:pPr>
        <w:rPr>
          <w:rFonts w:asciiTheme="minorHAnsi" w:hAnsiTheme="minorHAnsi" w:cstheme="minorHAnsi"/>
          <w:sz w:val="24"/>
          <w:szCs w:val="24"/>
        </w:rPr>
      </w:pPr>
      <w:r>
        <w:rPr>
          <w:noProof/>
        </w:rPr>
        <w:drawing>
          <wp:inline distT="0" distB="0" distL="0" distR="0">
            <wp:extent cx="2453022" cy="2398238"/>
            <wp:effectExtent l="0" t="0" r="4445" b="254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647" cy="2404715"/>
                    </a:xfrm>
                    <a:prstGeom prst="rect">
                      <a:avLst/>
                    </a:prstGeom>
                    <a:noFill/>
                    <a:ln>
                      <a:noFill/>
                    </a:ln>
                  </pic:spPr>
                </pic:pic>
              </a:graphicData>
            </a:graphic>
          </wp:inline>
        </w:drawing>
      </w:r>
    </w:p>
    <w:p w:rsidR="00A078E7" w:rsidRDefault="00A078E7" w:rsidP="00A078E7">
      <w:pPr>
        <w:rPr>
          <w:rFonts w:asciiTheme="minorHAnsi" w:hAnsiTheme="minorHAnsi" w:cstheme="minorHAnsi"/>
          <w:sz w:val="24"/>
          <w:szCs w:val="24"/>
        </w:rPr>
      </w:pPr>
    </w:p>
    <w:p w:rsidR="00A078E7" w:rsidRDefault="00A078E7" w:rsidP="00A078E7">
      <w:pPr>
        <w:rPr>
          <w:rFonts w:asciiTheme="minorHAnsi" w:hAnsiTheme="minorHAnsi" w:cstheme="minorHAnsi"/>
          <w:sz w:val="24"/>
          <w:szCs w:val="24"/>
        </w:rPr>
      </w:pPr>
    </w:p>
    <w:p w:rsidR="00A078E7" w:rsidRDefault="00A078E7" w:rsidP="00A078E7">
      <w:pPr>
        <w:rPr>
          <w:rFonts w:asciiTheme="minorHAnsi" w:hAnsiTheme="minorHAnsi" w:cstheme="minorHAnsi"/>
          <w:sz w:val="24"/>
          <w:szCs w:val="24"/>
        </w:rPr>
      </w:pPr>
      <w:r>
        <w:rPr>
          <w:rFonts w:asciiTheme="minorHAnsi" w:hAnsiTheme="minorHAnsi" w:cstheme="minorHAnsi"/>
          <w:sz w:val="24"/>
          <w:szCs w:val="24"/>
        </w:rPr>
        <w:t>Anschlusstrichter.jpg</w:t>
      </w:r>
    </w:p>
    <w:p w:rsidR="00A078E7" w:rsidRPr="00A078E7" w:rsidRDefault="00A078E7" w:rsidP="00A078E7">
      <w:pPr>
        <w:rPr>
          <w:rFonts w:asciiTheme="minorHAnsi" w:hAnsiTheme="minorHAnsi" w:cstheme="minorHAnsi"/>
          <w:sz w:val="24"/>
          <w:szCs w:val="24"/>
        </w:rPr>
      </w:pPr>
      <w:r w:rsidRPr="00A078E7">
        <w:rPr>
          <w:rFonts w:asciiTheme="minorHAnsi" w:hAnsiTheme="minorHAnsi" w:cstheme="minorHAnsi"/>
          <w:sz w:val="24"/>
          <w:szCs w:val="24"/>
        </w:rPr>
        <w:t>Der HKD-Anschlusstrichter für Entsorgungsleitungen stellt die gas- und wasserdichte Verbindung zur Bodenplatte her</w:t>
      </w:r>
    </w:p>
    <w:p w:rsidR="00DD4C8A" w:rsidRDefault="00DD4C8A" w:rsidP="002E7DDA">
      <w:pPr>
        <w:rPr>
          <w:rFonts w:asciiTheme="minorHAnsi" w:hAnsiTheme="minorHAnsi" w:cstheme="minorHAnsi"/>
          <w:color w:val="0D0D0D" w:themeColor="text1" w:themeTint="F2"/>
          <w:sz w:val="24"/>
          <w:szCs w:val="24"/>
        </w:rPr>
      </w:pPr>
    </w:p>
    <w:p w:rsidR="00EF38F8" w:rsidRPr="00EF38F8" w:rsidRDefault="00EF38F8" w:rsidP="002E7DDA">
      <w:pPr>
        <w:rPr>
          <w:rFonts w:asciiTheme="minorHAnsi" w:hAnsiTheme="minorHAnsi" w:cstheme="minorHAnsi"/>
          <w:color w:val="0D0D0D" w:themeColor="text1" w:themeTint="F2"/>
          <w:sz w:val="24"/>
          <w:szCs w:val="24"/>
        </w:rPr>
      </w:pPr>
      <w:r w:rsidRPr="00EF38F8">
        <w:rPr>
          <w:rFonts w:asciiTheme="minorHAnsi" w:hAnsiTheme="minorHAnsi" w:cstheme="minorHAnsi"/>
          <w:color w:val="0D0D0D" w:themeColor="text1" w:themeTint="F2"/>
          <w:sz w:val="24"/>
          <w:szCs w:val="24"/>
        </w:rPr>
        <w:lastRenderedPageBreak/>
        <w:t>Kontakt</w:t>
      </w:r>
    </w:p>
    <w:p w:rsidR="00EF38F8" w:rsidRPr="00EF38F8" w:rsidRDefault="00EF38F8" w:rsidP="002E7DDA">
      <w:pPr>
        <w:rPr>
          <w:rFonts w:asciiTheme="minorHAnsi" w:hAnsiTheme="minorHAnsi" w:cstheme="minorHAnsi"/>
          <w:color w:val="0D0D0D" w:themeColor="text1" w:themeTint="F2"/>
          <w:sz w:val="24"/>
          <w:szCs w:val="24"/>
        </w:rPr>
      </w:pPr>
      <w:r w:rsidRPr="00EF38F8">
        <w:rPr>
          <w:rFonts w:asciiTheme="minorHAnsi" w:hAnsiTheme="minorHAnsi" w:cstheme="minorHAnsi"/>
          <w:color w:val="0D0D0D" w:themeColor="text1" w:themeTint="F2"/>
          <w:sz w:val="24"/>
          <w:szCs w:val="24"/>
        </w:rPr>
        <w:t xml:space="preserve">DOYMA GmbH &amp; Co </w:t>
      </w:r>
    </w:p>
    <w:p w:rsidR="00EF38F8" w:rsidRPr="00EF38F8" w:rsidRDefault="00EF38F8" w:rsidP="002E7DDA">
      <w:pPr>
        <w:rPr>
          <w:rFonts w:asciiTheme="minorHAnsi" w:hAnsiTheme="minorHAnsi" w:cstheme="minorHAnsi"/>
          <w:color w:val="0D0D0D" w:themeColor="text1" w:themeTint="F2"/>
          <w:sz w:val="24"/>
          <w:szCs w:val="24"/>
        </w:rPr>
      </w:pPr>
      <w:r w:rsidRPr="00EF38F8">
        <w:rPr>
          <w:rFonts w:asciiTheme="minorHAnsi" w:hAnsiTheme="minorHAnsi" w:cstheme="minorHAnsi"/>
          <w:color w:val="0D0D0D" w:themeColor="text1" w:themeTint="F2"/>
          <w:sz w:val="24"/>
          <w:szCs w:val="24"/>
        </w:rPr>
        <w:t xml:space="preserve">Industriestraße 43-57 </w:t>
      </w:r>
    </w:p>
    <w:p w:rsidR="00EF38F8" w:rsidRPr="00EF38F8" w:rsidRDefault="00EF38F8" w:rsidP="002E7DDA">
      <w:pPr>
        <w:rPr>
          <w:rFonts w:asciiTheme="minorHAnsi" w:hAnsiTheme="minorHAnsi" w:cstheme="minorHAnsi"/>
          <w:color w:val="0D0D0D" w:themeColor="text1" w:themeTint="F2"/>
          <w:sz w:val="24"/>
          <w:szCs w:val="24"/>
        </w:rPr>
      </w:pPr>
      <w:r w:rsidRPr="00EF38F8">
        <w:rPr>
          <w:rFonts w:asciiTheme="minorHAnsi" w:hAnsiTheme="minorHAnsi" w:cstheme="minorHAnsi"/>
          <w:color w:val="0D0D0D" w:themeColor="text1" w:themeTint="F2"/>
          <w:sz w:val="24"/>
          <w:szCs w:val="24"/>
        </w:rPr>
        <w:t>28876 Oyten</w:t>
      </w:r>
    </w:p>
    <w:p w:rsidR="00EF38F8" w:rsidRPr="00EF38F8" w:rsidRDefault="00EF38F8" w:rsidP="002E7DDA">
      <w:pPr>
        <w:rPr>
          <w:rFonts w:asciiTheme="minorHAnsi" w:hAnsiTheme="minorHAnsi" w:cstheme="minorHAnsi"/>
          <w:color w:val="0D0D0D" w:themeColor="text1" w:themeTint="F2"/>
          <w:sz w:val="24"/>
          <w:szCs w:val="24"/>
        </w:rPr>
      </w:pPr>
      <w:r w:rsidRPr="00EF38F8">
        <w:rPr>
          <w:rFonts w:asciiTheme="minorHAnsi" w:hAnsiTheme="minorHAnsi" w:cstheme="minorHAnsi"/>
          <w:color w:val="0D0D0D" w:themeColor="text1" w:themeTint="F2"/>
          <w:sz w:val="24"/>
          <w:szCs w:val="24"/>
        </w:rPr>
        <w:t>Fon: 0 42 07/91 66-0</w:t>
      </w:r>
    </w:p>
    <w:p w:rsidR="00EF38F8" w:rsidRPr="00EF38F8" w:rsidRDefault="00EF38F8" w:rsidP="002E7DDA">
      <w:pPr>
        <w:rPr>
          <w:rFonts w:asciiTheme="minorHAnsi" w:hAnsiTheme="minorHAnsi" w:cstheme="minorHAnsi"/>
          <w:color w:val="0D0D0D" w:themeColor="text1" w:themeTint="F2"/>
          <w:sz w:val="24"/>
          <w:szCs w:val="24"/>
        </w:rPr>
      </w:pPr>
      <w:r w:rsidRPr="00EF38F8">
        <w:rPr>
          <w:rFonts w:asciiTheme="minorHAnsi" w:hAnsiTheme="minorHAnsi" w:cstheme="minorHAnsi"/>
          <w:color w:val="0D0D0D" w:themeColor="text1" w:themeTint="F2"/>
          <w:sz w:val="24"/>
          <w:szCs w:val="24"/>
        </w:rPr>
        <w:t xml:space="preserve">Telefax: 0 42 07/91 66-199 </w:t>
      </w:r>
    </w:p>
    <w:p w:rsidR="00EF38F8" w:rsidRPr="00EF38F8" w:rsidRDefault="00EF38F8" w:rsidP="002E7DDA">
      <w:pPr>
        <w:rPr>
          <w:rFonts w:asciiTheme="minorHAnsi" w:hAnsiTheme="minorHAnsi" w:cstheme="minorHAnsi"/>
          <w:color w:val="0D0D0D" w:themeColor="text1" w:themeTint="F2"/>
          <w:sz w:val="24"/>
          <w:szCs w:val="24"/>
        </w:rPr>
      </w:pPr>
      <w:r w:rsidRPr="00EF38F8">
        <w:rPr>
          <w:rFonts w:asciiTheme="minorHAnsi" w:hAnsiTheme="minorHAnsi" w:cstheme="minorHAnsi"/>
          <w:color w:val="0D0D0D" w:themeColor="text1" w:themeTint="F2"/>
          <w:sz w:val="24"/>
          <w:szCs w:val="24"/>
        </w:rPr>
        <w:t xml:space="preserve">Email: </w:t>
      </w:r>
      <w:hyperlink r:id="rId9" w:history="1">
        <w:r w:rsidRPr="00EF38F8">
          <w:rPr>
            <w:rStyle w:val="Hyperlink"/>
            <w:rFonts w:asciiTheme="minorHAnsi" w:hAnsiTheme="minorHAnsi" w:cstheme="minorHAnsi"/>
            <w:sz w:val="24"/>
            <w:szCs w:val="24"/>
          </w:rPr>
          <w:t>info@doyma.de</w:t>
        </w:r>
      </w:hyperlink>
      <w:r w:rsidRPr="00EF38F8">
        <w:rPr>
          <w:rFonts w:asciiTheme="minorHAnsi" w:hAnsiTheme="minorHAnsi" w:cstheme="minorHAnsi"/>
          <w:color w:val="0D0D0D" w:themeColor="text1" w:themeTint="F2"/>
          <w:sz w:val="24"/>
          <w:szCs w:val="24"/>
        </w:rPr>
        <w:t xml:space="preserve"> </w:t>
      </w:r>
    </w:p>
    <w:p w:rsidR="00EF38F8" w:rsidRPr="00A078E7" w:rsidRDefault="00EF38F8" w:rsidP="002E7DDA">
      <w:pPr>
        <w:rPr>
          <w:rFonts w:asciiTheme="minorHAnsi" w:hAnsiTheme="minorHAnsi" w:cstheme="minorHAnsi"/>
          <w:color w:val="0D0D0D" w:themeColor="text1" w:themeTint="F2"/>
          <w:sz w:val="24"/>
          <w:szCs w:val="24"/>
        </w:rPr>
      </w:pPr>
      <w:r w:rsidRPr="00EF38F8">
        <w:rPr>
          <w:rFonts w:asciiTheme="minorHAnsi" w:hAnsiTheme="minorHAnsi" w:cstheme="minorHAnsi"/>
          <w:color w:val="0D0D0D" w:themeColor="text1" w:themeTint="F2"/>
          <w:sz w:val="24"/>
          <w:szCs w:val="24"/>
        </w:rPr>
        <w:t xml:space="preserve">Internet: </w:t>
      </w:r>
      <w:hyperlink r:id="rId10" w:history="1">
        <w:r w:rsidRPr="00EF38F8">
          <w:rPr>
            <w:rStyle w:val="Hyperlink"/>
            <w:rFonts w:asciiTheme="minorHAnsi" w:hAnsiTheme="minorHAnsi" w:cstheme="minorHAnsi"/>
            <w:sz w:val="24"/>
            <w:szCs w:val="24"/>
          </w:rPr>
          <w:t>www.doyma.de</w:t>
        </w:r>
      </w:hyperlink>
      <w:r w:rsidRPr="00EF38F8">
        <w:rPr>
          <w:rFonts w:asciiTheme="minorHAnsi" w:hAnsiTheme="minorHAnsi" w:cstheme="minorHAnsi"/>
          <w:color w:val="0D0D0D" w:themeColor="text1" w:themeTint="F2"/>
          <w:sz w:val="24"/>
          <w:szCs w:val="24"/>
        </w:rPr>
        <w:t xml:space="preserve"> </w:t>
      </w:r>
      <w:bookmarkStart w:id="0" w:name="_GoBack"/>
      <w:bookmarkEnd w:id="0"/>
    </w:p>
    <w:p w:rsidR="00EF38F8" w:rsidRPr="00EF38F8" w:rsidRDefault="00EF38F8" w:rsidP="002E7DDA">
      <w:pPr>
        <w:autoSpaceDE w:val="0"/>
        <w:autoSpaceDN w:val="0"/>
        <w:adjustRightInd w:val="0"/>
        <w:textAlignment w:val="center"/>
        <w:rPr>
          <w:rFonts w:asciiTheme="minorHAnsi" w:hAnsiTheme="minorHAnsi" w:cstheme="minorHAnsi"/>
          <w:b/>
          <w:color w:val="0D0D0D" w:themeColor="text1" w:themeTint="F2"/>
          <w:sz w:val="24"/>
          <w:szCs w:val="24"/>
        </w:rPr>
      </w:pPr>
    </w:p>
    <w:p w:rsidR="00EF38F8" w:rsidRPr="00EF38F8" w:rsidRDefault="00EF38F8" w:rsidP="002E7DDA">
      <w:pPr>
        <w:rPr>
          <w:rStyle w:val="Hervorhebung"/>
          <w:rFonts w:asciiTheme="minorHAnsi" w:hAnsiTheme="minorHAnsi" w:cstheme="minorHAnsi"/>
          <w:b/>
          <w:i w:val="0"/>
          <w:iCs w:val="0"/>
          <w:sz w:val="24"/>
          <w:szCs w:val="24"/>
          <w:lang w:val="en-US"/>
        </w:rPr>
      </w:pPr>
      <w:r w:rsidRPr="00EF38F8">
        <w:rPr>
          <w:rFonts w:asciiTheme="minorHAnsi" w:hAnsiTheme="minorHAnsi" w:cstheme="minorHAnsi"/>
          <w:b/>
          <w:sz w:val="24"/>
          <w:szCs w:val="24"/>
          <w:lang w:val="en-US"/>
        </w:rPr>
        <w:t>DOYMA GmbH &amp; Co:</w:t>
      </w:r>
    </w:p>
    <w:p w:rsidR="00EF38F8" w:rsidRPr="00EF38F8" w:rsidRDefault="00EF38F8" w:rsidP="002E7DDA">
      <w:pPr>
        <w:ind w:right="-28"/>
        <w:rPr>
          <w:rStyle w:val="Hervorhebung"/>
          <w:rFonts w:asciiTheme="minorHAnsi" w:hAnsiTheme="minorHAnsi" w:cstheme="minorHAnsi"/>
          <w:sz w:val="24"/>
          <w:szCs w:val="24"/>
        </w:rPr>
      </w:pPr>
      <w:r w:rsidRPr="00EF38F8">
        <w:rPr>
          <w:rStyle w:val="Hervorhebung"/>
          <w:rFonts w:asciiTheme="minorHAnsi" w:hAnsiTheme="minorHAnsi" w:cstheme="minorHAnsi"/>
          <w:sz w:val="24"/>
          <w:szCs w:val="24"/>
        </w:rPr>
        <w:t>Die DOYMA GmbH &amp; Co mit Sitz in Oyten konstruiert und fertigt Dichtungssysteme zur Abdichtung von Ver- und Entsorgungsleitungen, die durch Wände und Decken geführt werden sowie Abschottungen für Rohre und Kabel für den vorbeugenden baulichen Brandschutz.</w:t>
      </w:r>
    </w:p>
    <w:p w:rsidR="00EF38F8" w:rsidRPr="00EF38F8" w:rsidRDefault="00EF38F8" w:rsidP="002E7DDA">
      <w:pPr>
        <w:ind w:right="-28"/>
        <w:rPr>
          <w:rStyle w:val="Hervorhebung"/>
          <w:rFonts w:asciiTheme="minorHAnsi" w:hAnsiTheme="minorHAnsi" w:cstheme="minorHAnsi"/>
          <w:sz w:val="24"/>
          <w:szCs w:val="24"/>
        </w:rPr>
      </w:pPr>
    </w:p>
    <w:p w:rsidR="00EF38F8" w:rsidRPr="00EF38F8" w:rsidRDefault="00EF38F8" w:rsidP="002E7DDA">
      <w:pPr>
        <w:ind w:right="-28"/>
        <w:rPr>
          <w:rFonts w:asciiTheme="minorHAnsi" w:hAnsiTheme="minorHAnsi" w:cstheme="minorHAnsi"/>
          <w:i/>
          <w:iCs/>
          <w:sz w:val="24"/>
          <w:szCs w:val="24"/>
        </w:rPr>
      </w:pPr>
      <w:r>
        <w:rPr>
          <w:rStyle w:val="Hervorhebung"/>
          <w:rFonts w:asciiTheme="minorHAnsi" w:hAnsiTheme="minorHAnsi" w:cstheme="minorHAnsi"/>
          <w:sz w:val="24"/>
          <w:szCs w:val="24"/>
        </w:rPr>
        <w:t>DOYMA beschäftigt 21</w:t>
      </w:r>
      <w:r w:rsidRPr="00EF38F8">
        <w:rPr>
          <w:rStyle w:val="Hervorhebung"/>
          <w:rFonts w:asciiTheme="minorHAnsi" w:hAnsiTheme="minorHAnsi" w:cstheme="minorHAnsi"/>
          <w:sz w:val="24"/>
          <w:szCs w:val="24"/>
        </w:rPr>
        <w:t>0 Mitarbeiter und ist DIN EN ISO 9001 zertifiziert. Über 30 Jahre Erfahrung, Service und marktgerechte Produkte begründen den exzellenten Ruf.</w:t>
      </w:r>
    </w:p>
    <w:p w:rsidR="00EF38F8" w:rsidRPr="00EF38F8" w:rsidRDefault="00EF38F8" w:rsidP="002E7DDA">
      <w:pPr>
        <w:rPr>
          <w:rFonts w:asciiTheme="minorHAnsi" w:hAnsiTheme="minorHAnsi" w:cstheme="minorHAnsi"/>
          <w:sz w:val="24"/>
          <w:szCs w:val="24"/>
        </w:rPr>
      </w:pPr>
    </w:p>
    <w:p w:rsidR="00EF38F8" w:rsidRPr="00EF38F8" w:rsidRDefault="00EF38F8" w:rsidP="002E7DDA">
      <w:pPr>
        <w:pStyle w:val="Helvetica"/>
        <w:rPr>
          <w:rFonts w:asciiTheme="minorHAnsi" w:hAnsiTheme="minorHAnsi" w:cstheme="minorHAnsi"/>
          <w:sz w:val="24"/>
          <w:szCs w:val="24"/>
        </w:rPr>
      </w:pPr>
      <w:r w:rsidRPr="00EF38F8">
        <w:rPr>
          <w:rFonts w:asciiTheme="minorHAnsi" w:hAnsiTheme="minorHAnsi" w:cstheme="minorHAnsi"/>
          <w:b/>
          <w:bCs/>
          <w:sz w:val="24"/>
          <w:szCs w:val="24"/>
        </w:rPr>
        <w:t>Pressekontakt</w:t>
      </w:r>
      <w:r w:rsidRPr="00EF38F8">
        <w:rPr>
          <w:rFonts w:asciiTheme="minorHAnsi" w:hAnsiTheme="minorHAnsi" w:cstheme="minorHAnsi"/>
          <w:sz w:val="24"/>
          <w:szCs w:val="24"/>
        </w:rPr>
        <w:t>:</w:t>
      </w:r>
    </w:p>
    <w:p w:rsidR="00EF38F8" w:rsidRPr="00EF38F8" w:rsidRDefault="00EF38F8" w:rsidP="002E7DDA">
      <w:pPr>
        <w:pStyle w:val="Helvetica"/>
        <w:rPr>
          <w:rFonts w:asciiTheme="minorHAnsi" w:hAnsiTheme="minorHAnsi" w:cstheme="minorHAnsi"/>
          <w:sz w:val="24"/>
          <w:szCs w:val="24"/>
        </w:rPr>
      </w:pPr>
    </w:p>
    <w:p w:rsidR="00EF38F8" w:rsidRPr="00EF38F8" w:rsidRDefault="00EF38F8" w:rsidP="002E7DDA">
      <w:pPr>
        <w:pStyle w:val="Helvetica"/>
        <w:rPr>
          <w:rFonts w:asciiTheme="minorHAnsi" w:hAnsiTheme="minorHAnsi" w:cstheme="minorHAnsi"/>
          <w:sz w:val="24"/>
          <w:szCs w:val="24"/>
        </w:rPr>
      </w:pPr>
      <w:r w:rsidRPr="00EF38F8">
        <w:rPr>
          <w:rFonts w:asciiTheme="minorHAnsi" w:hAnsiTheme="minorHAnsi" w:cstheme="minorHAnsi"/>
          <w:sz w:val="24"/>
          <w:szCs w:val="24"/>
        </w:rPr>
        <w:t>Tobias Meints</w:t>
      </w:r>
    </w:p>
    <w:p w:rsidR="00EF38F8" w:rsidRPr="00EF38F8" w:rsidRDefault="00EF38F8" w:rsidP="002E7DDA">
      <w:pPr>
        <w:pStyle w:val="Helvetica"/>
        <w:rPr>
          <w:rFonts w:asciiTheme="minorHAnsi" w:hAnsiTheme="minorHAnsi" w:cstheme="minorHAnsi"/>
          <w:sz w:val="24"/>
          <w:szCs w:val="24"/>
        </w:rPr>
      </w:pPr>
    </w:p>
    <w:p w:rsidR="00EF38F8" w:rsidRPr="00EF38F8" w:rsidRDefault="00EF38F8" w:rsidP="002E7DDA">
      <w:pPr>
        <w:pStyle w:val="Helvetica"/>
        <w:rPr>
          <w:rFonts w:asciiTheme="minorHAnsi" w:hAnsiTheme="minorHAnsi" w:cstheme="minorHAnsi"/>
          <w:b/>
          <w:sz w:val="24"/>
          <w:szCs w:val="24"/>
        </w:rPr>
      </w:pPr>
      <w:r w:rsidRPr="00EF38F8">
        <w:rPr>
          <w:rFonts w:asciiTheme="minorHAnsi" w:hAnsiTheme="minorHAnsi" w:cstheme="minorHAnsi"/>
          <w:b/>
          <w:sz w:val="24"/>
          <w:szCs w:val="24"/>
        </w:rPr>
        <w:t>DOYMA GmbH &amp; Co</w:t>
      </w:r>
    </w:p>
    <w:p w:rsidR="00EF38F8" w:rsidRPr="00EF38F8" w:rsidRDefault="00EF38F8" w:rsidP="002E7DDA">
      <w:pPr>
        <w:pStyle w:val="Helvetica"/>
        <w:rPr>
          <w:rFonts w:asciiTheme="minorHAnsi" w:hAnsiTheme="minorHAnsi" w:cstheme="minorHAnsi"/>
          <w:sz w:val="24"/>
          <w:szCs w:val="24"/>
        </w:rPr>
      </w:pPr>
    </w:p>
    <w:p w:rsidR="00EF38F8" w:rsidRPr="00EF38F8" w:rsidRDefault="00EF38F8" w:rsidP="002E7DDA">
      <w:pPr>
        <w:pStyle w:val="Helvetica"/>
        <w:rPr>
          <w:rFonts w:asciiTheme="minorHAnsi" w:hAnsiTheme="minorHAnsi" w:cstheme="minorHAnsi"/>
          <w:sz w:val="24"/>
          <w:szCs w:val="24"/>
        </w:rPr>
      </w:pPr>
      <w:r w:rsidRPr="00EF38F8">
        <w:rPr>
          <w:rFonts w:asciiTheme="minorHAnsi" w:hAnsiTheme="minorHAnsi" w:cstheme="minorHAnsi"/>
          <w:sz w:val="24"/>
          <w:szCs w:val="24"/>
        </w:rPr>
        <w:t>Dichtungssysteme</w:t>
      </w:r>
    </w:p>
    <w:p w:rsidR="00EF38F8" w:rsidRPr="00EF38F8" w:rsidRDefault="00EF38F8" w:rsidP="002E7DDA">
      <w:pPr>
        <w:pStyle w:val="Helvetica"/>
        <w:rPr>
          <w:rFonts w:asciiTheme="minorHAnsi" w:hAnsiTheme="minorHAnsi" w:cstheme="minorHAnsi"/>
          <w:sz w:val="24"/>
          <w:szCs w:val="24"/>
        </w:rPr>
      </w:pPr>
      <w:r w:rsidRPr="00EF38F8">
        <w:rPr>
          <w:rFonts w:asciiTheme="minorHAnsi" w:hAnsiTheme="minorHAnsi" w:cstheme="minorHAnsi"/>
          <w:sz w:val="24"/>
          <w:szCs w:val="24"/>
        </w:rPr>
        <w:t>Brandschutzsysteme</w:t>
      </w:r>
    </w:p>
    <w:p w:rsidR="00EF38F8" w:rsidRPr="00EF38F8" w:rsidRDefault="00EF38F8" w:rsidP="002E7DDA">
      <w:pPr>
        <w:pStyle w:val="Helvetica"/>
        <w:rPr>
          <w:rFonts w:asciiTheme="minorHAnsi" w:hAnsiTheme="minorHAnsi" w:cstheme="minorHAnsi"/>
          <w:sz w:val="24"/>
          <w:szCs w:val="24"/>
        </w:rPr>
      </w:pPr>
    </w:p>
    <w:p w:rsidR="00EF38F8" w:rsidRPr="00EF38F8" w:rsidRDefault="00EF38F8" w:rsidP="002E7DDA">
      <w:pPr>
        <w:pStyle w:val="Helvetica"/>
        <w:rPr>
          <w:rFonts w:asciiTheme="minorHAnsi" w:hAnsiTheme="minorHAnsi" w:cstheme="minorHAnsi"/>
          <w:sz w:val="24"/>
          <w:szCs w:val="24"/>
          <w:lang w:val="it-IT"/>
        </w:rPr>
      </w:pPr>
      <w:proofErr w:type="spellStart"/>
      <w:r w:rsidRPr="00EF38F8">
        <w:rPr>
          <w:rFonts w:asciiTheme="minorHAnsi" w:hAnsiTheme="minorHAnsi" w:cstheme="minorHAnsi"/>
          <w:sz w:val="24"/>
          <w:szCs w:val="24"/>
          <w:lang w:val="it-IT"/>
        </w:rPr>
        <w:t>Industriestraße</w:t>
      </w:r>
      <w:proofErr w:type="spellEnd"/>
      <w:r w:rsidRPr="00EF38F8">
        <w:rPr>
          <w:rFonts w:asciiTheme="minorHAnsi" w:hAnsiTheme="minorHAnsi" w:cstheme="minorHAnsi"/>
          <w:sz w:val="24"/>
          <w:szCs w:val="24"/>
          <w:lang w:val="it-IT"/>
        </w:rPr>
        <w:t xml:space="preserve"> 43 - 57</w:t>
      </w:r>
    </w:p>
    <w:p w:rsidR="00EF38F8" w:rsidRPr="00EF38F8" w:rsidRDefault="00EF38F8" w:rsidP="002E7DDA">
      <w:pPr>
        <w:pStyle w:val="Helvetica"/>
        <w:rPr>
          <w:rFonts w:asciiTheme="minorHAnsi" w:hAnsiTheme="minorHAnsi" w:cstheme="minorHAnsi"/>
          <w:sz w:val="24"/>
          <w:szCs w:val="24"/>
          <w:lang w:val="it-IT"/>
        </w:rPr>
      </w:pPr>
      <w:r w:rsidRPr="00EF38F8">
        <w:rPr>
          <w:rFonts w:asciiTheme="minorHAnsi" w:hAnsiTheme="minorHAnsi" w:cstheme="minorHAnsi"/>
          <w:sz w:val="24"/>
          <w:szCs w:val="24"/>
          <w:lang w:val="it-IT"/>
        </w:rPr>
        <w:t xml:space="preserve">28876 </w:t>
      </w:r>
      <w:proofErr w:type="spellStart"/>
      <w:r w:rsidRPr="00EF38F8">
        <w:rPr>
          <w:rFonts w:asciiTheme="minorHAnsi" w:hAnsiTheme="minorHAnsi" w:cstheme="minorHAnsi"/>
          <w:sz w:val="24"/>
          <w:szCs w:val="24"/>
          <w:lang w:val="it-IT"/>
        </w:rPr>
        <w:t>Oyten</w:t>
      </w:r>
      <w:proofErr w:type="spellEnd"/>
    </w:p>
    <w:p w:rsidR="00EF38F8" w:rsidRPr="00EF38F8" w:rsidRDefault="00EF38F8" w:rsidP="002E7DDA">
      <w:pPr>
        <w:pStyle w:val="Helvetica"/>
        <w:rPr>
          <w:rFonts w:asciiTheme="minorHAnsi" w:hAnsiTheme="minorHAnsi" w:cstheme="minorHAnsi"/>
          <w:sz w:val="24"/>
          <w:szCs w:val="24"/>
          <w:lang w:val="it-IT"/>
        </w:rPr>
      </w:pPr>
    </w:p>
    <w:p w:rsidR="00EF38F8" w:rsidRPr="00EF38F8" w:rsidRDefault="00EF38F8" w:rsidP="002E7DDA">
      <w:pPr>
        <w:pStyle w:val="Helvetica"/>
        <w:rPr>
          <w:rFonts w:asciiTheme="minorHAnsi" w:hAnsiTheme="minorHAnsi" w:cstheme="minorHAnsi"/>
          <w:sz w:val="24"/>
          <w:szCs w:val="24"/>
          <w:lang w:val="it-IT"/>
        </w:rPr>
      </w:pPr>
      <w:proofErr w:type="spellStart"/>
      <w:r w:rsidRPr="00EF38F8">
        <w:rPr>
          <w:rFonts w:asciiTheme="minorHAnsi" w:hAnsiTheme="minorHAnsi" w:cstheme="minorHAnsi"/>
          <w:sz w:val="24"/>
          <w:szCs w:val="24"/>
          <w:lang w:val="it-IT"/>
        </w:rPr>
        <w:t>Telefon</w:t>
      </w:r>
      <w:proofErr w:type="spellEnd"/>
      <w:r w:rsidRPr="00EF38F8">
        <w:rPr>
          <w:rFonts w:asciiTheme="minorHAnsi" w:hAnsiTheme="minorHAnsi" w:cstheme="minorHAnsi"/>
          <w:sz w:val="24"/>
          <w:szCs w:val="24"/>
          <w:lang w:val="it-IT"/>
        </w:rPr>
        <w:t>: 04207-9166-268</w:t>
      </w:r>
    </w:p>
    <w:p w:rsidR="00EF38F8" w:rsidRPr="00EF38F8" w:rsidRDefault="00EF38F8" w:rsidP="002E7DDA">
      <w:pPr>
        <w:pStyle w:val="Helvetica"/>
        <w:rPr>
          <w:rFonts w:asciiTheme="minorHAnsi" w:hAnsiTheme="minorHAnsi" w:cstheme="minorHAnsi"/>
          <w:sz w:val="24"/>
          <w:szCs w:val="24"/>
          <w:lang w:val="it-IT"/>
        </w:rPr>
      </w:pPr>
      <w:r w:rsidRPr="00EF38F8">
        <w:rPr>
          <w:rFonts w:asciiTheme="minorHAnsi" w:hAnsiTheme="minorHAnsi" w:cstheme="minorHAnsi"/>
          <w:sz w:val="24"/>
          <w:szCs w:val="24"/>
          <w:lang w:val="it-IT"/>
        </w:rPr>
        <w:t>Mail: tobias.meints@doyma.de</w:t>
      </w:r>
    </w:p>
    <w:p w:rsidR="00EF38F8" w:rsidRPr="00EF38F8" w:rsidRDefault="00EF38F8" w:rsidP="002E7DDA">
      <w:pPr>
        <w:pStyle w:val="Helvetica"/>
        <w:rPr>
          <w:rFonts w:asciiTheme="minorHAnsi" w:hAnsiTheme="minorHAnsi" w:cstheme="minorHAnsi"/>
          <w:sz w:val="24"/>
          <w:szCs w:val="24"/>
          <w:lang w:val="it-IT"/>
        </w:rPr>
      </w:pPr>
    </w:p>
    <w:p w:rsidR="00EF38F8" w:rsidRPr="00EF38F8" w:rsidRDefault="00A078E7" w:rsidP="002E7DDA">
      <w:pPr>
        <w:pStyle w:val="Helvetica"/>
        <w:rPr>
          <w:rFonts w:asciiTheme="minorHAnsi" w:hAnsiTheme="minorHAnsi" w:cstheme="minorHAnsi"/>
          <w:sz w:val="24"/>
          <w:szCs w:val="24"/>
          <w:lang w:val="en-US"/>
        </w:rPr>
      </w:pPr>
      <w:hyperlink r:id="rId11" w:history="1">
        <w:r w:rsidR="00EF38F8" w:rsidRPr="00EF38F8">
          <w:rPr>
            <w:rStyle w:val="Hyperlink"/>
            <w:rFonts w:asciiTheme="minorHAnsi" w:hAnsiTheme="minorHAnsi" w:cstheme="minorHAnsi"/>
            <w:sz w:val="24"/>
            <w:szCs w:val="24"/>
            <w:lang w:val="it-IT"/>
          </w:rPr>
          <w:t>www.doyma.de</w:t>
        </w:r>
      </w:hyperlink>
      <w:r w:rsidR="00EF38F8" w:rsidRPr="00EF38F8">
        <w:rPr>
          <w:rFonts w:asciiTheme="minorHAnsi" w:hAnsiTheme="minorHAnsi" w:cstheme="minorHAnsi"/>
          <w:sz w:val="24"/>
          <w:szCs w:val="24"/>
          <w:lang w:val="en-US"/>
        </w:rPr>
        <w:t xml:space="preserve"> </w:t>
      </w:r>
    </w:p>
    <w:p w:rsidR="00EF38F8" w:rsidRPr="00EF38F8" w:rsidRDefault="00EF38F8" w:rsidP="002E7DDA">
      <w:pPr>
        <w:rPr>
          <w:rFonts w:asciiTheme="minorHAnsi" w:hAnsiTheme="minorHAnsi" w:cstheme="minorHAnsi"/>
          <w:color w:val="0D0D0D" w:themeColor="text1" w:themeTint="F2"/>
          <w:sz w:val="24"/>
          <w:szCs w:val="24"/>
          <w:lang w:val="en-GB"/>
        </w:rPr>
      </w:pPr>
    </w:p>
    <w:p w:rsidR="00AC0BAC" w:rsidRPr="00EF38F8" w:rsidRDefault="00AC0BAC" w:rsidP="002E7DDA">
      <w:pPr>
        <w:rPr>
          <w:rFonts w:asciiTheme="minorHAnsi" w:hAnsiTheme="minorHAnsi" w:cstheme="minorHAnsi"/>
          <w:sz w:val="24"/>
          <w:szCs w:val="24"/>
          <w:lang w:val="en-GB"/>
        </w:rPr>
      </w:pPr>
    </w:p>
    <w:sectPr w:rsidR="00AC0BAC" w:rsidRPr="00EF38F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8F8" w:rsidRDefault="00EF38F8" w:rsidP="00EF38F8">
      <w:r>
        <w:separator/>
      </w:r>
    </w:p>
  </w:endnote>
  <w:endnote w:type="continuationSeparator" w:id="0">
    <w:p w:rsidR="00EF38F8" w:rsidRDefault="00EF38F8" w:rsidP="00EF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8F8" w:rsidRDefault="00EF38F8" w:rsidP="00EF38F8">
      <w:r>
        <w:separator/>
      </w:r>
    </w:p>
  </w:footnote>
  <w:footnote w:type="continuationSeparator" w:id="0">
    <w:p w:rsidR="00EF38F8" w:rsidRDefault="00EF38F8" w:rsidP="00EF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F8" w:rsidRDefault="00EF38F8" w:rsidP="00EF38F8">
    <w:pPr>
      <w:pStyle w:val="Text"/>
    </w:pPr>
    <w:r>
      <w:rPr>
        <w:b/>
        <w:sz w:val="36"/>
      </w:rPr>
      <w:t>PRESSE - INFORMATION</w:t>
    </w:r>
    <w:r>
      <w:rPr>
        <w:noProof/>
      </w:rPr>
      <w:drawing>
        <wp:anchor distT="0" distB="0" distL="114300" distR="114300" simplePos="0" relativeHeight="251659264" behindDoc="0" locked="1" layoutInCell="1" allowOverlap="0" wp14:anchorId="1F2FA552" wp14:editId="01E5FD1B">
          <wp:simplePos x="0" y="0"/>
          <wp:positionH relativeFrom="column">
            <wp:posOffset>4951730</wp:posOffset>
          </wp:positionH>
          <wp:positionV relativeFrom="page">
            <wp:posOffset>325755</wp:posOffset>
          </wp:positionV>
          <wp:extent cx="1031875" cy="562610"/>
          <wp:effectExtent l="0" t="0" r="0" b="8890"/>
          <wp:wrapNone/>
          <wp:docPr id="4" name="Grafik 4" descr="Logo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8F8" w:rsidRPr="00EF38F8" w:rsidRDefault="00EF38F8" w:rsidP="00EF38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6639"/>
    <w:multiLevelType w:val="hybridMultilevel"/>
    <w:tmpl w:val="BA3E8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6D259D"/>
    <w:multiLevelType w:val="hybridMultilevel"/>
    <w:tmpl w:val="BA3E8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0D12F8"/>
    <w:multiLevelType w:val="hybridMultilevel"/>
    <w:tmpl w:val="BA3E8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2F4B3C"/>
    <w:multiLevelType w:val="hybridMultilevel"/>
    <w:tmpl w:val="BA3E8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5A7"/>
    <w:rsid w:val="002A41F6"/>
    <w:rsid w:val="002E7DDA"/>
    <w:rsid w:val="007625A7"/>
    <w:rsid w:val="00824DBF"/>
    <w:rsid w:val="00835F33"/>
    <w:rsid w:val="008C44E5"/>
    <w:rsid w:val="00977F6D"/>
    <w:rsid w:val="00A078E7"/>
    <w:rsid w:val="00AC0BAC"/>
    <w:rsid w:val="00DD4C8A"/>
    <w:rsid w:val="00E2313B"/>
    <w:rsid w:val="00EA6940"/>
    <w:rsid w:val="00EF38F8"/>
    <w:rsid w:val="00F47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B554"/>
  <w15:docId w15:val="{F1409B40-63D6-4BD3-AFD6-24277771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25A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25A7"/>
    <w:rPr>
      <w:color w:val="0000FF"/>
      <w:u w:val="single"/>
    </w:rPr>
  </w:style>
  <w:style w:type="paragraph" w:customStyle="1" w:styleId="EinfAbs">
    <w:name w:val="[Einf. Abs.]"/>
    <w:basedOn w:val="Standard"/>
    <w:uiPriority w:val="99"/>
    <w:rsid w:val="00EF38F8"/>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Helvetica">
    <w:name w:val="Helvetica"/>
    <w:basedOn w:val="Standard"/>
    <w:rsid w:val="00EF38F8"/>
    <w:pPr>
      <w:keepNext/>
      <w:outlineLvl w:val="0"/>
    </w:pPr>
    <w:rPr>
      <w:rFonts w:ascii="Times New Roman" w:eastAsia="Times New Roman" w:hAnsi="Times New Roman" w:cs="Times New Roman"/>
      <w:sz w:val="32"/>
      <w:szCs w:val="20"/>
      <w:lang w:eastAsia="de-DE"/>
    </w:rPr>
  </w:style>
  <w:style w:type="character" w:styleId="Hervorhebung">
    <w:name w:val="Emphasis"/>
    <w:uiPriority w:val="20"/>
    <w:qFormat/>
    <w:rsid w:val="00EF38F8"/>
    <w:rPr>
      <w:i/>
      <w:iCs/>
    </w:rPr>
  </w:style>
  <w:style w:type="paragraph" w:styleId="Sprechblasentext">
    <w:name w:val="Balloon Text"/>
    <w:basedOn w:val="Standard"/>
    <w:link w:val="SprechblasentextZchn"/>
    <w:uiPriority w:val="99"/>
    <w:semiHidden/>
    <w:unhideWhenUsed/>
    <w:rsid w:val="00EF38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38F8"/>
    <w:rPr>
      <w:rFonts w:ascii="Tahoma" w:hAnsi="Tahoma" w:cs="Tahoma"/>
      <w:sz w:val="16"/>
      <w:szCs w:val="16"/>
    </w:rPr>
  </w:style>
  <w:style w:type="paragraph" w:styleId="Kopfzeile">
    <w:name w:val="header"/>
    <w:basedOn w:val="Standard"/>
    <w:link w:val="KopfzeileZchn"/>
    <w:uiPriority w:val="99"/>
    <w:unhideWhenUsed/>
    <w:rsid w:val="00EF38F8"/>
    <w:pPr>
      <w:tabs>
        <w:tab w:val="center" w:pos="4536"/>
        <w:tab w:val="right" w:pos="9072"/>
      </w:tabs>
    </w:pPr>
  </w:style>
  <w:style w:type="character" w:customStyle="1" w:styleId="KopfzeileZchn">
    <w:name w:val="Kopfzeile Zchn"/>
    <w:basedOn w:val="Absatz-Standardschriftart"/>
    <w:link w:val="Kopfzeile"/>
    <w:uiPriority w:val="99"/>
    <w:rsid w:val="00EF38F8"/>
    <w:rPr>
      <w:rFonts w:ascii="Calibri" w:hAnsi="Calibri" w:cs="Calibri"/>
    </w:rPr>
  </w:style>
  <w:style w:type="paragraph" w:styleId="Fuzeile">
    <w:name w:val="footer"/>
    <w:basedOn w:val="Standard"/>
    <w:link w:val="FuzeileZchn"/>
    <w:uiPriority w:val="99"/>
    <w:unhideWhenUsed/>
    <w:rsid w:val="00EF38F8"/>
    <w:pPr>
      <w:tabs>
        <w:tab w:val="center" w:pos="4536"/>
        <w:tab w:val="right" w:pos="9072"/>
      </w:tabs>
    </w:pPr>
  </w:style>
  <w:style w:type="character" w:customStyle="1" w:styleId="FuzeileZchn">
    <w:name w:val="Fußzeile Zchn"/>
    <w:basedOn w:val="Absatz-Standardschriftart"/>
    <w:link w:val="Fuzeile"/>
    <w:uiPriority w:val="99"/>
    <w:rsid w:val="00EF38F8"/>
    <w:rPr>
      <w:rFonts w:ascii="Calibri" w:hAnsi="Calibri" w:cs="Calibri"/>
    </w:rPr>
  </w:style>
  <w:style w:type="paragraph" w:customStyle="1" w:styleId="Text">
    <w:name w:val="Text"/>
    <w:rsid w:val="00EF38F8"/>
    <w:pPr>
      <w:spacing w:after="0" w:line="240" w:lineRule="auto"/>
    </w:pPr>
    <w:rPr>
      <w:rFonts w:ascii="Times New Roman" w:eastAsia="Times New Roman" w:hAnsi="Times New Roman" w:cs="Times New Roman"/>
      <w:snapToGrid w:val="0"/>
      <w:color w:val="000000"/>
      <w:sz w:val="24"/>
      <w:szCs w:val="20"/>
      <w:lang w:eastAsia="de-DE"/>
    </w:rPr>
  </w:style>
  <w:style w:type="paragraph" w:customStyle="1" w:styleId="9ptlight">
    <w:name w:val="9 pt light"/>
    <w:basedOn w:val="Standard"/>
    <w:uiPriority w:val="99"/>
    <w:rsid w:val="00EF38F8"/>
    <w:pPr>
      <w:autoSpaceDE w:val="0"/>
      <w:autoSpaceDN w:val="0"/>
      <w:adjustRightInd w:val="0"/>
      <w:spacing w:line="240" w:lineRule="atLeast"/>
      <w:textAlignment w:val="center"/>
    </w:pPr>
    <w:rPr>
      <w:rFonts w:ascii="Futura Lt BT" w:hAnsi="Futura Lt BT" w:cs="Futura Lt BT"/>
      <w:color w:val="000000"/>
      <w:spacing w:val="2"/>
      <w:sz w:val="18"/>
      <w:szCs w:val="18"/>
    </w:rPr>
  </w:style>
  <w:style w:type="character" w:styleId="NichtaufgelsteErwhnung">
    <w:name w:val="Unresolved Mention"/>
    <w:basedOn w:val="Absatz-Standardschriftart"/>
    <w:uiPriority w:val="99"/>
    <w:semiHidden/>
    <w:unhideWhenUsed/>
    <w:rsid w:val="00A07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47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yma.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yma.de" TargetMode="External"/><Relationship Id="rId5" Type="http://schemas.openxmlformats.org/officeDocument/2006/relationships/footnotes" Target="footnotes.xml"/><Relationship Id="rId10" Type="http://schemas.openxmlformats.org/officeDocument/2006/relationships/hyperlink" Target="http://www.doyma.de" TargetMode="External"/><Relationship Id="rId4" Type="http://schemas.openxmlformats.org/officeDocument/2006/relationships/webSettings" Target="webSettings.xml"/><Relationship Id="rId9" Type="http://schemas.openxmlformats.org/officeDocument/2006/relationships/hyperlink" Target="mailto:info@doyma.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Meints, Tobias, DOYMA</dc:creator>
  <cp:lastModifiedBy>Meints, Tobias, DOYMA</cp:lastModifiedBy>
  <cp:revision>9</cp:revision>
  <dcterms:created xsi:type="dcterms:W3CDTF">2019-09-17T07:17:00Z</dcterms:created>
  <dcterms:modified xsi:type="dcterms:W3CDTF">2020-11-18T18:06:00Z</dcterms:modified>
</cp:coreProperties>
</file>