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0E" w:rsidRPr="00555B25" w:rsidRDefault="00F11F4E" w:rsidP="00555B25">
      <w:pPr>
        <w:spacing w:line="24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Finanziell unabhängig bleiben mit privater </w:t>
      </w:r>
      <w:r w:rsidR="000F110E" w:rsidRPr="00555B25">
        <w:rPr>
          <w:b/>
          <w:sz w:val="22"/>
          <w:szCs w:val="22"/>
          <w:u w:val="single"/>
        </w:rPr>
        <w:t>Altersvorsorge</w:t>
      </w:r>
    </w:p>
    <w:p w:rsidR="000F110E" w:rsidRPr="00F11F4E" w:rsidRDefault="00716A1B" w:rsidP="00555B25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Bildungshungrige </w:t>
      </w:r>
      <w:r w:rsidR="00F11F4E">
        <w:rPr>
          <w:b/>
          <w:sz w:val="28"/>
          <w:szCs w:val="28"/>
        </w:rPr>
        <w:t xml:space="preserve">Senioren </w:t>
      </w:r>
      <w:bookmarkStart w:id="0" w:name="_GoBack"/>
      <w:bookmarkEnd w:id="0"/>
    </w:p>
    <w:p w:rsidR="000F110E" w:rsidRPr="00555B25" w:rsidRDefault="000F110E" w:rsidP="00555B25">
      <w:pPr>
        <w:spacing w:line="240" w:lineRule="atLeast"/>
        <w:rPr>
          <w:b/>
          <w:sz w:val="22"/>
          <w:szCs w:val="22"/>
        </w:rPr>
      </w:pPr>
    </w:p>
    <w:p w:rsidR="00B40726" w:rsidRPr="00555B25" w:rsidRDefault="00D752BE" w:rsidP="00555B25">
      <w:pPr>
        <w:spacing w:line="240" w:lineRule="atLeast"/>
        <w:rPr>
          <w:b/>
          <w:sz w:val="22"/>
          <w:szCs w:val="22"/>
        </w:rPr>
      </w:pPr>
      <w:r w:rsidRPr="00555B25">
        <w:rPr>
          <w:b/>
          <w:sz w:val="22"/>
          <w:szCs w:val="22"/>
        </w:rPr>
        <w:t>(</w:t>
      </w:r>
      <w:r w:rsidR="00225951" w:rsidRPr="00555B25">
        <w:rPr>
          <w:b/>
          <w:sz w:val="22"/>
          <w:szCs w:val="22"/>
        </w:rPr>
        <w:t>September</w:t>
      </w:r>
      <w:r w:rsidRPr="00555B25">
        <w:rPr>
          <w:b/>
          <w:sz w:val="22"/>
          <w:szCs w:val="22"/>
        </w:rPr>
        <w:t xml:space="preserve"> 2016) </w:t>
      </w:r>
      <w:r w:rsidR="00225951" w:rsidRPr="00555B25">
        <w:rPr>
          <w:b/>
          <w:sz w:val="22"/>
          <w:szCs w:val="22"/>
        </w:rPr>
        <w:t xml:space="preserve">Nicht nur die statistische Lebenserwartung ist in den letzten 120 Jahren um rund 40 Jahre gestiegen. Auch die Anzahl der gesunden Jahre hat sich </w:t>
      </w:r>
      <w:r w:rsidR="00536E4B" w:rsidRPr="00555B25">
        <w:rPr>
          <w:b/>
          <w:sz w:val="22"/>
          <w:szCs w:val="22"/>
        </w:rPr>
        <w:t xml:space="preserve">in der Zeit </w:t>
      </w:r>
      <w:r w:rsidR="00225951" w:rsidRPr="00555B25">
        <w:rPr>
          <w:b/>
          <w:sz w:val="22"/>
          <w:szCs w:val="22"/>
        </w:rPr>
        <w:t xml:space="preserve">deutlich erhöht, </w:t>
      </w:r>
      <w:r w:rsidR="002A2793" w:rsidRPr="00555B25">
        <w:rPr>
          <w:b/>
          <w:sz w:val="22"/>
          <w:szCs w:val="22"/>
        </w:rPr>
        <w:t>so die SIGNAL IDUNA Gruppe.</w:t>
      </w:r>
    </w:p>
    <w:p w:rsidR="002A2793" w:rsidRPr="00555B25" w:rsidRDefault="002A2793" w:rsidP="00555B25">
      <w:pPr>
        <w:spacing w:line="240" w:lineRule="atLeast"/>
        <w:rPr>
          <w:sz w:val="22"/>
          <w:szCs w:val="22"/>
        </w:rPr>
      </w:pPr>
    </w:p>
    <w:p w:rsidR="0080506E" w:rsidRDefault="0080506E" w:rsidP="00555B25">
      <w:p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Dass </w:t>
      </w:r>
      <w:r w:rsidR="00037AEC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 xml:space="preserve">„Alten“ heute viel länger auch geistig fit bleiben, macht sich unter anderem bemerkbar in den steigenden Zahlen </w:t>
      </w:r>
      <w:r w:rsidR="00EA1C15">
        <w:rPr>
          <w:rFonts w:cs="Arial"/>
          <w:sz w:val="22"/>
          <w:szCs w:val="22"/>
        </w:rPr>
        <w:t>an</w:t>
      </w:r>
      <w:r>
        <w:rPr>
          <w:rFonts w:cs="Arial"/>
          <w:sz w:val="22"/>
          <w:szCs w:val="22"/>
        </w:rPr>
        <w:t xml:space="preserve"> Seniorenstudenten an den Hochschulen. Waren vor 20 Jahren knapp ein Viertel aller eingeschriebenen Gasthörer über 60 Jahre alt, macht die</w:t>
      </w:r>
      <w:r w:rsidR="00EA1C15">
        <w:rPr>
          <w:rFonts w:cs="Arial"/>
          <w:sz w:val="22"/>
          <w:szCs w:val="22"/>
        </w:rPr>
        <w:t>se</w:t>
      </w:r>
      <w:r>
        <w:rPr>
          <w:rFonts w:cs="Arial"/>
          <w:sz w:val="22"/>
          <w:szCs w:val="22"/>
        </w:rPr>
        <w:t xml:space="preserve"> Gruppe aktuell mit deutlich über 50 Prozent sogar die Mehrheit aus. </w:t>
      </w:r>
    </w:p>
    <w:p w:rsidR="0080506E" w:rsidRDefault="0080506E" w:rsidP="00555B25">
      <w:pPr>
        <w:spacing w:line="240" w:lineRule="atLeast"/>
        <w:rPr>
          <w:rFonts w:cs="Arial"/>
          <w:sz w:val="22"/>
          <w:szCs w:val="22"/>
        </w:rPr>
      </w:pPr>
    </w:p>
    <w:p w:rsidR="00225951" w:rsidRDefault="00225951" w:rsidP="00555B25">
      <w:pPr>
        <w:spacing w:line="240" w:lineRule="atLeast"/>
        <w:rPr>
          <w:rFonts w:eastAsia="Times New Roman" w:cs="Arial"/>
          <w:sz w:val="22"/>
          <w:szCs w:val="22"/>
          <w:lang w:eastAsia="de-DE"/>
        </w:rPr>
      </w:pPr>
      <w:r w:rsidRPr="00225951">
        <w:rPr>
          <w:rFonts w:eastAsia="Times New Roman" w:cs="Arial"/>
          <w:sz w:val="22"/>
          <w:szCs w:val="22"/>
          <w:lang w:eastAsia="de-DE"/>
        </w:rPr>
        <w:t xml:space="preserve">Ein ähnliches Bild zeigt sich auch an den Volkshochschulen (VHS) im Bundesgebiet. So hat sich die Zahl der Kursbelegungen der über 65-Jährigen </w:t>
      </w:r>
      <w:r w:rsidR="0080506E">
        <w:rPr>
          <w:rFonts w:eastAsia="Times New Roman" w:cs="Arial"/>
          <w:sz w:val="22"/>
          <w:szCs w:val="22"/>
          <w:lang w:eastAsia="de-DE"/>
        </w:rPr>
        <w:t>in den vergangenen zehn Jahren</w:t>
      </w:r>
      <w:r w:rsidRPr="00225951">
        <w:rPr>
          <w:rFonts w:eastAsia="Times New Roman" w:cs="Arial"/>
          <w:sz w:val="22"/>
          <w:szCs w:val="22"/>
          <w:lang w:eastAsia="de-DE"/>
        </w:rPr>
        <w:t xml:space="preserve"> fast verdoppelt. </w:t>
      </w:r>
      <w:r w:rsidR="0080506E">
        <w:rPr>
          <w:rFonts w:eastAsia="Times New Roman" w:cs="Arial"/>
          <w:sz w:val="22"/>
          <w:szCs w:val="22"/>
          <w:lang w:eastAsia="de-DE"/>
        </w:rPr>
        <w:t xml:space="preserve">Bildungsexperten zufolge spiegeln sich im steigenden Bildungshunger im Alter die weitgehend positiven Schulerfahrungen der jetzt allmählich in Rente gehenden Jahrgänge wider. </w:t>
      </w:r>
      <w:r w:rsidR="00EA1C15">
        <w:rPr>
          <w:rFonts w:eastAsia="Times New Roman" w:cs="Arial"/>
          <w:sz w:val="22"/>
          <w:szCs w:val="22"/>
          <w:lang w:eastAsia="de-DE"/>
        </w:rPr>
        <w:t xml:space="preserve">Zum anderen will man sich geistig </w:t>
      </w:r>
      <w:r w:rsidR="006341BA">
        <w:rPr>
          <w:rFonts w:eastAsia="Times New Roman" w:cs="Arial"/>
          <w:sz w:val="22"/>
          <w:szCs w:val="22"/>
          <w:lang w:eastAsia="de-DE"/>
        </w:rPr>
        <w:t xml:space="preserve">weiterhin </w:t>
      </w:r>
      <w:r w:rsidR="00EA1C15">
        <w:rPr>
          <w:rFonts w:eastAsia="Times New Roman" w:cs="Arial"/>
          <w:sz w:val="22"/>
          <w:szCs w:val="22"/>
          <w:lang w:eastAsia="de-DE"/>
        </w:rPr>
        <w:t>fithalten und weiter mit dabei sein. So sehen nicht wenige Senioren ihre Bildungsambitionen auch als Rüstzeug, um nachberuflichen Aufgaben</w:t>
      </w:r>
      <w:r w:rsidR="006341BA">
        <w:rPr>
          <w:rFonts w:eastAsia="Times New Roman" w:cs="Arial"/>
          <w:sz w:val="22"/>
          <w:szCs w:val="22"/>
          <w:lang w:eastAsia="de-DE"/>
        </w:rPr>
        <w:t xml:space="preserve"> gerecht zu werden, </w:t>
      </w:r>
      <w:r w:rsidR="00EA1C15">
        <w:rPr>
          <w:rFonts w:eastAsia="Times New Roman" w:cs="Arial"/>
          <w:sz w:val="22"/>
          <w:szCs w:val="22"/>
          <w:lang w:eastAsia="de-DE"/>
        </w:rPr>
        <w:t>beispielsweise i</w:t>
      </w:r>
      <w:r w:rsidR="006341BA">
        <w:rPr>
          <w:rFonts w:eastAsia="Times New Roman" w:cs="Arial"/>
          <w:sz w:val="22"/>
          <w:szCs w:val="22"/>
          <w:lang w:eastAsia="de-DE"/>
        </w:rPr>
        <w:t>n Form verschiedener Ehrenämter</w:t>
      </w:r>
      <w:r w:rsidR="00EA1C15">
        <w:rPr>
          <w:rFonts w:eastAsia="Times New Roman" w:cs="Arial"/>
          <w:sz w:val="22"/>
          <w:szCs w:val="22"/>
          <w:lang w:eastAsia="de-DE"/>
        </w:rPr>
        <w:t>.</w:t>
      </w:r>
    </w:p>
    <w:p w:rsidR="00EA1C15" w:rsidRDefault="00EA1C15" w:rsidP="00555B25">
      <w:pPr>
        <w:spacing w:line="240" w:lineRule="atLeast"/>
        <w:rPr>
          <w:rFonts w:eastAsia="Times New Roman" w:cs="Arial"/>
          <w:sz w:val="22"/>
          <w:szCs w:val="22"/>
          <w:lang w:eastAsia="de-DE"/>
        </w:rPr>
      </w:pPr>
    </w:p>
    <w:p w:rsidR="00B965F8" w:rsidRPr="00555B25" w:rsidRDefault="00EA1C15" w:rsidP="00555B2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Doch was auch immer die Zeit des Ruhestands letztlich bereithält: Zumindest auf finanzielle Sorgen kann man dann gut und gerne verzichten. Die SIGNAL IDUNA empfiehlt daher,</w:t>
      </w:r>
      <w:r w:rsidR="00B965F8" w:rsidRPr="00555B25">
        <w:rPr>
          <w:sz w:val="22"/>
          <w:szCs w:val="22"/>
        </w:rPr>
        <w:t xml:space="preserve"> die Altersvorsorge </w:t>
      </w:r>
      <w:r>
        <w:rPr>
          <w:sz w:val="22"/>
          <w:szCs w:val="22"/>
        </w:rPr>
        <w:t xml:space="preserve">rechtzeitig </w:t>
      </w:r>
      <w:r w:rsidR="00B965F8" w:rsidRPr="00555B25">
        <w:rPr>
          <w:sz w:val="22"/>
          <w:szCs w:val="22"/>
        </w:rPr>
        <w:t>auf die statistisch längere Lebenserwartung ab</w:t>
      </w:r>
      <w:r>
        <w:rPr>
          <w:sz w:val="22"/>
          <w:szCs w:val="22"/>
        </w:rPr>
        <w:t xml:space="preserve">zustellen und </w:t>
      </w:r>
      <w:r w:rsidR="00B965F8" w:rsidRPr="00555B25">
        <w:rPr>
          <w:sz w:val="22"/>
          <w:szCs w:val="22"/>
        </w:rPr>
        <w:t>sich dazu umfassend beraten zu lassen. Entsprechend den unterschiedlichen Kundeninteressen bietet die SIGNAL IDUNA verschiedene Produktlösungen für die private Alterssicherung an. So ist</w:t>
      </w:r>
      <w:r w:rsidR="000E74B3" w:rsidRPr="00555B25">
        <w:rPr>
          <w:sz w:val="22"/>
          <w:szCs w:val="22"/>
        </w:rPr>
        <w:t xml:space="preserve"> beispielsweise </w:t>
      </w:r>
      <w:r w:rsidR="00B965F8" w:rsidRPr="00555B25">
        <w:rPr>
          <w:sz w:val="22"/>
          <w:szCs w:val="22"/>
        </w:rPr>
        <w:t xml:space="preserve">SIGGI (SIGNAL IDUNA Global Garant </w:t>
      </w:r>
      <w:proofErr w:type="spellStart"/>
      <w:r w:rsidR="00B965F8" w:rsidRPr="00555B25">
        <w:rPr>
          <w:sz w:val="22"/>
          <w:szCs w:val="22"/>
        </w:rPr>
        <w:t>Invest</w:t>
      </w:r>
      <w:proofErr w:type="spellEnd"/>
      <w:r w:rsidR="00B965F8" w:rsidRPr="00555B25">
        <w:rPr>
          <w:sz w:val="22"/>
          <w:szCs w:val="22"/>
        </w:rPr>
        <w:t>), ein leistungsstarkes Fondsprodukt, bei d</w:t>
      </w:r>
      <w:r w:rsidR="00037AEC">
        <w:rPr>
          <w:sz w:val="22"/>
          <w:szCs w:val="22"/>
        </w:rPr>
        <w:t>em ein Garantieniveau zwischen n</w:t>
      </w:r>
      <w:r w:rsidR="00B965F8" w:rsidRPr="00555B25">
        <w:rPr>
          <w:sz w:val="22"/>
          <w:szCs w:val="22"/>
        </w:rPr>
        <w:t xml:space="preserve">ull und 100 Prozent der eingezahlten Beiträge wählbar </w:t>
      </w:r>
      <w:proofErr w:type="gramStart"/>
      <w:r w:rsidR="00B965F8" w:rsidRPr="00555B25">
        <w:rPr>
          <w:sz w:val="22"/>
          <w:szCs w:val="22"/>
        </w:rPr>
        <w:t>ist</w:t>
      </w:r>
      <w:proofErr w:type="gramEnd"/>
      <w:r w:rsidR="00B965F8" w:rsidRPr="00555B25">
        <w:rPr>
          <w:sz w:val="22"/>
          <w:szCs w:val="22"/>
        </w:rPr>
        <w:t xml:space="preserve">. </w:t>
      </w:r>
    </w:p>
    <w:p w:rsidR="00980300" w:rsidRPr="00555B25" w:rsidRDefault="00980300" w:rsidP="00555B25">
      <w:pPr>
        <w:spacing w:line="240" w:lineRule="atLeast"/>
        <w:rPr>
          <w:sz w:val="22"/>
          <w:szCs w:val="22"/>
        </w:rPr>
      </w:pPr>
    </w:p>
    <w:sectPr w:rsidR="00980300" w:rsidRPr="00555B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93"/>
    <w:rsid w:val="000279F2"/>
    <w:rsid w:val="00037AEC"/>
    <w:rsid w:val="000E74B3"/>
    <w:rsid w:val="000F110E"/>
    <w:rsid w:val="001A1322"/>
    <w:rsid w:val="00225951"/>
    <w:rsid w:val="002964BC"/>
    <w:rsid w:val="002A2793"/>
    <w:rsid w:val="002A45E0"/>
    <w:rsid w:val="00536E4B"/>
    <w:rsid w:val="00555B25"/>
    <w:rsid w:val="006341BA"/>
    <w:rsid w:val="00716A1B"/>
    <w:rsid w:val="0080506E"/>
    <w:rsid w:val="00895DA1"/>
    <w:rsid w:val="00936A67"/>
    <w:rsid w:val="00972BFB"/>
    <w:rsid w:val="00980300"/>
    <w:rsid w:val="009E5FDD"/>
    <w:rsid w:val="00B40726"/>
    <w:rsid w:val="00B965F8"/>
    <w:rsid w:val="00C8474C"/>
    <w:rsid w:val="00D752BE"/>
    <w:rsid w:val="00E22BE4"/>
    <w:rsid w:val="00EA1C15"/>
    <w:rsid w:val="00EA21DC"/>
    <w:rsid w:val="00F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F6591-B82B-4EC1-831E-3D2F14B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9</cp:revision>
  <cp:lastPrinted>2016-08-08T14:06:00Z</cp:lastPrinted>
  <dcterms:created xsi:type="dcterms:W3CDTF">2016-08-08T10:46:00Z</dcterms:created>
  <dcterms:modified xsi:type="dcterms:W3CDTF">2016-08-08T14:13:00Z</dcterms:modified>
</cp:coreProperties>
</file>