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B5F82" w14:textId="082D9BA3" w:rsidR="003D5758" w:rsidRDefault="00E63039" w:rsidP="00E63039">
      <w:pPr>
        <w:rPr>
          <w:lang w:val="en-US"/>
        </w:rPr>
      </w:pPr>
      <w:r w:rsidRPr="00E63039">
        <w:rPr>
          <w:lang w:val="en-US"/>
        </w:rPr>
        <w:t>PRESS RELEASE</w:t>
      </w:r>
      <w:r w:rsidRPr="00E63039">
        <w:rPr>
          <w:lang w:val="en-US"/>
        </w:rPr>
        <w:tab/>
        <w:t xml:space="preserve">Stockholm, January </w:t>
      </w:r>
      <w:r w:rsidR="00F92EA8">
        <w:rPr>
          <w:lang w:val="en-US"/>
        </w:rPr>
        <w:t>12</w:t>
      </w:r>
      <w:r>
        <w:rPr>
          <w:lang w:val="en-US"/>
        </w:rPr>
        <w:t>,</w:t>
      </w:r>
      <w:r w:rsidRPr="00E63039">
        <w:rPr>
          <w:lang w:val="en-US"/>
        </w:rPr>
        <w:t xml:space="preserve"> 2021</w:t>
      </w:r>
    </w:p>
    <w:p w14:paraId="193BB527" w14:textId="77777777" w:rsidR="00E63039" w:rsidRPr="00E63039" w:rsidRDefault="00E63039" w:rsidP="00E63039">
      <w:pPr>
        <w:pStyle w:val="Rubrik"/>
        <w:rPr>
          <w:lang w:val="en-US"/>
        </w:rPr>
      </w:pPr>
      <w:r w:rsidRPr="00E63039">
        <w:rPr>
          <w:lang w:val="en-US"/>
        </w:rPr>
        <w:t>Magnus Björnum new CFO at Inteno Group</w:t>
      </w:r>
    </w:p>
    <w:p w14:paraId="22A1521E" w14:textId="77777777" w:rsidR="00E63039" w:rsidRPr="00E63039" w:rsidRDefault="00E63039" w:rsidP="00E63039">
      <w:pPr>
        <w:pStyle w:val="Underrubrik"/>
        <w:rPr>
          <w:lang w:val="en-US"/>
        </w:rPr>
      </w:pPr>
      <w:r w:rsidRPr="00E63039">
        <w:rPr>
          <w:lang w:val="en-US"/>
        </w:rPr>
        <w:t>Magnus Björnum has been appointed Chief Financial Officer at Inteno Group AB. Magnus comes from similar positions at companies such as Soft One, GM Financial and Jeeves.</w:t>
      </w:r>
    </w:p>
    <w:p w14:paraId="21D7FE2D" w14:textId="77777777" w:rsidR="00E63039" w:rsidRPr="00E63039" w:rsidRDefault="00E63039" w:rsidP="00E63039">
      <w:pPr>
        <w:rPr>
          <w:lang w:val="en-US"/>
        </w:rPr>
      </w:pPr>
      <w:r w:rsidRPr="00E63039">
        <w:rPr>
          <w:lang w:val="en-US"/>
        </w:rPr>
        <w:t xml:space="preserve">“Inteno </w:t>
      </w:r>
      <w:r w:rsidR="0047671D">
        <w:rPr>
          <w:lang w:val="en-US"/>
        </w:rPr>
        <w:t>G</w:t>
      </w:r>
      <w:r w:rsidRPr="00E63039">
        <w:rPr>
          <w:lang w:val="en-US"/>
        </w:rPr>
        <w:t>roup is a company with big ambitions and great potential</w:t>
      </w:r>
      <w:r w:rsidR="0047671D">
        <w:rPr>
          <w:lang w:val="en-US"/>
        </w:rPr>
        <w:t>. The group</w:t>
      </w:r>
      <w:r w:rsidRPr="00E63039">
        <w:rPr>
          <w:lang w:val="en-US"/>
        </w:rPr>
        <w:t xml:space="preserve"> comb</w:t>
      </w:r>
      <w:r w:rsidR="0047671D">
        <w:rPr>
          <w:lang w:val="en-US"/>
        </w:rPr>
        <w:t>ines</w:t>
      </w:r>
      <w:r w:rsidRPr="00E63039">
        <w:rPr>
          <w:lang w:val="en-US"/>
        </w:rPr>
        <w:t xml:space="preserve"> product and software development within the broadband and IoT industry in an atmosphere</w:t>
      </w:r>
      <w:r w:rsidR="0047671D">
        <w:rPr>
          <w:lang w:val="en-US"/>
        </w:rPr>
        <w:t>,</w:t>
      </w:r>
      <w:r w:rsidRPr="00E63039">
        <w:rPr>
          <w:lang w:val="en-US"/>
        </w:rPr>
        <w:t xml:space="preserve"> w</w:t>
      </w:r>
      <w:r w:rsidR="00CB6A28">
        <w:rPr>
          <w:lang w:val="en-US"/>
        </w:rPr>
        <w:t>h</w:t>
      </w:r>
      <w:r w:rsidRPr="00E63039">
        <w:rPr>
          <w:lang w:val="en-US"/>
        </w:rPr>
        <w:t>ere solid business development meets startup”, says Magnus.</w:t>
      </w:r>
    </w:p>
    <w:p w14:paraId="763EBD71" w14:textId="77777777" w:rsidR="00E63039" w:rsidRPr="00E63039" w:rsidRDefault="00E63039" w:rsidP="00E63039">
      <w:pPr>
        <w:rPr>
          <w:lang w:val="en-US"/>
        </w:rPr>
      </w:pPr>
      <w:r w:rsidRPr="00E63039">
        <w:rPr>
          <w:lang w:val="en-US"/>
        </w:rPr>
        <w:t>“Genexis is well established within the European CPE market place with good track records within the growing Fiber to the Home and In-home WiFi segment. IOPSYS is different, a young software company in a very interesting emerging market segment where a breakthrough was made when BT selected IOPSYSWRT, a hardware independent open-source software platform for CPE.”</w:t>
      </w:r>
    </w:p>
    <w:p w14:paraId="5FF681A0" w14:textId="77777777" w:rsidR="00E63039" w:rsidRPr="00E63039" w:rsidRDefault="00E63039" w:rsidP="00E63039">
      <w:pPr>
        <w:rPr>
          <w:lang w:val="en-US"/>
        </w:rPr>
      </w:pPr>
      <w:r w:rsidRPr="00E63039">
        <w:rPr>
          <w:lang w:val="en-US"/>
        </w:rPr>
        <w:t>Magnus will split his time between Genexis and IOPSYS, and work group-wide with strategical, tactical and operational financial tasks with focus on expansion of the group.</w:t>
      </w:r>
    </w:p>
    <w:p w14:paraId="0ED7AE6B" w14:textId="77777777" w:rsidR="00E63039" w:rsidRPr="00E63039" w:rsidRDefault="00E63039" w:rsidP="00E63039">
      <w:pPr>
        <w:rPr>
          <w:lang w:val="en-US"/>
        </w:rPr>
      </w:pPr>
      <w:r w:rsidRPr="00E63039">
        <w:rPr>
          <w:lang w:val="en-US"/>
        </w:rPr>
        <w:t>“The need for reliable and high speed broadband connectivity is growing all over Europe and to support our expansions we are looking at establishing new operations in the UK and Italy”, says Magnus.</w:t>
      </w:r>
    </w:p>
    <w:p w14:paraId="034B09CE" w14:textId="77777777" w:rsidR="0008662D" w:rsidRDefault="00E63039" w:rsidP="00E63039">
      <w:pPr>
        <w:rPr>
          <w:lang w:val="en-US"/>
        </w:rPr>
      </w:pPr>
      <w:r w:rsidRPr="00E63039">
        <w:rPr>
          <w:lang w:val="en-US"/>
        </w:rPr>
        <w:t xml:space="preserve">He stresses that the Inteno Group of companies has a strong advantage by being local. </w:t>
      </w:r>
    </w:p>
    <w:p w14:paraId="70C3C986" w14:textId="77777777" w:rsidR="00E63039" w:rsidRPr="00E63039" w:rsidRDefault="0008662D" w:rsidP="00E63039">
      <w:pPr>
        <w:rPr>
          <w:lang w:val="en-US"/>
        </w:rPr>
      </w:pPr>
      <w:r>
        <w:rPr>
          <w:lang w:val="en-US"/>
        </w:rPr>
        <w:t>“</w:t>
      </w:r>
      <w:r w:rsidR="00E63039" w:rsidRPr="00E63039">
        <w:rPr>
          <w:lang w:val="en-US"/>
        </w:rPr>
        <w:t>Genexis has seven offices from where we handle sales and technical support and by understanding local needs we can adapt products and services accordingly.</w:t>
      </w:r>
      <w:r>
        <w:rPr>
          <w:lang w:val="en-US"/>
        </w:rPr>
        <w:t>”</w:t>
      </w:r>
    </w:p>
    <w:p w14:paraId="22170189" w14:textId="77777777" w:rsidR="00CB6A28" w:rsidRDefault="00CB6A28" w:rsidP="00CB6A28">
      <w:pPr>
        <w:rPr>
          <w:lang w:val="en-US"/>
        </w:rPr>
      </w:pPr>
      <w:r w:rsidRPr="00E63039">
        <w:rPr>
          <w:lang w:val="en-US"/>
        </w:rPr>
        <w:lastRenderedPageBreak/>
        <w:t>Magnus</w:t>
      </w:r>
      <w:r>
        <w:rPr>
          <w:lang w:val="en-US"/>
        </w:rPr>
        <w:t xml:space="preserve"> har four kids, of which two still live at home together with him and his partner in the Stockholm suburb Ekerö. He likes to </w:t>
      </w:r>
      <w:r w:rsidRPr="00E63039">
        <w:rPr>
          <w:lang w:val="en-US"/>
        </w:rPr>
        <w:t>relax by running and cycling.</w:t>
      </w:r>
      <w:r>
        <w:rPr>
          <w:lang w:val="en-US"/>
        </w:rPr>
        <w:t xml:space="preserve"> </w:t>
      </w:r>
      <w:r w:rsidRPr="00E63039">
        <w:rPr>
          <w:lang w:val="en-US"/>
        </w:rPr>
        <w:t>This fondness for speed and movement might be one of the reasons why he likes his new job so much.</w:t>
      </w:r>
    </w:p>
    <w:p w14:paraId="67A2A5E1" w14:textId="77777777" w:rsidR="00CB6A28" w:rsidRDefault="00CB6A28" w:rsidP="00CB6A28">
      <w:pPr>
        <w:rPr>
          <w:lang w:val="en-US"/>
        </w:rPr>
      </w:pPr>
      <w:r>
        <w:rPr>
          <w:lang w:val="en-US"/>
        </w:rPr>
        <w:t>“</w:t>
      </w:r>
      <w:r w:rsidRPr="00CB6A28">
        <w:rPr>
          <w:lang w:val="en-US"/>
        </w:rPr>
        <w:t>It is exciting to be a part of Inteno Group - a fast-moving company group, where extensive questions are frequently discussed and decided on a daily basis</w:t>
      </w:r>
      <w:r w:rsidR="00A92406">
        <w:rPr>
          <w:lang w:val="en-US"/>
        </w:rPr>
        <w:t>.</w:t>
      </w:r>
      <w:r>
        <w:rPr>
          <w:lang w:val="en-US"/>
        </w:rPr>
        <w:t>”</w:t>
      </w:r>
    </w:p>
    <w:p w14:paraId="65C2A305" w14:textId="77777777" w:rsidR="00A92406" w:rsidRDefault="00A92406" w:rsidP="00CB6A28">
      <w:pPr>
        <w:rPr>
          <w:lang w:val="en-US"/>
        </w:rPr>
      </w:pPr>
    </w:p>
    <w:p w14:paraId="76F4E170" w14:textId="77777777" w:rsidR="00E63039" w:rsidRPr="00E63039" w:rsidRDefault="00E63039" w:rsidP="00E63039">
      <w:pPr>
        <w:pStyle w:val="Underrubrik"/>
        <w:rPr>
          <w:lang w:val="en-US"/>
        </w:rPr>
      </w:pPr>
      <w:r w:rsidRPr="00E63039">
        <w:rPr>
          <w:lang w:val="en-US"/>
        </w:rPr>
        <w:t>About Inteno Group</w:t>
      </w:r>
    </w:p>
    <w:p w14:paraId="2B7971BC" w14:textId="77777777" w:rsidR="00E63039" w:rsidRPr="00E63039" w:rsidRDefault="00E63039" w:rsidP="00E63039">
      <w:pPr>
        <w:rPr>
          <w:lang w:val="en-US"/>
        </w:rPr>
      </w:pPr>
      <w:r w:rsidRPr="00E63039">
        <w:rPr>
          <w:lang w:val="en-US"/>
        </w:rPr>
        <w:t xml:space="preserve">Inteno Group AB is an innovative solution supplier within the telecom and broadband industry, Inteno Group promotes its two daughter companies Genexis and </w:t>
      </w:r>
      <w:r>
        <w:rPr>
          <w:lang w:val="en-US"/>
        </w:rPr>
        <w:t>IOPSYS</w:t>
      </w:r>
      <w:r w:rsidRPr="00E63039">
        <w:rPr>
          <w:lang w:val="en-US"/>
        </w:rPr>
        <w:t xml:space="preserve"> </w:t>
      </w:r>
      <w:r>
        <w:rPr>
          <w:lang w:val="en-US"/>
        </w:rPr>
        <w:t>S</w:t>
      </w:r>
      <w:r w:rsidRPr="00E63039">
        <w:rPr>
          <w:lang w:val="en-US"/>
        </w:rPr>
        <w:t xml:space="preserve">oftware </w:t>
      </w:r>
      <w:r>
        <w:rPr>
          <w:lang w:val="en-US"/>
        </w:rPr>
        <w:t>S</w:t>
      </w:r>
      <w:r w:rsidRPr="00E63039">
        <w:rPr>
          <w:lang w:val="en-US"/>
        </w:rPr>
        <w:t>olutions in the development of hardware and software platforms for the broadband industry. Inteno Group is headquartered in Stockholm, Sweden.</w:t>
      </w:r>
    </w:p>
    <w:p w14:paraId="6D0D1070" w14:textId="77777777" w:rsidR="00E63039" w:rsidRDefault="00D2186A" w:rsidP="00E63039">
      <w:pPr>
        <w:rPr>
          <w:lang w:val="en-US"/>
        </w:rPr>
      </w:pPr>
      <w:r w:rsidRPr="00D2186A">
        <w:rPr>
          <w:lang w:val="en-US"/>
        </w:rPr>
        <w:t>www.intenogroup.com</w:t>
      </w:r>
    </w:p>
    <w:p w14:paraId="293C7C0B" w14:textId="77777777" w:rsidR="00D2186A" w:rsidRDefault="00D2186A" w:rsidP="00D2186A">
      <w:pPr>
        <w:spacing w:line="240" w:lineRule="auto"/>
        <w:rPr>
          <w:lang w:val="en-US"/>
        </w:rPr>
      </w:pPr>
    </w:p>
    <w:p w14:paraId="106F8672" w14:textId="77777777" w:rsidR="00D2186A" w:rsidRDefault="00D2186A" w:rsidP="00D2186A">
      <w:pPr>
        <w:spacing w:line="240" w:lineRule="auto"/>
        <w:rPr>
          <w:lang w:val="en-US"/>
        </w:rPr>
      </w:pPr>
    </w:p>
    <w:p w14:paraId="21856BBA" w14:textId="77777777" w:rsidR="00D2186A" w:rsidRPr="00D2186A" w:rsidRDefault="00D2186A" w:rsidP="00D2186A">
      <w:pPr>
        <w:spacing w:line="240" w:lineRule="auto"/>
        <w:rPr>
          <w:lang w:val="en-US"/>
        </w:rPr>
      </w:pPr>
      <w:r w:rsidRPr="00D2186A">
        <w:rPr>
          <w:lang w:val="en-US"/>
        </w:rPr>
        <w:t>__________________________________________________________________</w:t>
      </w:r>
    </w:p>
    <w:p w14:paraId="16828DC6" w14:textId="77777777" w:rsidR="00D2186A" w:rsidRPr="00D2186A" w:rsidRDefault="00D2186A" w:rsidP="00D2186A">
      <w:pPr>
        <w:rPr>
          <w:b/>
          <w:bCs/>
          <w:i/>
          <w:iCs/>
          <w:lang w:val="en-US"/>
        </w:rPr>
      </w:pPr>
      <w:r w:rsidRPr="00D2186A">
        <w:rPr>
          <w:b/>
          <w:bCs/>
          <w:i/>
          <w:iCs/>
          <w:lang w:val="en-US"/>
        </w:rPr>
        <w:t>For more information, please contact:</w:t>
      </w:r>
    </w:p>
    <w:p w14:paraId="2985982F" w14:textId="77777777" w:rsidR="00D2186A" w:rsidRPr="00D2186A" w:rsidRDefault="00D2186A" w:rsidP="00D2186A">
      <w:pPr>
        <w:rPr>
          <w:sz w:val="20"/>
          <w:szCs w:val="20"/>
          <w:lang w:val="en-US"/>
        </w:rPr>
      </w:pPr>
      <w:r w:rsidRPr="00D2186A">
        <w:rPr>
          <w:sz w:val="20"/>
          <w:szCs w:val="20"/>
          <w:lang w:val="en-US"/>
        </w:rPr>
        <w:t>Conny Franzén, CEO Inteno Group AB, +46 707 704 461, conny.franzen@intenogroup.com</w:t>
      </w:r>
      <w:r>
        <w:rPr>
          <w:sz w:val="20"/>
          <w:szCs w:val="20"/>
          <w:lang w:val="en-US"/>
        </w:rPr>
        <w:br/>
        <w:t xml:space="preserve">Magnus Björnum, CFO Inteno Group AB, +46 </w:t>
      </w:r>
      <w:r w:rsidRPr="00D2186A">
        <w:rPr>
          <w:sz w:val="20"/>
          <w:szCs w:val="20"/>
          <w:lang w:val="en-US"/>
        </w:rPr>
        <w:t>725 83 86 75</w:t>
      </w:r>
      <w:r>
        <w:rPr>
          <w:sz w:val="20"/>
          <w:szCs w:val="20"/>
          <w:lang w:val="en-US"/>
        </w:rPr>
        <w:t xml:space="preserve">, </w:t>
      </w:r>
      <w:r w:rsidRPr="00D2186A">
        <w:rPr>
          <w:sz w:val="20"/>
          <w:szCs w:val="20"/>
          <w:lang w:val="en-US"/>
        </w:rPr>
        <w:t>magnus.bjornum@intenogroup.com</w:t>
      </w:r>
    </w:p>
    <w:sectPr w:rsidR="00D2186A" w:rsidRPr="00D2186A" w:rsidSect="0047671D">
      <w:headerReference w:type="default" r:id="rId7"/>
      <w:footerReference w:type="default" r:id="rId8"/>
      <w:pgSz w:w="11900" w:h="16840"/>
      <w:pgMar w:top="2243" w:right="985" w:bottom="250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5935A" w14:textId="77777777" w:rsidR="00423EBA" w:rsidRDefault="00423EBA" w:rsidP="0004344C">
      <w:pPr>
        <w:spacing w:before="0" w:after="0" w:line="240" w:lineRule="auto"/>
      </w:pPr>
      <w:r>
        <w:separator/>
      </w:r>
    </w:p>
  </w:endnote>
  <w:endnote w:type="continuationSeparator" w:id="0">
    <w:p w14:paraId="7BAF4DF7" w14:textId="77777777" w:rsidR="00423EBA" w:rsidRDefault="00423EBA" w:rsidP="000434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terstate LightCondensed">
    <w:panose1 w:val="02000606030000020004"/>
    <w:charset w:val="00"/>
    <w:family w:val="auto"/>
    <w:pitch w:val="variable"/>
    <w:sig w:usb0="00000003" w:usb1="00000000" w:usb2="00000000" w:usb3="00000000" w:csb0="00000001" w:csb1="00000000"/>
  </w:font>
  <w:font w:name="Interstate RegularCondensed">
    <w:panose1 w:val="02000606030000020004"/>
    <w:charset w:val="00"/>
    <w:family w:val="auto"/>
    <w:pitch w:val="variable"/>
    <w:sig w:usb0="00000003" w:usb1="00000000" w:usb2="00000000" w:usb3="00000000" w:csb0="00000001" w:csb1="00000000"/>
  </w:font>
  <w:font w:name="Interstate-RegularCondensed">
    <w:altName w:val="Calibri"/>
    <w:panose1 w:val="02000606030000020004"/>
    <w:charset w:val="00"/>
    <w:family w:val="auto"/>
    <w:pitch w:val="variable"/>
    <w:sig w:usb0="00000003" w:usb1="00000000" w:usb2="00000000" w:usb3="00000000" w:csb0="00000001" w:csb1="00000000"/>
  </w:font>
  <w:font w:name="Times New Roman (CS-brödtext)">
    <w:altName w:val="Times New Roman"/>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5E6E" w14:textId="77777777" w:rsidR="0004344C" w:rsidRDefault="0004344C" w:rsidP="0047671D">
    <w:pPr>
      <w:pStyle w:val="Sidfot"/>
    </w:pPr>
    <w:r w:rsidRPr="0004344C">
      <w:rPr>
        <w:noProof/>
      </w:rPr>
      <w:drawing>
        <wp:inline distT="0" distB="0" distL="0" distR="0" wp14:anchorId="389D1256" wp14:editId="7CD5467A">
          <wp:extent cx="5980922" cy="125345"/>
          <wp:effectExtent l="0" t="0" r="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10466" cy="159496"/>
                  </a:xfrm>
                  <a:prstGeom prst="rect">
                    <a:avLst/>
                  </a:prstGeom>
                </pic:spPr>
              </pic:pic>
            </a:graphicData>
          </a:graphic>
        </wp:inline>
      </w:drawing>
    </w:r>
  </w:p>
  <w:p w14:paraId="5A158012" w14:textId="77777777" w:rsidR="00234FD6" w:rsidRDefault="00234FD6" w:rsidP="0047671D">
    <w:pPr>
      <w:pStyle w:val="Sidfot"/>
    </w:pPr>
  </w:p>
  <w:p w14:paraId="05DF11C7" w14:textId="77777777" w:rsidR="0004344C" w:rsidRDefault="0004344C" w:rsidP="0047671D">
    <w:pPr>
      <w:pStyle w:val="Sidfot"/>
    </w:pPr>
    <w:r>
      <w:t>Address</w:t>
    </w:r>
    <w:r>
      <w:tab/>
      <w:t>Stensätravägen 13</w:t>
    </w:r>
    <w:r>
      <w:tab/>
      <w:t>Contact</w:t>
    </w:r>
    <w:r>
      <w:tab/>
      <w:t>info@intenogroup.com</w:t>
    </w:r>
    <w:r>
      <w:tab/>
      <w:t>VAT No:</w:t>
    </w:r>
    <w:r w:rsidR="00234FD6">
      <w:tab/>
    </w:r>
    <w:r>
      <w:t>SE55905806</w:t>
    </w:r>
    <w:r w:rsidR="00234FD6">
      <w:t>3401</w:t>
    </w:r>
  </w:p>
  <w:p w14:paraId="59B9AD99" w14:textId="77777777" w:rsidR="0004344C" w:rsidRDefault="0004344C" w:rsidP="0047671D">
    <w:pPr>
      <w:pStyle w:val="Sidfot"/>
    </w:pPr>
    <w:r>
      <w:tab/>
      <w:t>127 39 Skärholmen</w:t>
    </w:r>
    <w:r>
      <w:tab/>
    </w:r>
    <w:r>
      <w:tab/>
      <w:t>+46 8 579 190 00</w:t>
    </w:r>
    <w:r w:rsidR="00234FD6">
      <w:tab/>
      <w:t>Domicile:</w:t>
    </w:r>
    <w:r w:rsidR="00234FD6">
      <w:tab/>
      <w:t>Stockholm, Sweden</w:t>
    </w:r>
  </w:p>
  <w:p w14:paraId="4345AA29" w14:textId="77777777" w:rsidR="0004344C" w:rsidRDefault="0004344C" w:rsidP="0047671D">
    <w:pPr>
      <w:pStyle w:val="Sidfot"/>
    </w:pPr>
    <w:r>
      <w:tab/>
      <w:t>Stockholm, Sweden</w:t>
    </w:r>
  </w:p>
  <w:p w14:paraId="629DD018" w14:textId="77777777" w:rsidR="0004344C" w:rsidRDefault="0004344C" w:rsidP="004767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1E532" w14:textId="77777777" w:rsidR="00423EBA" w:rsidRDefault="00423EBA" w:rsidP="0004344C">
      <w:pPr>
        <w:spacing w:before="0" w:after="0" w:line="240" w:lineRule="auto"/>
      </w:pPr>
      <w:r>
        <w:separator/>
      </w:r>
    </w:p>
  </w:footnote>
  <w:footnote w:type="continuationSeparator" w:id="0">
    <w:p w14:paraId="43947886" w14:textId="77777777" w:rsidR="00423EBA" w:rsidRDefault="00423EBA" w:rsidP="0004344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C1A08" w14:textId="77777777" w:rsidR="0004344C" w:rsidRDefault="0004344C">
    <w:pPr>
      <w:pStyle w:val="Sidhuvud"/>
    </w:pPr>
    <w:r>
      <w:rPr>
        <w:noProof/>
      </w:rPr>
      <w:drawing>
        <wp:inline distT="0" distB="0" distL="0" distR="0" wp14:anchorId="50E518D7" wp14:editId="7FF6C2D3">
          <wp:extent cx="1371600" cy="423772"/>
          <wp:effectExtent l="0" t="0" r="0" b="0"/>
          <wp:docPr id="1" name="Bildobjekt 1" descr="En bild som visar text, porslin, kärl, tallr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porslin, kärl, tallrik&#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588714" cy="4908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667D5"/>
    <w:multiLevelType w:val="hybridMultilevel"/>
    <w:tmpl w:val="CDE2F114"/>
    <w:lvl w:ilvl="0" w:tplc="2FE24706">
      <w:start w:val="1"/>
      <w:numFmt w:val="decimal"/>
      <w:pStyle w:val="LennandiaInterstateRegCond14"/>
      <w:lvlText w:val="%1."/>
      <w:lvlJc w:val="left"/>
      <w:pPr>
        <w:tabs>
          <w:tab w:val="num" w:pos="360"/>
        </w:tabs>
        <w:ind w:left="357" w:hanging="357"/>
      </w:pPr>
      <w:rPr>
        <w:rFonts w:hint="default"/>
      </w:rPr>
    </w:lvl>
    <w:lvl w:ilvl="1" w:tplc="4F0C1172">
      <w:start w:val="1"/>
      <w:numFmt w:val="lowerLetter"/>
      <w:lvlText w:val="%2)"/>
      <w:lvlJc w:val="left"/>
      <w:pPr>
        <w:tabs>
          <w:tab w:val="num" w:pos="2385"/>
        </w:tabs>
        <w:ind w:left="2385" w:hanging="130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44C"/>
    <w:rsid w:val="0004344C"/>
    <w:rsid w:val="0008662D"/>
    <w:rsid w:val="00234FD6"/>
    <w:rsid w:val="0028319A"/>
    <w:rsid w:val="002A6F55"/>
    <w:rsid w:val="003D5758"/>
    <w:rsid w:val="00423EBA"/>
    <w:rsid w:val="00436DD5"/>
    <w:rsid w:val="0047671D"/>
    <w:rsid w:val="004E55EE"/>
    <w:rsid w:val="00520D23"/>
    <w:rsid w:val="006469BB"/>
    <w:rsid w:val="008310C9"/>
    <w:rsid w:val="009D6D04"/>
    <w:rsid w:val="00A92406"/>
    <w:rsid w:val="00AA699F"/>
    <w:rsid w:val="00B12E43"/>
    <w:rsid w:val="00CB6A28"/>
    <w:rsid w:val="00CE05A2"/>
    <w:rsid w:val="00D2186A"/>
    <w:rsid w:val="00D53965"/>
    <w:rsid w:val="00DE1950"/>
    <w:rsid w:val="00E63039"/>
    <w:rsid w:val="00E74868"/>
    <w:rsid w:val="00F46F48"/>
    <w:rsid w:val="00F92E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E3B8E63"/>
  <w15:chartTrackingRefBased/>
  <w15:docId w15:val="{AAD66E01-7E3C-DE4F-9035-CFAF1D04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039"/>
    <w:pPr>
      <w:tabs>
        <w:tab w:val="left" w:pos="4536"/>
      </w:tabs>
      <w:spacing w:before="100" w:beforeAutospacing="1" w:after="100" w:afterAutospacing="1" w:line="360" w:lineRule="auto"/>
    </w:pPr>
    <w:rPr>
      <w:rFonts w:ascii="Arial" w:hAnsi="Arial"/>
    </w:rPr>
  </w:style>
  <w:style w:type="paragraph" w:styleId="Rubrik1">
    <w:name w:val="heading 1"/>
    <w:basedOn w:val="Normal"/>
    <w:next w:val="Normal"/>
    <w:link w:val="Rubrik1Char"/>
    <w:uiPriority w:val="9"/>
    <w:qFormat/>
    <w:rsid w:val="00E6303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ennandiaInterstateLightCond30">
    <w:name w:val="Lennandia Interstate LightCond 30"/>
    <w:basedOn w:val="Normal"/>
    <w:rsid w:val="0028319A"/>
    <w:pPr>
      <w:keepNext/>
      <w:spacing w:before="120"/>
      <w:outlineLvl w:val="3"/>
    </w:pPr>
    <w:rPr>
      <w:rFonts w:ascii="Interstate LightCondensed" w:eastAsia="Times New Roman" w:hAnsi="Interstate LightCondensed" w:cs="Times New Roman"/>
      <w:sz w:val="60"/>
      <w:szCs w:val="20"/>
      <w:lang w:eastAsia="sv-SE"/>
    </w:rPr>
  </w:style>
  <w:style w:type="paragraph" w:customStyle="1" w:styleId="LennandiaInterstateRegCond14">
    <w:name w:val="Lennandia Interstate RegCond 14"/>
    <w:basedOn w:val="Normal"/>
    <w:rsid w:val="0028319A"/>
    <w:pPr>
      <w:numPr>
        <w:numId w:val="1"/>
      </w:numPr>
      <w:spacing w:after="120"/>
    </w:pPr>
    <w:rPr>
      <w:rFonts w:ascii="Interstate RegularCondensed" w:eastAsia="Times New Roman" w:hAnsi="Interstate RegularCondensed" w:cs="Times New Roman"/>
      <w:sz w:val="28"/>
      <w:szCs w:val="20"/>
      <w:lang w:eastAsia="sv-SE"/>
    </w:rPr>
  </w:style>
  <w:style w:type="paragraph" w:customStyle="1" w:styleId="LennandiaInterstateRegCondnummer">
    <w:name w:val="Lennandia Interstate RegCond nummer"/>
    <w:basedOn w:val="Normal"/>
    <w:rsid w:val="0028319A"/>
    <w:pPr>
      <w:spacing w:after="120"/>
    </w:pPr>
    <w:rPr>
      <w:rFonts w:ascii="Interstate-RegularCondensed" w:eastAsia="Times New Roman" w:hAnsi="Interstate-RegularCondensed" w:cs="Times New Roman"/>
      <w:color w:val="000000"/>
      <w:sz w:val="28"/>
      <w:szCs w:val="20"/>
      <w:lang w:eastAsia="sv-SE"/>
    </w:rPr>
  </w:style>
  <w:style w:type="paragraph" w:styleId="Sidhuvud">
    <w:name w:val="header"/>
    <w:basedOn w:val="Normal"/>
    <w:link w:val="SidhuvudChar"/>
    <w:uiPriority w:val="99"/>
    <w:unhideWhenUsed/>
    <w:rsid w:val="0004344C"/>
    <w:pPr>
      <w:tabs>
        <w:tab w:val="center" w:pos="4536"/>
        <w:tab w:val="right" w:pos="9072"/>
      </w:tabs>
    </w:pPr>
  </w:style>
  <w:style w:type="character" w:customStyle="1" w:styleId="SidhuvudChar">
    <w:name w:val="Sidhuvud Char"/>
    <w:basedOn w:val="Standardstycketeckensnitt"/>
    <w:link w:val="Sidhuvud"/>
    <w:uiPriority w:val="99"/>
    <w:rsid w:val="0004344C"/>
  </w:style>
  <w:style w:type="paragraph" w:styleId="Sidfot">
    <w:name w:val="footer"/>
    <w:basedOn w:val="Normal"/>
    <w:link w:val="SidfotChar"/>
    <w:uiPriority w:val="99"/>
    <w:unhideWhenUsed/>
    <w:rsid w:val="0047671D"/>
    <w:pPr>
      <w:tabs>
        <w:tab w:val="clear" w:pos="4536"/>
        <w:tab w:val="left" w:pos="680"/>
        <w:tab w:val="left" w:pos="2438"/>
        <w:tab w:val="left" w:pos="3005"/>
        <w:tab w:val="left" w:pos="4820"/>
        <w:tab w:val="left" w:pos="5557"/>
      </w:tabs>
      <w:spacing w:before="0" w:beforeAutospacing="0" w:after="0" w:afterAutospacing="0" w:line="240" w:lineRule="auto"/>
    </w:pPr>
    <w:rPr>
      <w:sz w:val="14"/>
    </w:rPr>
  </w:style>
  <w:style w:type="character" w:customStyle="1" w:styleId="SidfotChar">
    <w:name w:val="Sidfot Char"/>
    <w:basedOn w:val="Standardstycketeckensnitt"/>
    <w:link w:val="Sidfot"/>
    <w:uiPriority w:val="99"/>
    <w:rsid w:val="0047671D"/>
    <w:rPr>
      <w:rFonts w:ascii="Arial" w:hAnsi="Arial"/>
      <w:sz w:val="14"/>
    </w:rPr>
  </w:style>
  <w:style w:type="character" w:styleId="Hyperlnk">
    <w:name w:val="Hyperlink"/>
    <w:basedOn w:val="Standardstycketeckensnitt"/>
    <w:uiPriority w:val="99"/>
    <w:unhideWhenUsed/>
    <w:rsid w:val="0004344C"/>
    <w:rPr>
      <w:color w:val="0563C1" w:themeColor="hyperlink"/>
      <w:u w:val="single"/>
    </w:rPr>
  </w:style>
  <w:style w:type="character" w:styleId="Olstomnmnande">
    <w:name w:val="Unresolved Mention"/>
    <w:basedOn w:val="Standardstycketeckensnitt"/>
    <w:uiPriority w:val="99"/>
    <w:semiHidden/>
    <w:unhideWhenUsed/>
    <w:rsid w:val="0004344C"/>
    <w:rPr>
      <w:color w:val="605E5C"/>
      <w:shd w:val="clear" w:color="auto" w:fill="E1DFDD"/>
    </w:rPr>
  </w:style>
  <w:style w:type="character" w:customStyle="1" w:styleId="Rubrik1Char">
    <w:name w:val="Rubrik 1 Char"/>
    <w:basedOn w:val="Standardstycketeckensnitt"/>
    <w:link w:val="Rubrik1"/>
    <w:uiPriority w:val="9"/>
    <w:rsid w:val="00E63039"/>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E63039"/>
    <w:pPr>
      <w:contextualSpacing/>
    </w:pPr>
    <w:rPr>
      <w:rFonts w:eastAsiaTheme="majorEastAsia" w:cstheme="majorBidi"/>
      <w:b/>
      <w:spacing w:val="-10"/>
      <w:kern w:val="28"/>
      <w:sz w:val="32"/>
      <w:szCs w:val="56"/>
    </w:rPr>
  </w:style>
  <w:style w:type="character" w:customStyle="1" w:styleId="RubrikChar">
    <w:name w:val="Rubrik Char"/>
    <w:basedOn w:val="Standardstycketeckensnitt"/>
    <w:link w:val="Rubrik"/>
    <w:uiPriority w:val="10"/>
    <w:rsid w:val="00E63039"/>
    <w:rPr>
      <w:rFonts w:ascii="Arial" w:eastAsiaTheme="majorEastAsia" w:hAnsi="Arial" w:cstheme="majorBidi"/>
      <w:b/>
      <w:spacing w:val="-10"/>
      <w:kern w:val="28"/>
      <w:sz w:val="32"/>
      <w:szCs w:val="56"/>
    </w:rPr>
  </w:style>
  <w:style w:type="paragraph" w:styleId="Underrubrik">
    <w:name w:val="Subtitle"/>
    <w:basedOn w:val="Normal"/>
    <w:next w:val="Normal"/>
    <w:link w:val="UnderrubrikChar"/>
    <w:uiPriority w:val="11"/>
    <w:qFormat/>
    <w:rsid w:val="00E63039"/>
    <w:pPr>
      <w:numPr>
        <w:ilvl w:val="1"/>
      </w:numPr>
    </w:pPr>
    <w:rPr>
      <w:rFonts w:eastAsiaTheme="minorEastAsia" w:cs="Times New Roman (CS-brödtext)"/>
      <w:b/>
      <w:color w:val="000000" w:themeColor="text1"/>
      <w:szCs w:val="22"/>
    </w:rPr>
  </w:style>
  <w:style w:type="character" w:customStyle="1" w:styleId="UnderrubrikChar">
    <w:name w:val="Underrubrik Char"/>
    <w:basedOn w:val="Standardstycketeckensnitt"/>
    <w:link w:val="Underrubrik"/>
    <w:uiPriority w:val="11"/>
    <w:rsid w:val="00E63039"/>
    <w:rPr>
      <w:rFonts w:ascii="Arial" w:eastAsiaTheme="minorEastAsia" w:hAnsi="Arial" w:cs="Times New Roman (CS-brödtext)"/>
      <w:b/>
      <w:color w:val="000000" w:themeColor="text1"/>
      <w:szCs w:val="22"/>
    </w:rPr>
  </w:style>
  <w:style w:type="paragraph" w:styleId="Ingetavstnd">
    <w:name w:val="No Spacing"/>
    <w:uiPriority w:val="1"/>
    <w:qFormat/>
    <w:rsid w:val="00CB6A28"/>
    <w:pPr>
      <w:tabs>
        <w:tab w:val="left" w:pos="4536"/>
      </w:tabs>
      <w:spacing w:beforeAutospacing="1" w:afterAutospacing="1"/>
    </w:pPr>
    <w:rPr>
      <w:rFonts w:ascii="Arial" w:hAnsi="Arial"/>
    </w:rPr>
  </w:style>
  <w:style w:type="character" w:styleId="Stark">
    <w:name w:val="Strong"/>
    <w:basedOn w:val="Standardstycketeckensnitt"/>
    <w:uiPriority w:val="22"/>
    <w:qFormat/>
    <w:rsid w:val="00CB6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901547">
      <w:bodyDiv w:val="1"/>
      <w:marLeft w:val="0"/>
      <w:marRight w:val="0"/>
      <w:marTop w:val="0"/>
      <w:marBottom w:val="0"/>
      <w:divBdr>
        <w:top w:val="none" w:sz="0" w:space="0" w:color="auto"/>
        <w:left w:val="none" w:sz="0" w:space="0" w:color="auto"/>
        <w:bottom w:val="none" w:sz="0" w:space="0" w:color="auto"/>
        <w:right w:val="none" w:sz="0" w:space="0" w:color="auto"/>
      </w:divBdr>
    </w:div>
    <w:div w:id="196157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399</Words>
  <Characters>2120</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Andersson</dc:creator>
  <cp:keywords/>
  <dc:description/>
  <cp:lastModifiedBy>Kent Andersson</cp:lastModifiedBy>
  <cp:revision>7</cp:revision>
  <cp:lastPrinted>2021-01-04T10:14:00Z</cp:lastPrinted>
  <dcterms:created xsi:type="dcterms:W3CDTF">2021-01-04T09:19:00Z</dcterms:created>
  <dcterms:modified xsi:type="dcterms:W3CDTF">2021-01-12T09:10:00Z</dcterms:modified>
</cp:coreProperties>
</file>