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3A481F" w:rsidRDefault="005301FF" w:rsidP="008E0C6E">
      <w:pPr>
        <w:spacing w:line="240" w:lineRule="auto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Tungtvannshelt hedres med minnemedalje</w:t>
      </w:r>
    </w:p>
    <w:p w:rsidR="00AE60FB" w:rsidRPr="005072D7" w:rsidRDefault="006A635A" w:rsidP="008E0C6E">
      <w:pPr>
        <w:spacing w:line="240" w:lineRule="auto"/>
        <w:rPr>
          <w:rFonts w:ascii="Arial" w:hAnsi="Arial" w:cs="Arial"/>
          <w:b/>
          <w:sz w:val="20"/>
          <w:szCs w:val="20"/>
          <w:lang w:val="nb-NO"/>
        </w:rPr>
      </w:pPr>
      <w:r w:rsidRPr="005072D7">
        <w:rPr>
          <w:rFonts w:ascii="Arial" w:hAnsi="Arial" w:cs="Arial"/>
          <w:b/>
          <w:sz w:val="20"/>
          <w:szCs w:val="20"/>
          <w:lang w:val="nb-NO"/>
        </w:rPr>
        <w:t xml:space="preserve">Oslo, </w:t>
      </w:r>
      <w:r w:rsidR="00967D6C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4</w:t>
      </w:r>
      <w:r w:rsidR="005301FF" w:rsidRPr="005072D7">
        <w:rPr>
          <w:rFonts w:ascii="Arial" w:hAnsi="Arial" w:cs="Arial"/>
          <w:b/>
          <w:sz w:val="20"/>
          <w:szCs w:val="20"/>
          <w:lang w:val="nb-NO"/>
        </w:rPr>
        <w:t>. Februar 2015</w:t>
      </w:r>
      <w:r w:rsidRPr="005072D7">
        <w:rPr>
          <w:rFonts w:ascii="Arial" w:hAnsi="Arial" w:cs="Arial"/>
          <w:b/>
          <w:sz w:val="20"/>
          <w:szCs w:val="20"/>
          <w:lang w:val="nb-NO"/>
        </w:rPr>
        <w:t xml:space="preserve"> – </w:t>
      </w:r>
      <w:r w:rsidR="005301FF" w:rsidRPr="005072D7">
        <w:rPr>
          <w:rFonts w:ascii="Arial" w:hAnsi="Arial" w:cs="Arial"/>
          <w:b/>
          <w:sz w:val="20"/>
          <w:szCs w:val="20"/>
          <w:lang w:val="nb-NO"/>
        </w:rPr>
        <w:t>N</w:t>
      </w:r>
      <w:r w:rsidR="00405040">
        <w:rPr>
          <w:rFonts w:ascii="Arial" w:hAnsi="Arial" w:cs="Arial"/>
          <w:b/>
          <w:sz w:val="20"/>
          <w:szCs w:val="20"/>
          <w:lang w:val="nb-NO"/>
        </w:rPr>
        <w:t>ær</w:t>
      </w:r>
      <w:r w:rsidR="005301FF" w:rsidRPr="005072D7">
        <w:rPr>
          <w:rFonts w:ascii="Arial" w:hAnsi="Arial" w:cs="Arial"/>
          <w:b/>
          <w:sz w:val="20"/>
          <w:szCs w:val="20"/>
          <w:lang w:val="nb-NO"/>
        </w:rPr>
        <w:t xml:space="preserve"> 70 år etter sin død, blir den kanskje mest sentrale personen i planleggingen av tungtvannsaksjonen i Telemark, </w:t>
      </w:r>
      <w:r w:rsidR="00B635CE" w:rsidRPr="005072D7">
        <w:rPr>
          <w:rFonts w:ascii="Arial" w:hAnsi="Arial" w:cs="Arial"/>
          <w:b/>
          <w:sz w:val="20"/>
          <w:szCs w:val="20"/>
          <w:lang w:val="nb-NO"/>
        </w:rPr>
        <w:t xml:space="preserve">Leif Tronstad, </w:t>
      </w:r>
      <w:r w:rsidR="005301FF" w:rsidRPr="005072D7">
        <w:rPr>
          <w:rFonts w:ascii="Arial" w:hAnsi="Arial" w:cs="Arial"/>
          <w:b/>
          <w:sz w:val="20"/>
          <w:szCs w:val="20"/>
          <w:lang w:val="nb-NO"/>
        </w:rPr>
        <w:t xml:space="preserve">hedret med en egen minnemedalje. </w:t>
      </w:r>
      <w:r w:rsidR="00AE60FB" w:rsidRPr="005072D7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910F05" w:rsidRPr="00AF43E6" w:rsidRDefault="007150D8" w:rsidP="008E0C6E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5072D7">
        <w:rPr>
          <w:rFonts w:ascii="Arial" w:hAnsi="Arial" w:cs="Arial"/>
          <w:sz w:val="20"/>
          <w:szCs w:val="20"/>
          <w:lang w:val="nb-NO"/>
        </w:rPr>
        <w:t xml:space="preserve">Motstandsmannen Tronstad, som i NRK-serien «Kampen om tungtvannet» ble portrettert av skuespiller Espen Klouman </w:t>
      </w:r>
      <w:proofErr w:type="spellStart"/>
      <w:r w:rsidRPr="005072D7">
        <w:rPr>
          <w:rFonts w:ascii="Arial" w:hAnsi="Arial" w:cs="Arial"/>
          <w:sz w:val="20"/>
          <w:szCs w:val="20"/>
          <w:lang w:val="nb-NO"/>
        </w:rPr>
        <w:t>Høiner</w:t>
      </w:r>
      <w:proofErr w:type="spellEnd"/>
      <w:r w:rsidRPr="005072D7">
        <w:rPr>
          <w:rFonts w:ascii="Arial" w:hAnsi="Arial" w:cs="Arial"/>
          <w:sz w:val="20"/>
          <w:szCs w:val="20"/>
          <w:lang w:val="nb-NO"/>
        </w:rPr>
        <w:t>, ble født i Bærum den 27. mars 1903. Han var s</w:t>
      </w:r>
      <w:r w:rsidR="00EF6750">
        <w:rPr>
          <w:rFonts w:ascii="Arial" w:hAnsi="Arial" w:cs="Arial"/>
          <w:sz w:val="20"/>
          <w:szCs w:val="20"/>
          <w:lang w:val="nb-NO"/>
        </w:rPr>
        <w:t xml:space="preserve">ivilingeniør, senere professor </w:t>
      </w:r>
      <w:r w:rsidRPr="005072D7">
        <w:rPr>
          <w:rFonts w:ascii="Arial" w:hAnsi="Arial" w:cs="Arial"/>
          <w:sz w:val="20"/>
          <w:szCs w:val="20"/>
          <w:lang w:val="nb-NO"/>
        </w:rPr>
        <w:t xml:space="preserve">i kjemi ved NTH, etterretningsoffiser og militær organisator. 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Som vitenskapsmann var han bl.a. sentral i arbeidet med utviklingen av Norsk Hydros tungtvannsteknologi i 1930-årene. Det er likevel </w:t>
      </w:r>
      <w:r w:rsidR="005D7FB4">
        <w:rPr>
          <w:rFonts w:ascii="Arial" w:hAnsi="Arial" w:cs="Arial"/>
          <w:sz w:val="20"/>
          <w:szCs w:val="20"/>
          <w:lang w:val="nb-NO"/>
        </w:rPr>
        <w:t xml:space="preserve">som motstandsmann under andre </w:t>
      </w:r>
      <w:r w:rsidR="00242EB9">
        <w:rPr>
          <w:rFonts w:ascii="Arial" w:hAnsi="Arial" w:cs="Arial"/>
          <w:sz w:val="20"/>
          <w:szCs w:val="20"/>
          <w:lang w:val="nb-NO"/>
        </w:rPr>
        <w:t>verdenskrig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 han er mest kjent. </w:t>
      </w:r>
    </w:p>
    <w:p w:rsidR="00DF16EA" w:rsidRDefault="00756027" w:rsidP="000A6D94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>Tronstad hedres for sin avgjørende rolle og innsats i tungtvannsaksjonene ved Rjukan i Telemark. Tronstads sønn, Leif Tronstad</w:t>
      </w:r>
      <w:r w:rsidR="00516845">
        <w:rPr>
          <w:rFonts w:ascii="Arial" w:hAnsi="Arial" w:cs="Arial"/>
          <w:sz w:val="20"/>
          <w:szCs w:val="20"/>
          <w:lang w:val="nb-NO"/>
        </w:rPr>
        <w:t xml:space="preserve"> jr.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, har medvirket med dokumentasjon og innspill i utviklingen av medaljen, som er designet av </w:t>
      </w:r>
      <w:r w:rsidR="00405040">
        <w:rPr>
          <w:rFonts w:ascii="Arial" w:hAnsi="Arial" w:cs="Arial"/>
          <w:sz w:val="20"/>
          <w:szCs w:val="20"/>
          <w:lang w:val="nb-NO"/>
        </w:rPr>
        <w:t xml:space="preserve">den norske illustratøren </w:t>
      </w:r>
      <w:r w:rsidR="00847AB3" w:rsidRPr="00AF43E6">
        <w:rPr>
          <w:rFonts w:ascii="Arial" w:hAnsi="Arial" w:cs="Arial"/>
          <w:sz w:val="20"/>
          <w:szCs w:val="20"/>
          <w:lang w:val="nb-NO"/>
        </w:rPr>
        <w:t xml:space="preserve">Endre </w:t>
      </w:r>
      <w:proofErr w:type="spellStart"/>
      <w:r w:rsidR="00847AB3" w:rsidRPr="00AF43E6">
        <w:rPr>
          <w:rFonts w:ascii="Arial" w:hAnsi="Arial" w:cs="Arial"/>
          <w:sz w:val="20"/>
          <w:szCs w:val="20"/>
          <w:lang w:val="nb-NO"/>
        </w:rPr>
        <w:t>Skandfer</w:t>
      </w:r>
      <w:proofErr w:type="spellEnd"/>
      <w:r w:rsidR="00847AB3" w:rsidRPr="00AF43E6">
        <w:rPr>
          <w:rFonts w:ascii="Arial" w:hAnsi="Arial" w:cs="Arial"/>
          <w:sz w:val="20"/>
          <w:szCs w:val="20"/>
          <w:lang w:val="nb-NO"/>
        </w:rPr>
        <w:t xml:space="preserve"> 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og produsert </w:t>
      </w:r>
      <w:r w:rsidR="00405040">
        <w:rPr>
          <w:rFonts w:ascii="Arial" w:hAnsi="Arial" w:cs="Arial"/>
          <w:sz w:val="20"/>
          <w:szCs w:val="20"/>
          <w:lang w:val="nb-NO"/>
        </w:rPr>
        <w:t>for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 Samlerhuse</w:t>
      </w:r>
      <w:r w:rsidR="00D66889" w:rsidRPr="00AF43E6">
        <w:rPr>
          <w:rFonts w:ascii="Arial" w:hAnsi="Arial" w:cs="Arial"/>
          <w:sz w:val="20"/>
          <w:szCs w:val="20"/>
          <w:lang w:val="nb-NO"/>
        </w:rPr>
        <w:t xml:space="preserve">t. Den historiske gjengivelsen er </w:t>
      </w:r>
      <w:r w:rsidR="00443426">
        <w:rPr>
          <w:rFonts w:ascii="Arial" w:hAnsi="Arial" w:cs="Arial"/>
          <w:sz w:val="20"/>
          <w:szCs w:val="20"/>
          <w:lang w:val="nb-NO"/>
        </w:rPr>
        <w:t xml:space="preserve">dokumentert av førsteamanuensis Arnfinn Moland, som også er leder ved Norges </w:t>
      </w:r>
      <w:r w:rsidR="00FF2607">
        <w:rPr>
          <w:rFonts w:ascii="Arial" w:hAnsi="Arial" w:cs="Arial"/>
          <w:sz w:val="20"/>
          <w:szCs w:val="20"/>
          <w:lang w:val="nb-NO"/>
        </w:rPr>
        <w:t>H</w:t>
      </w:r>
      <w:r w:rsidR="00443426">
        <w:rPr>
          <w:rFonts w:ascii="Arial" w:hAnsi="Arial" w:cs="Arial"/>
          <w:sz w:val="20"/>
          <w:szCs w:val="20"/>
          <w:lang w:val="nb-NO"/>
        </w:rPr>
        <w:t>jemmefrontmuseum.</w:t>
      </w:r>
      <w:r w:rsidR="00443426" w:rsidRPr="00AF43E6" w:rsidDel="00443426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05401E" w:rsidRPr="00AF43E6" w:rsidRDefault="000A6D94" w:rsidP="000A6D94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 xml:space="preserve">- Jeg er svært takknemlig for at min far blir hedret på en medalje og som del av samlingen «Kampen for frihet». Det er viktig at spennvidden i hans person og virke blir gjort kjent. Jeg er stolt av min far som en engasjert og sentral person blant annet i Norges motstandskamp under andre verdenskrig, sier Leif Tronstads sønn med samme navn. </w:t>
      </w:r>
    </w:p>
    <w:p w:rsidR="00D15E55" w:rsidRPr="00AF43E6" w:rsidRDefault="007150D8" w:rsidP="008E0C6E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 xml:space="preserve">I krigens første fase drev </w:t>
      </w:r>
      <w:r w:rsidR="00523744" w:rsidRPr="00AF43E6">
        <w:rPr>
          <w:rFonts w:ascii="Arial" w:hAnsi="Arial" w:cs="Arial"/>
          <w:sz w:val="20"/>
          <w:szCs w:val="20"/>
          <w:lang w:val="nb-NO"/>
        </w:rPr>
        <w:t>Tronstad</w:t>
      </w:r>
      <w:r w:rsidR="00516845">
        <w:rPr>
          <w:rFonts w:ascii="Arial" w:hAnsi="Arial" w:cs="Arial"/>
          <w:sz w:val="20"/>
          <w:szCs w:val="20"/>
          <w:lang w:val="nb-NO"/>
        </w:rPr>
        <w:t xml:space="preserve"> etterretningsarbeid. 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Han fattet tidlig mistanke ved tyskernes tungtvannskjøp og kontaktet </w:t>
      </w:r>
      <w:r w:rsidR="00910F05" w:rsidRPr="00AF43E6">
        <w:rPr>
          <w:rFonts w:ascii="Arial" w:hAnsi="Arial" w:cs="Arial"/>
          <w:sz w:val="20"/>
          <w:szCs w:val="20"/>
          <w:lang w:val="nb-NO"/>
        </w:rPr>
        <w:t>den britiske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 etterretning</w:t>
      </w:r>
      <w:r w:rsidR="00910F05" w:rsidRPr="00AF43E6">
        <w:rPr>
          <w:rFonts w:ascii="Arial" w:hAnsi="Arial" w:cs="Arial"/>
          <w:sz w:val="20"/>
          <w:szCs w:val="20"/>
          <w:lang w:val="nb-NO"/>
        </w:rPr>
        <w:t>en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. </w:t>
      </w:r>
      <w:r w:rsidR="00B766CF">
        <w:rPr>
          <w:rFonts w:ascii="Arial" w:hAnsi="Arial" w:cs="Arial"/>
          <w:sz w:val="20"/>
          <w:szCs w:val="20"/>
          <w:lang w:val="nb-NO"/>
        </w:rPr>
        <w:t>Etter fare for å bli avslørt og arrestert</w:t>
      </w:r>
      <w:r w:rsidR="00B050A2">
        <w:rPr>
          <w:rFonts w:ascii="Arial" w:hAnsi="Arial" w:cs="Arial"/>
          <w:sz w:val="20"/>
          <w:szCs w:val="20"/>
          <w:lang w:val="nb-NO"/>
        </w:rPr>
        <w:t>,</w:t>
      </w:r>
      <w:r w:rsidR="002532F3">
        <w:rPr>
          <w:rFonts w:ascii="Arial" w:hAnsi="Arial" w:cs="Arial"/>
          <w:sz w:val="20"/>
          <w:szCs w:val="20"/>
          <w:lang w:val="nb-NO"/>
        </w:rPr>
        <w:t xml:space="preserve"> </w:t>
      </w:r>
      <w:r w:rsidR="00B766CF">
        <w:rPr>
          <w:rFonts w:ascii="Arial" w:hAnsi="Arial" w:cs="Arial"/>
          <w:sz w:val="20"/>
          <w:szCs w:val="20"/>
          <w:lang w:val="nb-NO"/>
        </w:rPr>
        <w:t xml:space="preserve">måtte han i 1941 </w:t>
      </w:r>
      <w:r w:rsidR="00B4434F" w:rsidRPr="00AF43E6">
        <w:rPr>
          <w:rFonts w:ascii="Arial" w:hAnsi="Arial" w:cs="Arial"/>
          <w:sz w:val="20"/>
          <w:szCs w:val="20"/>
          <w:lang w:val="nb-NO"/>
        </w:rPr>
        <w:t xml:space="preserve">flykte til Storbritannia, hvor han raskt ble involvert i oppbyggingen av kompani Linge og planleggingen av tungtvannsaksjonene. </w:t>
      </w:r>
    </w:p>
    <w:p w:rsidR="00D15E55" w:rsidRDefault="00D15E55" w:rsidP="008E0C6E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>Tronstad ble i kraft av sine posisjoner</w:t>
      </w:r>
      <w:r w:rsidR="00502FC2">
        <w:rPr>
          <w:rFonts w:ascii="Arial" w:hAnsi="Arial" w:cs="Arial"/>
          <w:sz w:val="20"/>
          <w:szCs w:val="20"/>
          <w:lang w:val="nb-NO"/>
        </w:rPr>
        <w:t xml:space="preserve"> og personlighet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 den som ledet planleggingen av aksjonene mot tungtvannet etter at det britiske forsøket med glidefly hadde mislyktes. Operasjon </w:t>
      </w:r>
      <w:proofErr w:type="spellStart"/>
      <w:r w:rsidRPr="00AF43E6">
        <w:rPr>
          <w:rFonts w:ascii="Arial" w:hAnsi="Arial" w:cs="Arial"/>
          <w:sz w:val="20"/>
          <w:szCs w:val="20"/>
          <w:lang w:val="nb-NO"/>
        </w:rPr>
        <w:t>Gunnerside</w:t>
      </w:r>
      <w:proofErr w:type="spellEnd"/>
      <w:r w:rsidRPr="00AF43E6">
        <w:rPr>
          <w:rFonts w:ascii="Arial" w:hAnsi="Arial" w:cs="Arial"/>
          <w:sz w:val="20"/>
          <w:szCs w:val="20"/>
          <w:lang w:val="nb-NO"/>
        </w:rPr>
        <w:t xml:space="preserve">, ledet av Joachim Rønneberg, tok seg frem til anlegget på Vemork natten mellom 27. og 28. februar 1943. I løpet av noen minutter var ladningene </w:t>
      </w:r>
      <w:r w:rsidR="00502FC2">
        <w:rPr>
          <w:rFonts w:ascii="Arial" w:hAnsi="Arial" w:cs="Arial"/>
          <w:sz w:val="20"/>
          <w:szCs w:val="20"/>
          <w:lang w:val="nb-NO"/>
        </w:rPr>
        <w:t>f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estet, og eksplosjonene som fulgte ødela cellene som produserte det dyrebare tungtvannet som man fryktet tyskerne ville benytte i fremstillingen av atomvåpen. </w:t>
      </w:r>
    </w:p>
    <w:p w:rsidR="001068E8" w:rsidRDefault="001068E8" w:rsidP="008E0C6E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 xml:space="preserve">- Far var en mann med stor spennvidde, forteller hans sønn: - Han var opptatt av Norges velferd og ettermæle, Norges strategiske rolle som tillitsvekkende alliert og de konsekvenser og avveininger som grusomme beslutninger krever. Kort sagt; Norges frihet var hans drivkraft. </w:t>
      </w:r>
    </w:p>
    <w:p w:rsidR="002532F3" w:rsidRPr="00AF43E6" w:rsidRDefault="002532F3" w:rsidP="008E0C6E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>Tronstads rolle gjør ham til den mest sentrale enkeltpersonen i forhold til planlegging og gjennomføring av spesialoperasjoner i Norge. Det hersker eni</w:t>
      </w:r>
      <w:r w:rsidR="001068E8">
        <w:rPr>
          <w:rFonts w:ascii="Arial" w:hAnsi="Arial" w:cs="Arial"/>
          <w:sz w:val="20"/>
          <w:szCs w:val="20"/>
          <w:lang w:val="nb-NO"/>
        </w:rPr>
        <w:t xml:space="preserve">ghet om at tungtvannssabotasjen </w:t>
      </w:r>
      <w:r w:rsidRPr="00AF43E6">
        <w:rPr>
          <w:rFonts w:ascii="Arial" w:hAnsi="Arial" w:cs="Arial"/>
          <w:sz w:val="20"/>
          <w:szCs w:val="20"/>
          <w:lang w:val="nb-NO"/>
        </w:rPr>
        <w:t xml:space="preserve">ikke ville forløpt slik den gjorde uten ham.  </w:t>
      </w:r>
    </w:p>
    <w:p w:rsidR="001068E8" w:rsidRPr="00DF16EA" w:rsidRDefault="00251DCD" w:rsidP="00AF43E6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>-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405040" w:rsidRPr="00DF16EA">
        <w:rPr>
          <w:rFonts w:ascii="Arial" w:hAnsi="Arial" w:cs="Arial"/>
          <w:sz w:val="20"/>
          <w:szCs w:val="20"/>
          <w:lang w:val="nb-NO"/>
        </w:rPr>
        <w:t>Å få anledning til å hedre en helt som Leif Tronstad og møte hans familie</w:t>
      </w:r>
      <w:r w:rsidR="007253C5" w:rsidRPr="00DF16EA">
        <w:rPr>
          <w:rFonts w:ascii="Arial" w:hAnsi="Arial" w:cs="Arial"/>
          <w:sz w:val="20"/>
          <w:szCs w:val="20"/>
          <w:lang w:val="nb-NO"/>
        </w:rPr>
        <w:t xml:space="preserve"> og </w:t>
      </w:r>
      <w:r w:rsidR="00405040" w:rsidRPr="00DF16EA">
        <w:rPr>
          <w:rFonts w:ascii="Arial" w:hAnsi="Arial" w:cs="Arial"/>
          <w:sz w:val="20"/>
          <w:szCs w:val="20"/>
          <w:lang w:val="nb-NO"/>
        </w:rPr>
        <w:t xml:space="preserve">etterkommere slik vi gjorde i dag, er en ære som jeg vil minnes resten livet, sier </w:t>
      </w:r>
      <w:r w:rsidR="00B479DC" w:rsidRPr="00DF16EA">
        <w:rPr>
          <w:rFonts w:ascii="Arial" w:hAnsi="Arial" w:cs="Arial"/>
          <w:sz w:val="20"/>
          <w:szCs w:val="20"/>
          <w:lang w:val="nb-NO"/>
        </w:rPr>
        <w:t>Ole Bjørn Fausa i Samlerhuset, som har tatt initiativet til, og produsert, minnemedaljen.</w:t>
      </w:r>
    </w:p>
    <w:p w:rsidR="00967D6C" w:rsidRPr="00DF16EA" w:rsidRDefault="00967D6C" w:rsidP="00AF43E6">
      <w:pPr>
        <w:spacing w:line="240" w:lineRule="auto"/>
        <w:rPr>
          <w:rFonts w:ascii="Arial" w:hAnsi="Arial" w:cs="Arial"/>
          <w:color w:val="FF0000"/>
          <w:sz w:val="20"/>
          <w:szCs w:val="20"/>
          <w:lang w:val="nb-NO"/>
        </w:rPr>
      </w:pPr>
      <w:r w:rsidRPr="00DF16EA">
        <w:rPr>
          <w:rFonts w:ascii="Arial" w:hAnsi="Arial" w:cs="Arial"/>
          <w:sz w:val="20"/>
          <w:szCs w:val="20"/>
          <w:lang w:val="nb-NO"/>
        </w:rPr>
        <w:t>I denne forbindelse, og i sitt arbeid med samlerobjekter som dokumentere</w:t>
      </w:r>
      <w:r w:rsidR="00251DCD">
        <w:rPr>
          <w:rFonts w:ascii="Arial" w:hAnsi="Arial" w:cs="Arial"/>
          <w:sz w:val="20"/>
          <w:szCs w:val="20"/>
          <w:lang w:val="nb-NO"/>
        </w:rPr>
        <w:t xml:space="preserve">r sentrale hendelser </w:t>
      </w:r>
      <w:bookmarkStart w:id="0" w:name="_GoBack"/>
      <w:bookmarkEnd w:id="0"/>
      <w:r w:rsidRPr="00DF16EA">
        <w:rPr>
          <w:rFonts w:ascii="Arial" w:hAnsi="Arial" w:cs="Arial"/>
          <w:sz w:val="20"/>
          <w:szCs w:val="20"/>
          <w:lang w:val="nb-NO"/>
        </w:rPr>
        <w:t xml:space="preserve">fra andre verdenskrig, har Samlerhuset gitt donasjoner til Norges hjemmefrontmuseums venner, Pellegruppas minnemonument på Aker Brygge, samt </w:t>
      </w:r>
      <w:r w:rsidR="00DF16EA">
        <w:rPr>
          <w:rFonts w:ascii="Arial" w:hAnsi="Arial" w:cs="Arial"/>
          <w:sz w:val="20"/>
          <w:szCs w:val="20"/>
          <w:lang w:val="nb-NO"/>
        </w:rPr>
        <w:t xml:space="preserve">det </w:t>
      </w:r>
      <w:r w:rsidRPr="00DF16EA">
        <w:rPr>
          <w:rFonts w:ascii="Arial" w:hAnsi="Arial" w:cs="Arial"/>
          <w:sz w:val="20"/>
          <w:szCs w:val="20"/>
          <w:lang w:val="nb-NO"/>
        </w:rPr>
        <w:t>nyopprettede Krigsseilerregisteret</w:t>
      </w:r>
      <w:r>
        <w:rPr>
          <w:rFonts w:ascii="Arial" w:hAnsi="Arial" w:cs="Arial"/>
          <w:color w:val="FF0000"/>
          <w:sz w:val="20"/>
          <w:szCs w:val="20"/>
          <w:lang w:val="nb-NO"/>
        </w:rPr>
        <w:t xml:space="preserve">.  </w:t>
      </w:r>
    </w:p>
    <w:p w:rsidR="00333F05" w:rsidRPr="001068E8" w:rsidRDefault="001068E8" w:rsidP="00AF43E6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AF43E6">
        <w:rPr>
          <w:rFonts w:ascii="Arial" w:hAnsi="Arial" w:cs="Arial"/>
          <w:sz w:val="20"/>
          <w:szCs w:val="20"/>
          <w:lang w:val="nb-NO"/>
        </w:rPr>
        <w:t xml:space="preserve">Tronstad mistet livet i et sammenstøt med norske NS-folk våren 1945. </w:t>
      </w:r>
      <w:r>
        <w:rPr>
          <w:rFonts w:ascii="Arial" w:hAnsi="Arial" w:cs="Arial"/>
          <w:sz w:val="20"/>
          <w:szCs w:val="20"/>
          <w:lang w:val="nb-NO"/>
        </w:rPr>
        <w:t xml:space="preserve">Leif Tronstad jr. så sin far i live siste gang i Bærum i 1941 da familien måtte flykte fra Trondheim til England. </w:t>
      </w:r>
    </w:p>
    <w:p w:rsidR="00272C6A" w:rsidRPr="00EE6FC1" w:rsidRDefault="00272C6A" w:rsidP="00B0677D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nb-NO"/>
        </w:rPr>
      </w:pPr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 xml:space="preserve">«Jeg vet ikke akkurat hvordan dere skal forholde dere i </w:t>
      </w:r>
      <w:proofErr w:type="spellStart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>øieblikket</w:t>
      </w:r>
      <w:proofErr w:type="spellEnd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 xml:space="preserve">, men </w:t>
      </w:r>
      <w:proofErr w:type="spellStart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>hvad</w:t>
      </w:r>
      <w:proofErr w:type="spellEnd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 xml:space="preserve"> som enn skjer, så husk at </w:t>
      </w:r>
      <w:proofErr w:type="spellStart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>hvad</w:t>
      </w:r>
      <w:proofErr w:type="spellEnd"/>
      <w:r w:rsidRPr="00EE6FC1">
        <w:rPr>
          <w:rFonts w:ascii="Arial" w:hAnsi="Arial" w:cs="Arial"/>
          <w:i/>
          <w:color w:val="000000"/>
          <w:sz w:val="20"/>
          <w:szCs w:val="20"/>
          <w:lang w:val="nb-NO"/>
        </w:rPr>
        <w:t xml:space="preserve"> dere gjør, det blir historie om 100 år».</w:t>
      </w:r>
    </w:p>
    <w:p w:rsidR="00AF43E6" w:rsidRPr="00E9386E" w:rsidRDefault="00333F05" w:rsidP="00B0677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B0677D">
        <w:rPr>
          <w:rFonts w:ascii="Arial" w:hAnsi="Arial" w:cs="Arial"/>
          <w:b/>
          <w:color w:val="000000"/>
          <w:sz w:val="20"/>
          <w:szCs w:val="20"/>
          <w:lang w:val="nb-NO"/>
        </w:rPr>
        <w:t>Leif Tronstad</w:t>
      </w:r>
      <w:r w:rsidR="008E0C6E" w:rsidRPr="00B0677D">
        <w:rPr>
          <w:rFonts w:ascii="Arial" w:hAnsi="Arial" w:cs="Arial"/>
          <w:b/>
          <w:color w:val="000000"/>
          <w:sz w:val="20"/>
          <w:szCs w:val="20"/>
          <w:lang w:val="nb-NO"/>
        </w:rPr>
        <w:br/>
      </w:r>
    </w:p>
    <w:p w:rsidR="008E0C6E" w:rsidRPr="005072D7" w:rsidRDefault="008E0C6E" w:rsidP="00EE6FC1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5072D7">
        <w:rPr>
          <w:rFonts w:ascii="Arial" w:hAnsi="Arial" w:cs="Arial"/>
          <w:b/>
          <w:bCs/>
          <w:sz w:val="20"/>
          <w:szCs w:val="20"/>
          <w:lang w:val="nb-NO"/>
        </w:rPr>
        <w:lastRenderedPageBreak/>
        <w:t xml:space="preserve">Mediekontakt </w:t>
      </w:r>
      <w:r w:rsidRPr="005072D7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Pr="005072D7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Fausa</w:t>
      </w:r>
      <w:r w:rsidRPr="005072D7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5072D7">
        <w:rPr>
          <w:rFonts w:ascii="Arial" w:hAnsi="Arial" w:cs="Arial"/>
          <w:sz w:val="20"/>
          <w:szCs w:val="20"/>
          <w:lang w:val="nb-NO"/>
        </w:rPr>
        <w:t xml:space="preserve">Administrerende direktør og grunnlegger av Samlerhuset. </w:t>
      </w:r>
      <w:r w:rsidRPr="005072D7">
        <w:rPr>
          <w:rFonts w:ascii="Arial" w:hAnsi="Arial" w:cs="Arial"/>
          <w:sz w:val="20"/>
          <w:szCs w:val="20"/>
          <w:lang w:val="nb-NO"/>
        </w:rPr>
        <w:br/>
        <w:t>Mob. 908 56 991</w:t>
      </w:r>
      <w:r w:rsidRPr="005072D7">
        <w:rPr>
          <w:rFonts w:ascii="Arial" w:hAnsi="Arial" w:cs="Arial"/>
          <w:sz w:val="20"/>
          <w:szCs w:val="20"/>
          <w:lang w:val="nb-NO"/>
        </w:rPr>
        <w:br/>
        <w:t xml:space="preserve">E-post </w:t>
      </w:r>
      <w:hyperlink r:id="rId8" w:history="1">
        <w:r w:rsidRPr="005072D7">
          <w:rPr>
            <w:rStyle w:val="Hyperkobling"/>
            <w:rFonts w:ascii="Arial" w:hAnsi="Arial" w:cs="Arial"/>
            <w:sz w:val="20"/>
            <w:szCs w:val="20"/>
            <w:lang w:val="nb-NO"/>
          </w:rPr>
          <w:t>ole.bjorn.fausa@samlerhuset.no</w:t>
        </w:r>
      </w:hyperlink>
      <w:r w:rsidRPr="005072D7">
        <w:rPr>
          <w:rFonts w:ascii="Arial" w:hAnsi="Arial" w:cs="Arial"/>
          <w:sz w:val="20"/>
          <w:szCs w:val="20"/>
          <w:lang w:val="nb-NO"/>
        </w:rPr>
        <w:t xml:space="preserve"> </w:t>
      </w:r>
      <w:r w:rsidRPr="005072D7">
        <w:rPr>
          <w:rFonts w:ascii="Arial" w:hAnsi="Arial" w:cs="Arial"/>
          <w:sz w:val="20"/>
          <w:szCs w:val="20"/>
          <w:lang w:val="nb-NO"/>
        </w:rPr>
        <w:br/>
      </w:r>
      <w:r w:rsidRPr="005072D7">
        <w:rPr>
          <w:rFonts w:ascii="Arial" w:hAnsi="Arial" w:cs="Arial"/>
          <w:sz w:val="20"/>
          <w:szCs w:val="20"/>
          <w:lang w:val="nb-NO"/>
        </w:rPr>
        <w:br/>
        <w:t>Eller, for videreformidling av kontakt:</w:t>
      </w:r>
    </w:p>
    <w:p w:rsidR="008E06CF" w:rsidRDefault="008E0C6E" w:rsidP="008E06CF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62A18">
        <w:rPr>
          <w:rFonts w:ascii="Arial" w:hAnsi="Arial" w:cs="Arial"/>
          <w:color w:val="000000" w:themeColor="text1"/>
          <w:sz w:val="20"/>
          <w:szCs w:val="20"/>
          <w:lang w:val="en-US"/>
        </w:rPr>
        <w:t>Anne Kathrine Brødholt</w:t>
      </w:r>
      <w:r w:rsidRPr="00C62A18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Communications Manager</w:t>
      </w:r>
      <w:r w:rsidRPr="00C62A18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Mob 909 19 945</w:t>
      </w:r>
      <w:r w:rsidRPr="00C62A18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e-post </w:t>
      </w:r>
      <w:hyperlink r:id="rId9" w:history="1">
        <w:r w:rsidRPr="00C62A18">
          <w:rPr>
            <w:rStyle w:val="Hyperkobling"/>
            <w:rFonts w:ascii="Arial" w:hAnsi="Arial" w:cs="Arial"/>
            <w:sz w:val="20"/>
            <w:szCs w:val="20"/>
            <w:lang w:val="en-US"/>
          </w:rPr>
          <w:t>akb@samlerhuset.no</w:t>
        </w:r>
      </w:hyperlink>
    </w:p>
    <w:p w:rsidR="008E06CF" w:rsidRPr="008E06CF" w:rsidRDefault="008E06CF" w:rsidP="008E06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Vedlegg</w:t>
      </w:r>
    </w:p>
    <w:p w:rsidR="008E06CF" w:rsidRPr="008E06CF" w:rsidRDefault="008E06CF" w:rsidP="00380CD2">
      <w:pPr>
        <w:rPr>
          <w:rFonts w:ascii="Arial" w:hAnsi="Arial" w:cs="Arial"/>
          <w:sz w:val="20"/>
          <w:szCs w:val="20"/>
          <w:lang w:val="nb-NO"/>
        </w:rPr>
      </w:pPr>
      <w:r w:rsidRPr="008E06CF">
        <w:rPr>
          <w:rFonts w:ascii="Arial" w:hAnsi="Arial" w:cs="Arial"/>
          <w:sz w:val="20"/>
          <w:szCs w:val="20"/>
          <w:lang w:val="nb-NO"/>
        </w:rPr>
        <w:t xml:space="preserve">Pressemelding i PDF-format, bilde av minnemedaljen og bilde av administrerende direktør i Samlerhuset, Ole Bjørn Fausa, som overrekker minnemedaljen til Leif Tronstad jr. </w:t>
      </w:r>
    </w:p>
    <w:p w:rsidR="00AA728F" w:rsidRPr="005072D7" w:rsidRDefault="008E0C6E" w:rsidP="00380CD2">
      <w:pPr>
        <w:rPr>
          <w:rFonts w:ascii="Arial" w:hAnsi="Arial" w:cs="Arial"/>
          <w:color w:val="FF0000"/>
          <w:sz w:val="20"/>
          <w:szCs w:val="20"/>
          <w:lang w:val="nb-NO"/>
        </w:rPr>
      </w:pPr>
      <w:r w:rsidRPr="005072D7">
        <w:rPr>
          <w:rFonts w:ascii="Arial" w:hAnsi="Arial" w:cs="Arial"/>
          <w:b/>
          <w:bCs/>
          <w:sz w:val="20"/>
          <w:szCs w:val="20"/>
          <w:lang w:val="nb-NO"/>
        </w:rPr>
        <w:t xml:space="preserve">For mer informasjon og tilgang til </w:t>
      </w:r>
      <w:r w:rsidR="00BE4D02" w:rsidRPr="005072D7">
        <w:rPr>
          <w:rFonts w:ascii="Arial" w:hAnsi="Arial" w:cs="Arial"/>
          <w:b/>
          <w:bCs/>
          <w:sz w:val="20"/>
          <w:szCs w:val="20"/>
          <w:lang w:val="nb-NO"/>
        </w:rPr>
        <w:t xml:space="preserve">høyoppløselige bilder av </w:t>
      </w:r>
      <w:r w:rsidR="00712BEA" w:rsidRPr="005072D7">
        <w:rPr>
          <w:rFonts w:ascii="Arial" w:hAnsi="Arial" w:cs="Arial"/>
          <w:b/>
          <w:bCs/>
          <w:sz w:val="20"/>
          <w:szCs w:val="20"/>
          <w:lang w:val="nb-NO"/>
        </w:rPr>
        <w:t>minne</w:t>
      </w:r>
      <w:r w:rsidR="00BE4D02" w:rsidRPr="005072D7">
        <w:rPr>
          <w:rFonts w:ascii="Arial" w:hAnsi="Arial" w:cs="Arial"/>
          <w:b/>
          <w:bCs/>
          <w:sz w:val="20"/>
          <w:szCs w:val="20"/>
          <w:lang w:val="nb-NO"/>
        </w:rPr>
        <w:t>medaljen</w:t>
      </w:r>
      <w:r w:rsidR="00712BEA" w:rsidRPr="005072D7">
        <w:rPr>
          <w:rFonts w:ascii="Arial" w:hAnsi="Arial" w:cs="Arial"/>
          <w:b/>
          <w:bCs/>
          <w:sz w:val="20"/>
          <w:szCs w:val="20"/>
          <w:lang w:val="nb-NO"/>
        </w:rPr>
        <w:t>, Ole Bjørn Fausa</w:t>
      </w:r>
      <w:r w:rsidR="00BE4D02" w:rsidRPr="005072D7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proofErr w:type="spellStart"/>
      <w:r w:rsidR="00BE4D02" w:rsidRPr="005072D7">
        <w:rPr>
          <w:rFonts w:ascii="Arial" w:hAnsi="Arial" w:cs="Arial"/>
          <w:b/>
          <w:bCs/>
          <w:sz w:val="20"/>
          <w:szCs w:val="20"/>
          <w:lang w:val="nb-NO"/>
        </w:rPr>
        <w:t>m.m</w:t>
      </w:r>
      <w:proofErr w:type="spellEnd"/>
      <w:r w:rsidRPr="005072D7">
        <w:rPr>
          <w:rFonts w:ascii="Arial" w:hAnsi="Arial" w:cs="Arial"/>
          <w:b/>
          <w:bCs/>
          <w:sz w:val="20"/>
          <w:szCs w:val="20"/>
          <w:lang w:val="nb-NO"/>
        </w:rPr>
        <w:t>:</w:t>
      </w:r>
      <w:r w:rsidRPr="005072D7">
        <w:rPr>
          <w:rFonts w:ascii="Arial" w:hAnsi="Arial" w:cs="Arial"/>
          <w:sz w:val="20"/>
          <w:szCs w:val="20"/>
          <w:lang w:val="nb-NO"/>
        </w:rPr>
        <w:t xml:space="preserve"> </w:t>
      </w:r>
      <w:r w:rsidRPr="005072D7">
        <w:rPr>
          <w:rFonts w:ascii="Arial" w:hAnsi="Arial" w:cs="Arial"/>
          <w:sz w:val="20"/>
          <w:szCs w:val="20"/>
          <w:lang w:val="nb-NO"/>
        </w:rPr>
        <w:br/>
      </w:r>
      <w:hyperlink r:id="rId10" w:history="1">
        <w:r w:rsidR="00E42B2E" w:rsidRPr="005072D7">
          <w:rPr>
            <w:rStyle w:val="Hyperkobling"/>
            <w:rFonts w:ascii="Arial" w:hAnsi="Arial" w:cs="Arial"/>
            <w:sz w:val="20"/>
            <w:szCs w:val="20"/>
            <w:lang w:val="nb-NO"/>
          </w:rPr>
          <w:t>http://www.mynewsdesk.com/no/samlerhuset</w:t>
        </w:r>
      </w:hyperlink>
      <w:r w:rsidR="00E42B2E" w:rsidRPr="005072D7">
        <w:rPr>
          <w:rFonts w:ascii="Arial" w:hAnsi="Arial" w:cs="Arial"/>
          <w:sz w:val="20"/>
          <w:szCs w:val="20"/>
          <w:lang w:val="nb-NO"/>
        </w:rPr>
        <w:t xml:space="preserve"> </w:t>
      </w:r>
      <w:r w:rsidR="00F00FDF" w:rsidRPr="005072D7">
        <w:rPr>
          <w:rStyle w:val="Hyperkobling"/>
          <w:rFonts w:ascii="Arial" w:hAnsi="Arial" w:cs="Arial"/>
          <w:sz w:val="20"/>
          <w:szCs w:val="20"/>
          <w:lang w:val="nb-NO"/>
        </w:rPr>
        <w:br/>
      </w:r>
      <w:r w:rsidR="00380CD2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C9786D" w:rsidRPr="005072D7">
        <w:rPr>
          <w:rFonts w:ascii="Arial" w:hAnsi="Arial" w:cs="Arial"/>
          <w:b/>
          <w:bCs/>
          <w:sz w:val="20"/>
          <w:szCs w:val="20"/>
          <w:lang w:val="nb-NO"/>
        </w:rPr>
        <w:t>Om Samlerhuset</w:t>
      </w:r>
      <w:r w:rsidRPr="005072D7">
        <w:rPr>
          <w:rFonts w:ascii="Arial" w:hAnsi="Arial" w:cs="Arial"/>
          <w:b/>
          <w:bCs/>
          <w:sz w:val="20"/>
          <w:szCs w:val="20"/>
          <w:lang w:val="nb-NO"/>
        </w:rPr>
        <w:br/>
      </w:r>
      <w:proofErr w:type="spellStart"/>
      <w:r w:rsidR="00AA728F" w:rsidRPr="005072D7">
        <w:rPr>
          <w:rFonts w:ascii="Arial" w:hAnsi="Arial" w:cs="Arial"/>
          <w:sz w:val="20"/>
          <w:szCs w:val="20"/>
          <w:lang w:val="nb-NO"/>
        </w:rPr>
        <w:t>Samlerhuset</w:t>
      </w:r>
      <w:proofErr w:type="spellEnd"/>
      <w:r w:rsidR="00AA728F" w:rsidRPr="005072D7">
        <w:rPr>
          <w:rFonts w:ascii="Arial" w:hAnsi="Arial" w:cs="Arial"/>
          <w:sz w:val="20"/>
          <w:szCs w:val="20"/>
          <w:lang w:val="nb-NO"/>
        </w:rPr>
        <w:t xml:space="preserve"> AS ble etablert i 1994, og holder til på Kolbotn utenfor Oslo. </w:t>
      </w:r>
      <w:r w:rsidR="00AE407B" w:rsidRPr="005072D7">
        <w:rPr>
          <w:rFonts w:ascii="Arial" w:hAnsi="Arial" w:cs="Arial"/>
          <w:sz w:val="20"/>
          <w:szCs w:val="20"/>
          <w:lang w:val="nb-NO"/>
        </w:rPr>
        <w:t xml:space="preserve">Samlerhuset har virksomhet i 14 land, med rundt </w:t>
      </w:r>
      <w:r w:rsidR="00443426">
        <w:rPr>
          <w:rFonts w:ascii="Arial" w:hAnsi="Arial" w:cs="Arial"/>
          <w:sz w:val="20"/>
          <w:szCs w:val="20"/>
          <w:lang w:val="nb-NO"/>
        </w:rPr>
        <w:t>33</w:t>
      </w:r>
      <w:r w:rsidR="00AE407B" w:rsidRPr="005072D7">
        <w:rPr>
          <w:rFonts w:ascii="Arial" w:hAnsi="Arial" w:cs="Arial"/>
          <w:sz w:val="20"/>
          <w:szCs w:val="20"/>
          <w:lang w:val="nb-NO"/>
        </w:rPr>
        <w:t>0 ansatte, og omsatte</w:t>
      </w:r>
      <w:r w:rsidR="00C9786D" w:rsidRPr="005072D7">
        <w:rPr>
          <w:rFonts w:ascii="Arial" w:hAnsi="Arial" w:cs="Arial"/>
          <w:sz w:val="20"/>
          <w:szCs w:val="20"/>
          <w:lang w:val="nb-NO"/>
        </w:rPr>
        <w:t xml:space="preserve"> for 1</w:t>
      </w:r>
      <w:r w:rsidR="00AE407B" w:rsidRPr="005072D7">
        <w:rPr>
          <w:rFonts w:ascii="Arial" w:hAnsi="Arial" w:cs="Arial"/>
          <w:sz w:val="20"/>
          <w:szCs w:val="20"/>
          <w:lang w:val="nb-NO"/>
        </w:rPr>
        <w:t>35</w:t>
      </w:r>
      <w:r w:rsidR="00C9786D" w:rsidRPr="005072D7">
        <w:rPr>
          <w:rFonts w:ascii="Arial" w:hAnsi="Arial" w:cs="Arial"/>
          <w:sz w:val="20"/>
          <w:szCs w:val="20"/>
          <w:lang w:val="nb-NO"/>
        </w:rPr>
        <w:t xml:space="preserve"> millioner euro</w:t>
      </w:r>
      <w:r w:rsidR="00AA728F" w:rsidRPr="005072D7">
        <w:rPr>
          <w:rFonts w:ascii="Arial" w:hAnsi="Arial" w:cs="Arial"/>
          <w:sz w:val="20"/>
          <w:szCs w:val="20"/>
          <w:lang w:val="nb-NO"/>
        </w:rPr>
        <w:t xml:space="preserve"> i 201</w:t>
      </w:r>
      <w:r w:rsidR="00AE407B" w:rsidRPr="005072D7">
        <w:rPr>
          <w:rFonts w:ascii="Arial" w:hAnsi="Arial" w:cs="Arial"/>
          <w:sz w:val="20"/>
          <w:szCs w:val="20"/>
          <w:lang w:val="nb-NO"/>
        </w:rPr>
        <w:t>3.</w:t>
      </w:r>
      <w:r w:rsidR="00AE407B" w:rsidRPr="005072D7" w:rsidDel="00AE407B">
        <w:rPr>
          <w:rFonts w:ascii="Arial" w:hAnsi="Arial" w:cs="Arial"/>
          <w:sz w:val="20"/>
          <w:szCs w:val="20"/>
          <w:lang w:val="nb-NO"/>
        </w:rPr>
        <w:t xml:space="preserve"> </w:t>
      </w:r>
      <w:r w:rsidR="00AA728F" w:rsidRPr="005072D7">
        <w:rPr>
          <w:rFonts w:ascii="Arial" w:hAnsi="Arial" w:cs="Arial"/>
          <w:sz w:val="20"/>
          <w:szCs w:val="20"/>
          <w:lang w:val="nb-NO"/>
        </w:rPr>
        <w:t>Selskapet har kontorer i Norge, Sverige, Danmark, Finland, Estland, L</w:t>
      </w:r>
      <w:r w:rsidR="00443426">
        <w:rPr>
          <w:rFonts w:ascii="Arial" w:hAnsi="Arial" w:cs="Arial"/>
          <w:sz w:val="20"/>
          <w:szCs w:val="20"/>
          <w:lang w:val="nb-NO"/>
        </w:rPr>
        <w:t>itauen</w:t>
      </w:r>
      <w:r w:rsidR="00AA728F" w:rsidRPr="005072D7">
        <w:rPr>
          <w:rFonts w:ascii="Arial" w:hAnsi="Arial" w:cs="Arial"/>
          <w:sz w:val="20"/>
          <w:szCs w:val="20"/>
          <w:lang w:val="nb-NO"/>
        </w:rPr>
        <w:t>, Latvia, Polen, Tsjekkia, Storbritannia, Slovakia, Irland, Belgia og Kina. Samlerhuset selger i hovedsak tradisjonelle samleobjekter som mynter, medaljer, frimerker, sedler og myntbrev, og tilbyr mynter fra nasjonalbanker og myntverk fra hele verden. Samlerhusets formål er å skape samlerglede.</w:t>
      </w:r>
      <w:r w:rsidRPr="005072D7">
        <w:rPr>
          <w:rFonts w:ascii="Arial" w:hAnsi="Arial" w:cs="Arial"/>
          <w:sz w:val="20"/>
          <w:szCs w:val="20"/>
          <w:lang w:val="nb-NO"/>
        </w:rPr>
        <w:br/>
      </w:r>
      <w:hyperlink r:id="rId11" w:tooltip="http://www.samlerhuset.no/" w:history="1">
        <w:r w:rsidR="00AA728F" w:rsidRPr="005072D7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lang w:val="nb-NO"/>
          </w:rPr>
          <w:t>www.samlerhuset.no</w:t>
        </w:r>
      </w:hyperlink>
    </w:p>
    <w:p w:rsidR="00DF1FBF" w:rsidRPr="005072D7" w:rsidRDefault="00DF1FBF" w:rsidP="00EE6FC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nb-NO"/>
        </w:rPr>
      </w:pPr>
    </w:p>
    <w:sectPr w:rsidR="00DF1FBF" w:rsidRPr="005072D7" w:rsidSect="00B0677D">
      <w:headerReference w:type="default" r:id="rId12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48" w:rsidRDefault="00663248" w:rsidP="00A152E8">
      <w:pPr>
        <w:spacing w:after="0" w:line="240" w:lineRule="auto"/>
      </w:pPr>
      <w:r>
        <w:separator/>
      </w:r>
    </w:p>
  </w:endnote>
  <w:end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48" w:rsidRDefault="00663248" w:rsidP="00A152E8">
      <w:pPr>
        <w:spacing w:after="0" w:line="240" w:lineRule="auto"/>
      </w:pPr>
      <w:r>
        <w:separator/>
      </w:r>
    </w:p>
  </w:footnote>
  <w:foot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8" w:rsidRDefault="00A152E8">
    <w:pPr>
      <w:pStyle w:val="Topptekst"/>
    </w:pPr>
    <w:r>
      <w:rPr>
        <w:noProof/>
        <w:lang w:val="nb-NO" w:eastAsia="nb-NO"/>
      </w:rPr>
      <w:drawing>
        <wp:inline distT="0" distB="0" distL="0" distR="0" wp14:anchorId="52CEAAD1" wp14:editId="5D7BEEF6">
          <wp:extent cx="1609725" cy="542925"/>
          <wp:effectExtent l="0" t="0" r="9525" b="9525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152E8" w:rsidRDefault="00A152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8"/>
    <w:multiLevelType w:val="hybridMultilevel"/>
    <w:tmpl w:val="6DCCCAE8"/>
    <w:lvl w:ilvl="0" w:tplc="9B06D3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7709"/>
    <w:multiLevelType w:val="hybridMultilevel"/>
    <w:tmpl w:val="5F22FEE6"/>
    <w:lvl w:ilvl="0" w:tplc="85580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51A51"/>
    <w:multiLevelType w:val="hybridMultilevel"/>
    <w:tmpl w:val="804C785C"/>
    <w:lvl w:ilvl="0" w:tplc="92126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11042"/>
    <w:rsid w:val="00013BB2"/>
    <w:rsid w:val="00014A33"/>
    <w:rsid w:val="00021719"/>
    <w:rsid w:val="00031E07"/>
    <w:rsid w:val="0005401E"/>
    <w:rsid w:val="00054B99"/>
    <w:rsid w:val="00063C86"/>
    <w:rsid w:val="000679A9"/>
    <w:rsid w:val="00091C88"/>
    <w:rsid w:val="00092C4F"/>
    <w:rsid w:val="0009489C"/>
    <w:rsid w:val="000A6719"/>
    <w:rsid w:val="000A6D94"/>
    <w:rsid w:val="000B410B"/>
    <w:rsid w:val="000B5BF9"/>
    <w:rsid w:val="000C6476"/>
    <w:rsid w:val="000C6983"/>
    <w:rsid w:val="000F560D"/>
    <w:rsid w:val="000F7CC8"/>
    <w:rsid w:val="00104652"/>
    <w:rsid w:val="001068E8"/>
    <w:rsid w:val="00135AE8"/>
    <w:rsid w:val="001379EC"/>
    <w:rsid w:val="00154D95"/>
    <w:rsid w:val="0016743E"/>
    <w:rsid w:val="00190018"/>
    <w:rsid w:val="0019323D"/>
    <w:rsid w:val="00197F9D"/>
    <w:rsid w:val="001A558A"/>
    <w:rsid w:val="001F2231"/>
    <w:rsid w:val="002049FA"/>
    <w:rsid w:val="00207CAC"/>
    <w:rsid w:val="00213C3B"/>
    <w:rsid w:val="002206CF"/>
    <w:rsid w:val="002255C8"/>
    <w:rsid w:val="002408EB"/>
    <w:rsid w:val="00241A10"/>
    <w:rsid w:val="002426C1"/>
    <w:rsid w:val="00242EB9"/>
    <w:rsid w:val="002431B9"/>
    <w:rsid w:val="00251DCD"/>
    <w:rsid w:val="002532F3"/>
    <w:rsid w:val="002536F5"/>
    <w:rsid w:val="00272C6A"/>
    <w:rsid w:val="00280AEA"/>
    <w:rsid w:val="002D7DDE"/>
    <w:rsid w:val="00333F05"/>
    <w:rsid w:val="00354719"/>
    <w:rsid w:val="00357ECB"/>
    <w:rsid w:val="00367234"/>
    <w:rsid w:val="003757A6"/>
    <w:rsid w:val="00380CD2"/>
    <w:rsid w:val="003846FE"/>
    <w:rsid w:val="00387399"/>
    <w:rsid w:val="003A0597"/>
    <w:rsid w:val="003A481F"/>
    <w:rsid w:val="003C69C7"/>
    <w:rsid w:val="003D0E8F"/>
    <w:rsid w:val="003E4B5E"/>
    <w:rsid w:val="00405040"/>
    <w:rsid w:val="00427ADC"/>
    <w:rsid w:val="004413AE"/>
    <w:rsid w:val="00443426"/>
    <w:rsid w:val="00485DBF"/>
    <w:rsid w:val="0049092F"/>
    <w:rsid w:val="004B1EF4"/>
    <w:rsid w:val="004B4A36"/>
    <w:rsid w:val="004C15B8"/>
    <w:rsid w:val="004D638F"/>
    <w:rsid w:val="004E0612"/>
    <w:rsid w:val="004E5E31"/>
    <w:rsid w:val="005004EE"/>
    <w:rsid w:val="00502FC2"/>
    <w:rsid w:val="005072D7"/>
    <w:rsid w:val="00516845"/>
    <w:rsid w:val="00517ACE"/>
    <w:rsid w:val="00523744"/>
    <w:rsid w:val="005301FF"/>
    <w:rsid w:val="00531E39"/>
    <w:rsid w:val="00534B2D"/>
    <w:rsid w:val="005414A7"/>
    <w:rsid w:val="00546281"/>
    <w:rsid w:val="00551C78"/>
    <w:rsid w:val="00553365"/>
    <w:rsid w:val="00561C0B"/>
    <w:rsid w:val="005637BF"/>
    <w:rsid w:val="00571E81"/>
    <w:rsid w:val="00580D62"/>
    <w:rsid w:val="00581C97"/>
    <w:rsid w:val="00583B35"/>
    <w:rsid w:val="005928CC"/>
    <w:rsid w:val="00592AE7"/>
    <w:rsid w:val="0059643D"/>
    <w:rsid w:val="005A25D1"/>
    <w:rsid w:val="005B6BE6"/>
    <w:rsid w:val="005B7F0C"/>
    <w:rsid w:val="005D0AD9"/>
    <w:rsid w:val="005D7CF9"/>
    <w:rsid w:val="005D7FB4"/>
    <w:rsid w:val="005E7F41"/>
    <w:rsid w:val="00601C0B"/>
    <w:rsid w:val="00603623"/>
    <w:rsid w:val="00610EE6"/>
    <w:rsid w:val="00611441"/>
    <w:rsid w:val="00615EB7"/>
    <w:rsid w:val="0061690E"/>
    <w:rsid w:val="00626B7E"/>
    <w:rsid w:val="00626CF0"/>
    <w:rsid w:val="00626DB5"/>
    <w:rsid w:val="00661763"/>
    <w:rsid w:val="00663248"/>
    <w:rsid w:val="00672426"/>
    <w:rsid w:val="006773E5"/>
    <w:rsid w:val="00680DCF"/>
    <w:rsid w:val="006A635A"/>
    <w:rsid w:val="006A6676"/>
    <w:rsid w:val="006C6A8E"/>
    <w:rsid w:val="006D04A4"/>
    <w:rsid w:val="006D0BF6"/>
    <w:rsid w:val="006E3C76"/>
    <w:rsid w:val="00712BEA"/>
    <w:rsid w:val="007150D8"/>
    <w:rsid w:val="007253C5"/>
    <w:rsid w:val="00730B94"/>
    <w:rsid w:val="00742EA2"/>
    <w:rsid w:val="00746502"/>
    <w:rsid w:val="00747315"/>
    <w:rsid w:val="00753833"/>
    <w:rsid w:val="00754F5D"/>
    <w:rsid w:val="00756027"/>
    <w:rsid w:val="00761B15"/>
    <w:rsid w:val="007777E6"/>
    <w:rsid w:val="00780EA0"/>
    <w:rsid w:val="00781104"/>
    <w:rsid w:val="007B2A6F"/>
    <w:rsid w:val="007B7E9F"/>
    <w:rsid w:val="007D74C6"/>
    <w:rsid w:val="007E09D7"/>
    <w:rsid w:val="007F33F3"/>
    <w:rsid w:val="00800911"/>
    <w:rsid w:val="00802373"/>
    <w:rsid w:val="00830561"/>
    <w:rsid w:val="00847AB3"/>
    <w:rsid w:val="00855329"/>
    <w:rsid w:val="008860D9"/>
    <w:rsid w:val="00887829"/>
    <w:rsid w:val="00894BA3"/>
    <w:rsid w:val="008A7A61"/>
    <w:rsid w:val="008C6DDE"/>
    <w:rsid w:val="008D5DCE"/>
    <w:rsid w:val="008D7020"/>
    <w:rsid w:val="008E06CF"/>
    <w:rsid w:val="008E0C6E"/>
    <w:rsid w:val="008E2F36"/>
    <w:rsid w:val="008F19AE"/>
    <w:rsid w:val="008F7616"/>
    <w:rsid w:val="00910F05"/>
    <w:rsid w:val="00916737"/>
    <w:rsid w:val="00920025"/>
    <w:rsid w:val="00921C69"/>
    <w:rsid w:val="00944F86"/>
    <w:rsid w:val="00946CBE"/>
    <w:rsid w:val="00954A6D"/>
    <w:rsid w:val="0095626F"/>
    <w:rsid w:val="00967D6C"/>
    <w:rsid w:val="00991EDB"/>
    <w:rsid w:val="0099771E"/>
    <w:rsid w:val="009B7176"/>
    <w:rsid w:val="009C798A"/>
    <w:rsid w:val="00A139D9"/>
    <w:rsid w:val="00A152E8"/>
    <w:rsid w:val="00A336AF"/>
    <w:rsid w:val="00A34AC3"/>
    <w:rsid w:val="00A421FD"/>
    <w:rsid w:val="00A56D5B"/>
    <w:rsid w:val="00A56F38"/>
    <w:rsid w:val="00A7588F"/>
    <w:rsid w:val="00A75CFC"/>
    <w:rsid w:val="00A80ACB"/>
    <w:rsid w:val="00A9065A"/>
    <w:rsid w:val="00AA728F"/>
    <w:rsid w:val="00AB1E8F"/>
    <w:rsid w:val="00AB48FA"/>
    <w:rsid w:val="00AC3B74"/>
    <w:rsid w:val="00AC3C65"/>
    <w:rsid w:val="00AD45F1"/>
    <w:rsid w:val="00AD5BD6"/>
    <w:rsid w:val="00AE407B"/>
    <w:rsid w:val="00AE60FB"/>
    <w:rsid w:val="00AF43E6"/>
    <w:rsid w:val="00B050A2"/>
    <w:rsid w:val="00B0677D"/>
    <w:rsid w:val="00B12E4A"/>
    <w:rsid w:val="00B17520"/>
    <w:rsid w:val="00B23379"/>
    <w:rsid w:val="00B3090E"/>
    <w:rsid w:val="00B376D0"/>
    <w:rsid w:val="00B37AEC"/>
    <w:rsid w:val="00B4434F"/>
    <w:rsid w:val="00B479DC"/>
    <w:rsid w:val="00B52AEC"/>
    <w:rsid w:val="00B635CE"/>
    <w:rsid w:val="00B637EF"/>
    <w:rsid w:val="00B64E1F"/>
    <w:rsid w:val="00B7084F"/>
    <w:rsid w:val="00B74A7B"/>
    <w:rsid w:val="00B766CF"/>
    <w:rsid w:val="00B83925"/>
    <w:rsid w:val="00B84963"/>
    <w:rsid w:val="00BA1E71"/>
    <w:rsid w:val="00BA6106"/>
    <w:rsid w:val="00BB12C4"/>
    <w:rsid w:val="00BE4D02"/>
    <w:rsid w:val="00BF1BCD"/>
    <w:rsid w:val="00BF3303"/>
    <w:rsid w:val="00BF6015"/>
    <w:rsid w:val="00C06CBE"/>
    <w:rsid w:val="00C07D79"/>
    <w:rsid w:val="00C16766"/>
    <w:rsid w:val="00C17444"/>
    <w:rsid w:val="00C318E5"/>
    <w:rsid w:val="00C41373"/>
    <w:rsid w:val="00C43687"/>
    <w:rsid w:val="00C44D05"/>
    <w:rsid w:val="00C521FA"/>
    <w:rsid w:val="00C628EC"/>
    <w:rsid w:val="00C62A18"/>
    <w:rsid w:val="00C63C12"/>
    <w:rsid w:val="00C64A0B"/>
    <w:rsid w:val="00C6658C"/>
    <w:rsid w:val="00C73017"/>
    <w:rsid w:val="00C74059"/>
    <w:rsid w:val="00C764C7"/>
    <w:rsid w:val="00C7730D"/>
    <w:rsid w:val="00C83F00"/>
    <w:rsid w:val="00C94F47"/>
    <w:rsid w:val="00C9786D"/>
    <w:rsid w:val="00CA57F8"/>
    <w:rsid w:val="00CB13D7"/>
    <w:rsid w:val="00CC1DA7"/>
    <w:rsid w:val="00D00A1E"/>
    <w:rsid w:val="00D13750"/>
    <w:rsid w:val="00D15E55"/>
    <w:rsid w:val="00D2606F"/>
    <w:rsid w:val="00D26F2A"/>
    <w:rsid w:val="00D34069"/>
    <w:rsid w:val="00D4286B"/>
    <w:rsid w:val="00D452BF"/>
    <w:rsid w:val="00D54D2B"/>
    <w:rsid w:val="00D55BCF"/>
    <w:rsid w:val="00D66889"/>
    <w:rsid w:val="00D73B6C"/>
    <w:rsid w:val="00D75134"/>
    <w:rsid w:val="00D76BB9"/>
    <w:rsid w:val="00D877F6"/>
    <w:rsid w:val="00D95BB5"/>
    <w:rsid w:val="00DA1668"/>
    <w:rsid w:val="00DA3F77"/>
    <w:rsid w:val="00DC1BDA"/>
    <w:rsid w:val="00DC79CA"/>
    <w:rsid w:val="00DE52F7"/>
    <w:rsid w:val="00DE5D0E"/>
    <w:rsid w:val="00DF0B3E"/>
    <w:rsid w:val="00DF16EA"/>
    <w:rsid w:val="00DF1FBF"/>
    <w:rsid w:val="00DF4603"/>
    <w:rsid w:val="00E023D5"/>
    <w:rsid w:val="00E04B80"/>
    <w:rsid w:val="00E07DB6"/>
    <w:rsid w:val="00E15275"/>
    <w:rsid w:val="00E21BAC"/>
    <w:rsid w:val="00E42B2E"/>
    <w:rsid w:val="00E43F5C"/>
    <w:rsid w:val="00E46A93"/>
    <w:rsid w:val="00E53E96"/>
    <w:rsid w:val="00E53FC4"/>
    <w:rsid w:val="00E57030"/>
    <w:rsid w:val="00E60EC0"/>
    <w:rsid w:val="00E60FA0"/>
    <w:rsid w:val="00E65DA6"/>
    <w:rsid w:val="00E6613C"/>
    <w:rsid w:val="00E71C32"/>
    <w:rsid w:val="00E7767C"/>
    <w:rsid w:val="00E90177"/>
    <w:rsid w:val="00E932F8"/>
    <w:rsid w:val="00E9386E"/>
    <w:rsid w:val="00E95768"/>
    <w:rsid w:val="00EA2500"/>
    <w:rsid w:val="00EB19E2"/>
    <w:rsid w:val="00EC1130"/>
    <w:rsid w:val="00EE2F6C"/>
    <w:rsid w:val="00EE568F"/>
    <w:rsid w:val="00EE6FC1"/>
    <w:rsid w:val="00EF6750"/>
    <w:rsid w:val="00F00FDF"/>
    <w:rsid w:val="00F014C4"/>
    <w:rsid w:val="00F07C5A"/>
    <w:rsid w:val="00F24267"/>
    <w:rsid w:val="00F3358F"/>
    <w:rsid w:val="00F40C16"/>
    <w:rsid w:val="00F51CD4"/>
    <w:rsid w:val="00F632B5"/>
    <w:rsid w:val="00F73B3A"/>
    <w:rsid w:val="00F74A6B"/>
    <w:rsid w:val="00F829FD"/>
    <w:rsid w:val="00F86B8C"/>
    <w:rsid w:val="00F95377"/>
    <w:rsid w:val="00F973CF"/>
    <w:rsid w:val="00FA535D"/>
    <w:rsid w:val="00FA6C58"/>
    <w:rsid w:val="00FC4AD2"/>
    <w:rsid w:val="00FF1C47"/>
    <w:rsid w:val="00FF2607"/>
    <w:rsid w:val="00FF67FF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bjorn.fausa@samlerhuse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mlerhuset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no/samlerhus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@samlerhuse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747</Words>
  <Characters>4326</Characters>
  <Application>Microsoft Office Word</Application>
  <DocSecurity>0</DocSecurity>
  <Lines>75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Hans Petter Akerholdt Gramer</cp:lastModifiedBy>
  <cp:revision>12</cp:revision>
  <cp:lastPrinted>2014-11-17T15:07:00Z</cp:lastPrinted>
  <dcterms:created xsi:type="dcterms:W3CDTF">2015-02-03T15:33:00Z</dcterms:created>
  <dcterms:modified xsi:type="dcterms:W3CDTF">2015-02-04T08:59:00Z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-1074868735</vt:i4>
  </property>
  <property fmtid="{D5CDD505-2E9C-101B-9397-08002B2CF9AE}" pid="4" name="_EmailSubject">
    <vt:lpwstr>Utkast til pressemelding, Tronstad - HASTER</vt:lpwstr>
  </property>
  <property fmtid="{D5CDD505-2E9C-101B-9397-08002B2CF9AE}" pid="5" name="_AuthorEmail">
    <vt:lpwstr>Anne.Kathrine.Brodholt@samlerhuset.no</vt:lpwstr>
  </property>
  <property fmtid="{D5CDD505-2E9C-101B-9397-08002B2CF9AE}" pid="6" name="_AuthorEmailDisplayName">
    <vt:lpwstr>Anne Kathrine Brødholt</vt:lpwstr>
  </property>
  <property fmtid="{D5CDD505-2E9C-101B-9397-08002B2CF9AE}" pid="7" name="_ReviewingToolsShownOnce">
    <vt:lpwstr/>
  </property>
</Properties>
</file>