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95" w:rsidRPr="00482D95" w:rsidRDefault="00526595" w:rsidP="00526595">
      <w:pPr>
        <w:rPr>
          <w:rFonts w:ascii="Arial" w:hAnsi="Arial" w:cs="Arial"/>
          <w:b/>
          <w:szCs w:val="20"/>
          <w:lang w:val="nb-NO"/>
        </w:rPr>
      </w:pPr>
      <w:bookmarkStart w:id="0" w:name="_GoBack"/>
      <w:bookmarkEnd w:id="0"/>
      <w:r w:rsidRPr="00482D95">
        <w:rPr>
          <w:rFonts w:ascii="Arial" w:hAnsi="Arial" w:cs="Arial"/>
          <w:b/>
          <w:szCs w:val="20"/>
          <w:lang w:val="nb-NO"/>
        </w:rPr>
        <w:t>Årets fredspris en dobbel seier for Colombia</w:t>
      </w:r>
    </w:p>
    <w:p w:rsidR="00526595" w:rsidRPr="00482D95" w:rsidRDefault="00526595" w:rsidP="00526595">
      <w:pPr>
        <w:rPr>
          <w:rFonts w:ascii="Arial" w:hAnsi="Arial" w:cs="Arial"/>
          <w:b/>
          <w:sz w:val="28"/>
          <w:szCs w:val="20"/>
          <w:lang w:val="nb-NO"/>
        </w:rPr>
      </w:pPr>
      <w:r w:rsidRPr="00482D95">
        <w:rPr>
          <w:rFonts w:ascii="Arial" w:hAnsi="Arial" w:cs="Arial"/>
          <w:b/>
          <w:sz w:val="28"/>
          <w:szCs w:val="20"/>
          <w:lang w:val="nb-NO"/>
        </w:rPr>
        <w:t xml:space="preserve">Fredsprisvinner Santos </w:t>
      </w:r>
      <w:r w:rsidR="00F77F6E" w:rsidRPr="00482D95">
        <w:rPr>
          <w:rFonts w:ascii="Arial" w:hAnsi="Arial" w:cs="Arial"/>
          <w:b/>
          <w:sz w:val="28"/>
          <w:szCs w:val="20"/>
          <w:lang w:val="nb-NO"/>
        </w:rPr>
        <w:t xml:space="preserve">møtte </w:t>
      </w:r>
      <w:r w:rsidRPr="00482D95">
        <w:rPr>
          <w:rFonts w:ascii="Arial" w:hAnsi="Arial" w:cs="Arial"/>
          <w:b/>
          <w:sz w:val="28"/>
          <w:szCs w:val="20"/>
          <w:lang w:val="nb-NO"/>
        </w:rPr>
        <w:t>nordmenn bak fredsprismedaljen i Rettferdig gull</w:t>
      </w:r>
    </w:p>
    <w:p w:rsidR="00526595" w:rsidRPr="00482D95" w:rsidRDefault="007210EA" w:rsidP="00526595">
      <w:pPr>
        <w:rPr>
          <w:rFonts w:ascii="Arial" w:hAnsi="Arial" w:cs="Arial"/>
          <w:b/>
          <w:sz w:val="20"/>
          <w:szCs w:val="20"/>
          <w:lang w:val="nb-NO"/>
        </w:rPr>
      </w:pPr>
      <w:r w:rsidRPr="00482D95">
        <w:rPr>
          <w:rFonts w:ascii="Arial" w:hAnsi="Arial" w:cs="Arial"/>
          <w:b/>
          <w:sz w:val="20"/>
          <w:szCs w:val="20"/>
          <w:lang w:val="nb-NO"/>
        </w:rPr>
        <w:t>Oslo, 12. desember 2016 – I går møtte</w:t>
      </w:r>
      <w:r w:rsidR="00526595" w:rsidRPr="00482D95">
        <w:rPr>
          <w:rFonts w:ascii="Arial" w:hAnsi="Arial" w:cs="Arial"/>
          <w:b/>
          <w:sz w:val="20"/>
          <w:szCs w:val="20"/>
          <w:lang w:val="nb-NO"/>
        </w:rPr>
        <w:t xml:space="preserve"> årets fredsprisvinner Juan Manuel Santos for første gang de norske initiativtakere bak valget om å produsere freds</w:t>
      </w:r>
      <w:r w:rsidRPr="00482D95">
        <w:rPr>
          <w:rFonts w:ascii="Arial" w:hAnsi="Arial" w:cs="Arial"/>
          <w:b/>
          <w:sz w:val="20"/>
          <w:szCs w:val="20"/>
          <w:lang w:val="nb-NO"/>
        </w:rPr>
        <w:t>prismedaljen i Rettferdig gull</w:t>
      </w:r>
      <w:r w:rsidR="00F77F6E" w:rsidRPr="00482D95">
        <w:rPr>
          <w:rFonts w:ascii="Arial" w:hAnsi="Arial" w:cs="Arial"/>
          <w:b/>
          <w:sz w:val="20"/>
          <w:szCs w:val="20"/>
          <w:lang w:val="nb-NO"/>
        </w:rPr>
        <w:t>. Dette skjedde</w:t>
      </w:r>
      <w:r w:rsidR="00526595" w:rsidRPr="00482D95">
        <w:rPr>
          <w:rFonts w:ascii="Arial" w:hAnsi="Arial" w:cs="Arial"/>
          <w:b/>
          <w:sz w:val="20"/>
          <w:szCs w:val="20"/>
          <w:lang w:val="nb-NO"/>
        </w:rPr>
        <w:t xml:space="preserve"> på Nobels fredssenter i Oslo, etter åpningen av Fredsprisutstillingen «Hope over fear», som er en utstilling om president Santos og det colombianske folkets kamp for fred. Til stede </w:t>
      </w:r>
      <w:r w:rsidR="00F77F6E" w:rsidRPr="00482D95">
        <w:rPr>
          <w:rFonts w:ascii="Arial" w:hAnsi="Arial" w:cs="Arial"/>
          <w:b/>
          <w:sz w:val="20"/>
          <w:szCs w:val="20"/>
          <w:lang w:val="nb-NO"/>
        </w:rPr>
        <w:t xml:space="preserve">var </w:t>
      </w:r>
      <w:r w:rsidR="00526595" w:rsidRPr="00482D95">
        <w:rPr>
          <w:rFonts w:ascii="Arial" w:hAnsi="Arial" w:cs="Arial"/>
          <w:b/>
          <w:sz w:val="20"/>
          <w:szCs w:val="20"/>
          <w:lang w:val="nb-NO"/>
        </w:rPr>
        <w:t>også representanter for gruvearbeiderne i landet</w:t>
      </w:r>
      <w:r w:rsidRPr="00482D95">
        <w:rPr>
          <w:rFonts w:ascii="Arial" w:hAnsi="Arial" w:cs="Arial"/>
          <w:b/>
          <w:sz w:val="20"/>
          <w:szCs w:val="20"/>
          <w:lang w:val="nb-NO"/>
        </w:rPr>
        <w:t>, hvor gullet i fredsprismedaljen også kommer fra</w:t>
      </w:r>
      <w:r w:rsidR="00526595" w:rsidRPr="00482D95">
        <w:rPr>
          <w:rFonts w:ascii="Arial" w:hAnsi="Arial" w:cs="Arial"/>
          <w:b/>
          <w:sz w:val="20"/>
          <w:szCs w:val="20"/>
          <w:lang w:val="nb-NO"/>
        </w:rPr>
        <w:t xml:space="preserve">. </w:t>
      </w:r>
    </w:p>
    <w:p w:rsidR="00526595" w:rsidRPr="00482D95" w:rsidRDefault="00526595" w:rsidP="00526595">
      <w:pPr>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Årets Nobels fredsprismedalje, som </w:t>
      </w:r>
      <w:r w:rsidR="006C6CF7" w:rsidRPr="00482D95">
        <w:rPr>
          <w:rFonts w:ascii="Arial" w:hAnsi="Arial" w:cs="Arial"/>
          <w:color w:val="000000" w:themeColor="text1"/>
          <w:sz w:val="20"/>
          <w:szCs w:val="20"/>
          <w:lang w:val="nb-NO"/>
        </w:rPr>
        <w:t>er</w:t>
      </w:r>
      <w:r w:rsidRPr="00482D95">
        <w:rPr>
          <w:rFonts w:ascii="Arial" w:hAnsi="Arial" w:cs="Arial"/>
          <w:color w:val="000000" w:themeColor="text1"/>
          <w:sz w:val="20"/>
          <w:szCs w:val="20"/>
          <w:lang w:val="nb-NO"/>
        </w:rPr>
        <w:t xml:space="preserve"> preget på Det Norske Myntverk på Kongsberg, er en dobbel seier for Colombia. Ikke bare </w:t>
      </w:r>
      <w:r w:rsidR="00F77F6E" w:rsidRPr="00482D95">
        <w:rPr>
          <w:rFonts w:ascii="Arial" w:hAnsi="Arial" w:cs="Arial"/>
          <w:color w:val="000000" w:themeColor="text1"/>
          <w:sz w:val="20"/>
          <w:szCs w:val="20"/>
          <w:lang w:val="nb-NO"/>
        </w:rPr>
        <w:t>ble</w:t>
      </w:r>
      <w:r w:rsidRPr="00482D95">
        <w:rPr>
          <w:rFonts w:ascii="Arial" w:hAnsi="Arial" w:cs="Arial"/>
          <w:color w:val="000000" w:themeColor="text1"/>
          <w:sz w:val="20"/>
          <w:szCs w:val="20"/>
          <w:lang w:val="nb-NO"/>
        </w:rPr>
        <w:t xml:space="preserve"> den tildelt landets president Juan Manuel Santos, men den er også produsert i Rettferdig gull fra </w:t>
      </w:r>
      <w:r w:rsidR="00F77F6E" w:rsidRPr="00482D95">
        <w:rPr>
          <w:rFonts w:ascii="Arial" w:hAnsi="Arial" w:cs="Arial"/>
          <w:color w:val="000000" w:themeColor="text1"/>
          <w:sz w:val="20"/>
          <w:szCs w:val="20"/>
          <w:lang w:val="nb-NO"/>
        </w:rPr>
        <w:t xml:space="preserve">to småskala-gruveselskaper </w:t>
      </w:r>
      <w:r w:rsidR="006C6CF7" w:rsidRPr="00482D95">
        <w:rPr>
          <w:rFonts w:ascii="Arial" w:hAnsi="Arial" w:cs="Arial"/>
          <w:color w:val="000000" w:themeColor="text1"/>
          <w:sz w:val="20"/>
          <w:szCs w:val="20"/>
          <w:lang w:val="nb-NO"/>
        </w:rPr>
        <w:t>i</w:t>
      </w:r>
      <w:r w:rsidR="00F77F6E" w:rsidRPr="00482D95">
        <w:rPr>
          <w:rFonts w:ascii="Arial" w:hAnsi="Arial" w:cs="Arial"/>
          <w:color w:val="000000" w:themeColor="text1"/>
          <w:sz w:val="20"/>
          <w:szCs w:val="20"/>
          <w:lang w:val="nb-NO"/>
        </w:rPr>
        <w:t xml:space="preserve"> nettopp Colombia</w:t>
      </w:r>
      <w:r w:rsidRPr="00482D95">
        <w:rPr>
          <w:rFonts w:ascii="Arial" w:hAnsi="Arial" w:cs="Arial"/>
          <w:color w:val="000000" w:themeColor="text1"/>
          <w:sz w:val="20"/>
          <w:szCs w:val="20"/>
          <w:lang w:val="nb-NO"/>
        </w:rPr>
        <w:t>. Det Norske Myntverket og eieren Samlerhuset er, sammen med organisasjonen Alliance for Responsible Mining (ARM), initiativtakere bak dette prosjektet, som skal forbedre gullgruvenes arbeidsforhold og miljøbelastning.</w:t>
      </w:r>
    </w:p>
    <w:p w:rsidR="00526595" w:rsidRPr="00482D95" w:rsidRDefault="00526595" w:rsidP="00526595">
      <w:pPr>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Gullet i årets medalje kommer i så måte fra to forbilledlige gruvekooperativer i Colombia; Coodmilla i La Llanada, og Cooperativa Agrominera de Íquira, i Huila-regionen. La Llanada-området ble eksempelvis svært hardt rammet av den væpnede konflikten i landet, og det er derfor av symbolsk viktighet at de er del av dette viktige øyeblikket i historien. Områdets gruvearbeidere, deres familier og lokalsamfunnet for øvrig er blant de som har fått føle dens voldelige historie sterkest på kroppen. </w:t>
      </w:r>
    </w:p>
    <w:p w:rsidR="00526595" w:rsidRPr="00482D95" w:rsidRDefault="00526595" w:rsidP="00526595">
      <w:pPr>
        <w:spacing w:after="0"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Gullutvinning er en svært viktig inntektskilde i Colombia, som for mange andre fattige samfunn i Latin-Amerika, Afrika og Sydøst- Asia. 85-90 % av gullet som utvinnes i verden i dag kommer fra større gruver som er regulert av nasjonale og internasjonale normer og reguleringer. De resterende 10-15 % kommer imidlertid fra småskalagruver, og her jobber mer enn ti millioner mennesker eller rundt 90 % av alle verdens gruvearbeidere. I disse gruvene ligger det større utfordringer, med hensyn til arbeidsforhold og miljøbelastning. </w:t>
      </w:r>
    </w:p>
    <w:p w:rsidR="00526595" w:rsidRPr="00482D95" w:rsidRDefault="00526595" w:rsidP="00526595">
      <w:pPr>
        <w:spacing w:after="0" w:line="240" w:lineRule="auto"/>
        <w:rPr>
          <w:rFonts w:ascii="Arial" w:hAnsi="Arial" w:cs="Arial"/>
          <w:color w:val="000000" w:themeColor="text1"/>
          <w:sz w:val="20"/>
          <w:szCs w:val="20"/>
          <w:lang w:val="nb-NO"/>
        </w:rPr>
      </w:pPr>
    </w:p>
    <w:p w:rsidR="00526595" w:rsidRPr="00482D95" w:rsidRDefault="00526595" w:rsidP="00526595">
      <w:pPr>
        <w:spacing w:after="0"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t>Småskalautvinningen skjer ofte for hånd, under vanskelige forhold. Jobben utføres av gruvearbeidere som graver, hakker og vasker frem gull i en prosess som også involverer bruk av kvikksølv, hvilket er svært farlig for både dem selv og omgivelsene. Virksomheten mangler ofte tillatelse fra myndighetene, noe som gjør levebrødet til millioner av mennesker ytterst problematiske.</w:t>
      </w:r>
      <w:r w:rsidRPr="00482D95" w:rsidDel="00CB05CD">
        <w:rPr>
          <w:rFonts w:ascii="Arial" w:hAnsi="Arial" w:cs="Arial"/>
          <w:color w:val="000000" w:themeColor="text1"/>
          <w:sz w:val="20"/>
          <w:szCs w:val="20"/>
          <w:lang w:val="nb-NO"/>
        </w:rPr>
        <w:t xml:space="preserve"> </w:t>
      </w:r>
      <w:r w:rsidRPr="00482D95">
        <w:rPr>
          <w:rFonts w:ascii="Arial" w:hAnsi="Arial" w:cs="Arial"/>
          <w:color w:val="000000" w:themeColor="text1"/>
          <w:sz w:val="20"/>
          <w:szCs w:val="20"/>
          <w:lang w:val="nb-NO"/>
        </w:rPr>
        <w:br/>
      </w:r>
    </w:p>
    <w:p w:rsidR="00526595" w:rsidRPr="00482D95" w:rsidRDefault="00526595" w:rsidP="00526595">
      <w:pPr>
        <w:spacing w:after="0"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t>De norske initiativtakerne håper nå at eksemplet som statueres gjennom årets fredsprismedalje skal gi et kraftig signal verden over som på sikt vil endre måten småskalagruvene drives.</w:t>
      </w:r>
      <w:r w:rsidRPr="00482D95">
        <w:rPr>
          <w:rFonts w:ascii="Arial" w:hAnsi="Arial" w:cs="Arial"/>
          <w:color w:val="000000" w:themeColor="text1"/>
          <w:sz w:val="20"/>
          <w:szCs w:val="20"/>
          <w:lang w:val="nb-NO"/>
        </w:rPr>
        <w:br/>
      </w:r>
    </w:p>
    <w:p w:rsidR="004D47CD" w:rsidRPr="00482D95" w:rsidRDefault="00526595" w:rsidP="00526595">
      <w:pPr>
        <w:spacing w:after="0"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 Initiativet gjelder ikke bare fredsprismedaljen, årets vinner eller vår egen virksomhet. Vi ønsker økt fokus på hvilket gull som benyttes av mynt- og medaljebransjen, og at stadig flere aktører vil benytte seg av sertifisert gull fra små gruver. På denne måten kan arbeidsforholdene gradvis forbedres for de som jobber der, og miljøet spares, sier administrerende direktør i Samlerhuset og eier av Det Norske Myntverket, Ole Bjørn Fausa. </w:t>
      </w:r>
    </w:p>
    <w:p w:rsidR="007210EA" w:rsidRPr="00482D95" w:rsidRDefault="007210EA" w:rsidP="00526595">
      <w:pPr>
        <w:spacing w:after="0" w:line="240" w:lineRule="auto"/>
        <w:rPr>
          <w:rFonts w:ascii="Arial" w:hAnsi="Arial" w:cs="Arial"/>
          <w:color w:val="000000" w:themeColor="text1"/>
          <w:sz w:val="20"/>
          <w:szCs w:val="20"/>
          <w:lang w:val="nb-NO"/>
        </w:rPr>
      </w:pPr>
    </w:p>
    <w:p w:rsidR="007210EA" w:rsidRPr="00482D95" w:rsidRDefault="007210EA" w:rsidP="00201DD9">
      <w:pPr>
        <w:pStyle w:val="PlainText"/>
        <w:rPr>
          <w:rFonts w:ascii="Arial" w:hAnsi="Arial" w:cs="Arial"/>
          <w:iCs/>
          <w:color w:val="000000" w:themeColor="text1"/>
          <w:sz w:val="20"/>
          <w:szCs w:val="20"/>
        </w:rPr>
      </w:pPr>
      <w:r w:rsidRPr="00482D95">
        <w:rPr>
          <w:rFonts w:ascii="Arial" w:hAnsi="Arial" w:cs="Arial"/>
          <w:iCs/>
          <w:color w:val="000000" w:themeColor="text1"/>
          <w:sz w:val="20"/>
          <w:szCs w:val="20"/>
        </w:rPr>
        <w:t xml:space="preserve">– </w:t>
      </w:r>
      <w:r w:rsidR="00601186" w:rsidRPr="00482D95">
        <w:rPr>
          <w:rFonts w:ascii="Arial" w:hAnsi="Arial" w:cs="Arial"/>
          <w:iCs/>
          <w:color w:val="000000" w:themeColor="text1"/>
          <w:sz w:val="20"/>
          <w:szCs w:val="20"/>
        </w:rPr>
        <w:t xml:space="preserve">Årets fredspris er en dobbelt seier for Colombia, </w:t>
      </w:r>
      <w:r w:rsidR="00201DD9" w:rsidRPr="00482D95">
        <w:rPr>
          <w:rFonts w:ascii="Arial" w:hAnsi="Arial" w:cs="Arial"/>
          <w:iCs/>
          <w:color w:val="000000" w:themeColor="text1"/>
          <w:sz w:val="20"/>
          <w:szCs w:val="20"/>
        </w:rPr>
        <w:t xml:space="preserve">og en </w:t>
      </w:r>
      <w:r w:rsidRPr="00482D95">
        <w:rPr>
          <w:rFonts w:ascii="Arial" w:hAnsi="Arial" w:cs="Arial"/>
          <w:iCs/>
          <w:color w:val="000000" w:themeColor="text1"/>
          <w:sz w:val="20"/>
          <w:szCs w:val="20"/>
        </w:rPr>
        <w:t xml:space="preserve">stor anerkjennelse for verdens gruvearbeidere i deres kamp for en rettferdig </w:t>
      </w:r>
      <w:r w:rsidR="00201DD9" w:rsidRPr="00482D95">
        <w:rPr>
          <w:rFonts w:ascii="Arial" w:hAnsi="Arial" w:cs="Arial"/>
          <w:iCs/>
          <w:color w:val="000000" w:themeColor="text1"/>
          <w:sz w:val="20"/>
          <w:szCs w:val="20"/>
        </w:rPr>
        <w:t xml:space="preserve">og ansvarlig </w:t>
      </w:r>
      <w:r w:rsidRPr="00482D95">
        <w:rPr>
          <w:rFonts w:ascii="Arial" w:hAnsi="Arial" w:cs="Arial"/>
          <w:iCs/>
          <w:color w:val="000000" w:themeColor="text1"/>
          <w:sz w:val="20"/>
          <w:szCs w:val="20"/>
        </w:rPr>
        <w:t xml:space="preserve">gullutvinning. Initiativet viser også at det er fullt mulig å sertifisere gull fra småskalagruver, og dermed påvirke hele lokalsamfunn i en positiv retning. </w:t>
      </w:r>
      <w:r w:rsidR="00201DD9" w:rsidRPr="00482D95">
        <w:rPr>
          <w:rFonts w:ascii="Arial" w:hAnsi="Arial" w:cs="Arial"/>
          <w:iCs/>
          <w:color w:val="000000" w:themeColor="text1"/>
          <w:sz w:val="20"/>
          <w:szCs w:val="20"/>
        </w:rPr>
        <w:t xml:space="preserve">Ansvarlig gruvevirksomhet kan spille en viktig rolle i den colombianske fredsprosessen, spesielt i landlige områder. </w:t>
      </w:r>
      <w:r w:rsidRPr="00482D95">
        <w:rPr>
          <w:rFonts w:ascii="Arial" w:hAnsi="Arial" w:cs="Arial"/>
          <w:sz w:val="20"/>
          <w:szCs w:val="20"/>
        </w:rPr>
        <w:t xml:space="preserve">Vi er svært </w:t>
      </w:r>
      <w:r w:rsidR="00201DD9" w:rsidRPr="00482D95">
        <w:rPr>
          <w:rFonts w:ascii="Arial" w:hAnsi="Arial" w:cs="Arial"/>
          <w:sz w:val="20"/>
          <w:szCs w:val="20"/>
        </w:rPr>
        <w:t>takknemlige for at</w:t>
      </w:r>
      <w:r w:rsidRPr="00482D95">
        <w:rPr>
          <w:rFonts w:ascii="Arial" w:hAnsi="Arial" w:cs="Arial"/>
          <w:sz w:val="20"/>
          <w:szCs w:val="20"/>
        </w:rPr>
        <w:t xml:space="preserve"> Det Norske Myntverket</w:t>
      </w:r>
      <w:r w:rsidR="00601186" w:rsidRPr="00482D95">
        <w:rPr>
          <w:rFonts w:ascii="Arial" w:hAnsi="Arial" w:cs="Arial"/>
          <w:sz w:val="20"/>
          <w:szCs w:val="20"/>
        </w:rPr>
        <w:t xml:space="preserve"> og eier Samlerhuset</w:t>
      </w:r>
      <w:r w:rsidR="00201DD9" w:rsidRPr="00482D95">
        <w:rPr>
          <w:rFonts w:ascii="Arial" w:hAnsi="Arial" w:cs="Arial"/>
          <w:sz w:val="20"/>
          <w:szCs w:val="20"/>
        </w:rPr>
        <w:t xml:space="preserve">, </w:t>
      </w:r>
      <w:r w:rsidR="00201DD9" w:rsidRPr="00482D95">
        <w:rPr>
          <w:rFonts w:ascii="Arial" w:hAnsi="Arial" w:cs="Arial"/>
          <w:sz w:val="20"/>
          <w:szCs w:val="20"/>
        </w:rPr>
        <w:lastRenderedPageBreak/>
        <w:t>hjelper oss i å skape oppmerksomhet rundt dette, samt bringe positive endringer inn i gruveindustrien. De</w:t>
      </w:r>
      <w:r w:rsidR="00601186" w:rsidRPr="00482D95">
        <w:rPr>
          <w:rFonts w:ascii="Arial" w:hAnsi="Arial" w:cs="Arial"/>
          <w:sz w:val="20"/>
          <w:szCs w:val="20"/>
        </w:rPr>
        <w:t xml:space="preserve"> </w:t>
      </w:r>
      <w:r w:rsidRPr="00482D95">
        <w:rPr>
          <w:rFonts w:ascii="Arial" w:hAnsi="Arial" w:cs="Arial"/>
          <w:iCs/>
          <w:color w:val="000000" w:themeColor="text1"/>
          <w:sz w:val="20"/>
          <w:szCs w:val="20"/>
        </w:rPr>
        <w:t xml:space="preserve">statuerer et sterkt og godt eksempel som vi håper andre vil etterfølge, sier </w:t>
      </w:r>
      <w:r w:rsidR="00201DD9" w:rsidRPr="00482D95">
        <w:rPr>
          <w:rFonts w:ascii="Arial" w:hAnsi="Arial" w:cs="Arial"/>
          <w:iCs/>
          <w:color w:val="000000" w:themeColor="text1"/>
          <w:sz w:val="20"/>
          <w:szCs w:val="20"/>
        </w:rPr>
        <w:t>styreleder</w:t>
      </w:r>
      <w:r w:rsidRPr="00482D95">
        <w:rPr>
          <w:rFonts w:ascii="Arial" w:hAnsi="Arial" w:cs="Arial"/>
          <w:iCs/>
          <w:color w:val="000000" w:themeColor="text1"/>
          <w:sz w:val="20"/>
          <w:szCs w:val="20"/>
        </w:rPr>
        <w:t xml:space="preserve"> i Alliance for Responsible Mining (ARM)</w:t>
      </w:r>
      <w:r w:rsidR="00201DD9" w:rsidRPr="00482D95">
        <w:rPr>
          <w:rFonts w:ascii="Arial" w:hAnsi="Arial" w:cs="Arial"/>
          <w:iCs/>
          <w:color w:val="000000" w:themeColor="text1"/>
          <w:sz w:val="20"/>
          <w:szCs w:val="20"/>
        </w:rPr>
        <w:t>, Yves Bertran</w:t>
      </w:r>
      <w:r w:rsidRPr="00482D95">
        <w:rPr>
          <w:rFonts w:ascii="Arial" w:hAnsi="Arial" w:cs="Arial"/>
          <w:iCs/>
          <w:color w:val="000000" w:themeColor="text1"/>
          <w:sz w:val="20"/>
          <w:szCs w:val="20"/>
        </w:rPr>
        <w:t>.</w:t>
      </w:r>
    </w:p>
    <w:p w:rsidR="006669AF" w:rsidRPr="00482D95" w:rsidRDefault="006669AF" w:rsidP="00201DD9">
      <w:pPr>
        <w:pStyle w:val="PlainText"/>
        <w:rPr>
          <w:rFonts w:ascii="Arial" w:hAnsi="Arial" w:cs="Arial"/>
          <w:iCs/>
          <w:color w:val="000000" w:themeColor="text1"/>
          <w:sz w:val="20"/>
          <w:szCs w:val="20"/>
        </w:rPr>
      </w:pPr>
    </w:p>
    <w:p w:rsidR="00F54C0A" w:rsidRPr="00482D95" w:rsidRDefault="006669AF" w:rsidP="006669AF">
      <w:pPr>
        <w:pStyle w:val="PlainText"/>
        <w:rPr>
          <w:rFonts w:ascii="Arial" w:hAnsi="Arial" w:cs="Arial"/>
          <w:sz w:val="20"/>
          <w:szCs w:val="20"/>
        </w:rPr>
      </w:pPr>
      <w:r w:rsidRPr="00482D95">
        <w:rPr>
          <w:rFonts w:ascii="Arial" w:hAnsi="Arial" w:cs="Arial"/>
          <w:sz w:val="20"/>
          <w:szCs w:val="20"/>
        </w:rPr>
        <w:t>- Freden avhenger av alle colombianere, og vi må jobbe for den hver dag av vårt liv. Fredsprisen demonstrerer at Colombia kan oppnå store ting. Jeg og alle gruvea</w:t>
      </w:r>
      <w:r w:rsidR="00F54C0A" w:rsidRPr="00482D95">
        <w:rPr>
          <w:rFonts w:ascii="Arial" w:hAnsi="Arial" w:cs="Arial"/>
          <w:sz w:val="20"/>
          <w:szCs w:val="20"/>
        </w:rPr>
        <w:t>rbeidere i landet vil gratulere</w:t>
      </w:r>
      <w:r w:rsidRPr="00482D95">
        <w:rPr>
          <w:rFonts w:ascii="Arial" w:hAnsi="Arial" w:cs="Arial"/>
          <w:sz w:val="20"/>
          <w:szCs w:val="20"/>
        </w:rPr>
        <w:t xml:space="preserve"> vår president </w:t>
      </w:r>
      <w:r w:rsidR="00F54C0A" w:rsidRPr="00482D95">
        <w:rPr>
          <w:rFonts w:ascii="Arial" w:hAnsi="Arial" w:cs="Arial"/>
          <w:sz w:val="20"/>
          <w:szCs w:val="20"/>
        </w:rPr>
        <w:t xml:space="preserve">Santos med denne historiske seieren, og det samme til de sertifiserte gruvene fra La Llanada og Iquira, hvor gullet i årets medalje kommer fra. Symbolikken i dette er svært sterk, sier Daniel Riascos, sjef for gruvekooperativet Coodmilla (La Llanada). </w:t>
      </w:r>
    </w:p>
    <w:p w:rsidR="0011746B" w:rsidRPr="00482D95" w:rsidRDefault="00526595" w:rsidP="006276F9">
      <w:pPr>
        <w:spacing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br/>
      </w:r>
      <w:r w:rsidR="00894751" w:rsidRPr="00482D95">
        <w:rPr>
          <w:rFonts w:ascii="Arial" w:hAnsi="Arial" w:cs="Arial"/>
          <w:b/>
          <w:color w:val="000000" w:themeColor="text1"/>
          <w:sz w:val="20"/>
          <w:szCs w:val="20"/>
          <w:lang w:val="nb-NO"/>
        </w:rPr>
        <w:t>Vedlegg</w:t>
      </w:r>
      <w:r w:rsidR="00894751" w:rsidRPr="00482D95">
        <w:rPr>
          <w:rFonts w:ascii="Arial" w:hAnsi="Arial" w:cs="Arial"/>
          <w:b/>
          <w:color w:val="000000" w:themeColor="text1"/>
          <w:sz w:val="20"/>
          <w:szCs w:val="20"/>
          <w:lang w:val="nb-NO"/>
        </w:rPr>
        <w:br/>
      </w:r>
      <w:r w:rsidR="00894751" w:rsidRPr="00482D95">
        <w:rPr>
          <w:rFonts w:ascii="Arial" w:hAnsi="Arial" w:cs="Arial"/>
          <w:color w:val="000000" w:themeColor="text1"/>
          <w:sz w:val="20"/>
          <w:szCs w:val="20"/>
          <w:lang w:val="nb-NO"/>
        </w:rPr>
        <w:t xml:space="preserve">Pressemelding i PDF-format, samt </w:t>
      </w:r>
      <w:r w:rsidR="006276F9" w:rsidRPr="00482D95">
        <w:rPr>
          <w:rFonts w:ascii="Arial" w:hAnsi="Arial" w:cs="Arial"/>
          <w:color w:val="000000" w:themeColor="text1"/>
          <w:sz w:val="20"/>
          <w:szCs w:val="20"/>
          <w:lang w:val="nb-NO"/>
        </w:rPr>
        <w:t>bilde av Styreformann i Det Norske Myntverket og eier av Samlerhuset, Ole Bjørn Fausa og fredsprisvinner Juan Manuel Santos,</w:t>
      </w:r>
      <w:r w:rsidR="00894751" w:rsidRPr="00482D95">
        <w:rPr>
          <w:rFonts w:ascii="Arial" w:hAnsi="Arial" w:cs="Arial"/>
          <w:color w:val="000000" w:themeColor="text1"/>
          <w:sz w:val="20"/>
          <w:szCs w:val="20"/>
          <w:lang w:val="nb-NO"/>
        </w:rPr>
        <w:t xml:space="preserve"> til fri bruk for redaksjonene. </w:t>
      </w:r>
    </w:p>
    <w:p w:rsidR="002851D3" w:rsidRPr="00482D95" w:rsidRDefault="002851D3" w:rsidP="002440BB">
      <w:pPr>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Foto krediteres </w:t>
      </w:r>
      <w:r w:rsidR="006669AF" w:rsidRPr="00482D95">
        <w:rPr>
          <w:rFonts w:ascii="Arial" w:hAnsi="Arial" w:cs="Arial"/>
          <w:color w:val="000000" w:themeColor="text1"/>
          <w:sz w:val="20"/>
          <w:szCs w:val="20"/>
          <w:lang w:val="nb-NO"/>
        </w:rPr>
        <w:t xml:space="preserve">Jan-Eirik Hansen. </w:t>
      </w:r>
    </w:p>
    <w:p w:rsidR="002851D3" w:rsidRPr="00482D95" w:rsidRDefault="006669AF" w:rsidP="006669AF">
      <w:pPr>
        <w:rPr>
          <w:rFonts w:ascii="Arial" w:hAnsi="Arial" w:cs="Arial"/>
          <w:color w:val="000000" w:themeColor="text1"/>
          <w:sz w:val="20"/>
          <w:szCs w:val="20"/>
          <w:lang w:val="nb-NO"/>
        </w:rPr>
      </w:pPr>
      <w:r w:rsidRPr="00482D95">
        <w:rPr>
          <w:rFonts w:ascii="Arial" w:hAnsi="Arial" w:cs="Arial"/>
          <w:color w:val="000000" w:themeColor="text1"/>
          <w:sz w:val="20"/>
          <w:szCs w:val="20"/>
          <w:lang w:val="nb-NO"/>
        </w:rPr>
        <w:t xml:space="preserve">Fotobeskrivelse, fra høyre: Prisvinner Santos, og i midten, med mørk dress og lyst slips, ses styreformann i Det Norske Myntverket og eier Samlerhuset, Ole Bjørn Fausa. </w:t>
      </w:r>
    </w:p>
    <w:p w:rsidR="00292FA4" w:rsidRPr="00482D95" w:rsidRDefault="00B13FAB" w:rsidP="002440BB">
      <w:pPr>
        <w:rPr>
          <w:rFonts w:ascii="Arial" w:hAnsi="Arial" w:cs="Arial"/>
          <w:sz w:val="20"/>
          <w:szCs w:val="20"/>
          <w:lang w:val="nb-NO"/>
        </w:rPr>
      </w:pPr>
      <w:r w:rsidRPr="00482D95">
        <w:rPr>
          <w:rFonts w:ascii="Arial" w:hAnsi="Arial" w:cs="Arial"/>
          <w:color w:val="000000" w:themeColor="text1"/>
          <w:sz w:val="20"/>
          <w:szCs w:val="20"/>
          <w:lang w:val="nb-NO"/>
        </w:rPr>
        <w:br/>
      </w:r>
      <w:r w:rsidR="008E0C6E" w:rsidRPr="00482D95">
        <w:rPr>
          <w:rFonts w:ascii="Arial" w:hAnsi="Arial" w:cs="Arial"/>
          <w:b/>
          <w:bCs/>
          <w:sz w:val="20"/>
          <w:szCs w:val="20"/>
          <w:lang w:val="nb-NO"/>
        </w:rPr>
        <w:t xml:space="preserve">Mediekontakt </w:t>
      </w:r>
      <w:r w:rsidR="008E0C6E" w:rsidRPr="00482D95">
        <w:rPr>
          <w:rFonts w:ascii="Arial" w:hAnsi="Arial" w:cs="Arial"/>
          <w:b/>
          <w:bCs/>
          <w:sz w:val="20"/>
          <w:szCs w:val="20"/>
          <w:lang w:val="nb-NO"/>
        </w:rPr>
        <w:br/>
      </w:r>
      <w:r w:rsidR="008E0C6E" w:rsidRPr="00482D95">
        <w:rPr>
          <w:rFonts w:ascii="Arial" w:hAnsi="Arial" w:cs="Arial"/>
          <w:color w:val="000000" w:themeColor="text1"/>
          <w:sz w:val="20"/>
          <w:szCs w:val="20"/>
          <w:lang w:val="nb-NO"/>
        </w:rPr>
        <w:t>Ole Bjørn Fausa</w:t>
      </w:r>
      <w:r w:rsidR="008E0C6E" w:rsidRPr="00482D95">
        <w:rPr>
          <w:rFonts w:ascii="Arial" w:hAnsi="Arial" w:cs="Arial"/>
          <w:color w:val="000000" w:themeColor="text1"/>
          <w:sz w:val="20"/>
          <w:szCs w:val="20"/>
          <w:lang w:val="nb-NO"/>
        </w:rPr>
        <w:br/>
      </w:r>
      <w:r w:rsidR="00C857CD" w:rsidRPr="00482D95">
        <w:rPr>
          <w:rFonts w:ascii="Arial" w:hAnsi="Arial" w:cs="Arial"/>
          <w:sz w:val="20"/>
          <w:szCs w:val="20"/>
          <w:lang w:val="nb-NO"/>
        </w:rPr>
        <w:t>Styreformann,</w:t>
      </w:r>
      <w:r w:rsidR="00EE4A67" w:rsidRPr="00482D95">
        <w:rPr>
          <w:rFonts w:ascii="Arial" w:hAnsi="Arial" w:cs="Arial"/>
          <w:sz w:val="20"/>
          <w:szCs w:val="20"/>
          <w:lang w:val="nb-NO"/>
        </w:rPr>
        <w:t xml:space="preserve"> Det Norske Myntverk</w:t>
      </w:r>
      <w:r w:rsidR="006F2E7C" w:rsidRPr="00482D95">
        <w:rPr>
          <w:rFonts w:ascii="Arial" w:hAnsi="Arial" w:cs="Arial"/>
          <w:sz w:val="20"/>
          <w:szCs w:val="20"/>
          <w:lang w:val="nb-NO"/>
        </w:rPr>
        <w:t>et</w:t>
      </w:r>
      <w:r w:rsidR="00C857CD" w:rsidRPr="00482D95">
        <w:rPr>
          <w:rFonts w:ascii="Arial" w:hAnsi="Arial" w:cs="Arial"/>
          <w:sz w:val="20"/>
          <w:szCs w:val="20"/>
          <w:lang w:val="nb-NO"/>
        </w:rPr>
        <w:t xml:space="preserve"> og selskapets eier Samlerhuset</w:t>
      </w:r>
      <w:r w:rsidR="008E0C6E" w:rsidRPr="00482D95">
        <w:rPr>
          <w:rFonts w:ascii="Arial" w:hAnsi="Arial" w:cs="Arial"/>
          <w:sz w:val="20"/>
          <w:szCs w:val="20"/>
          <w:lang w:val="nb-NO"/>
        </w:rPr>
        <w:br/>
        <w:t>Mob. 908 56 991</w:t>
      </w:r>
      <w:r w:rsidR="008E0C6E" w:rsidRPr="00482D95">
        <w:rPr>
          <w:rFonts w:ascii="Arial" w:hAnsi="Arial" w:cs="Arial"/>
          <w:sz w:val="20"/>
          <w:szCs w:val="20"/>
          <w:lang w:val="nb-NO"/>
        </w:rPr>
        <w:br/>
        <w:t xml:space="preserve">E-post </w:t>
      </w:r>
      <w:hyperlink r:id="rId8" w:history="1">
        <w:r w:rsidR="008E0C6E" w:rsidRPr="00482D95">
          <w:rPr>
            <w:rStyle w:val="Hyperlink"/>
            <w:rFonts w:ascii="Arial" w:hAnsi="Arial" w:cs="Arial"/>
            <w:sz w:val="20"/>
            <w:szCs w:val="20"/>
            <w:lang w:val="nb-NO"/>
          </w:rPr>
          <w:t>ole.bjorn.fausa@samlerhuset.no</w:t>
        </w:r>
      </w:hyperlink>
      <w:r w:rsidR="008E0C6E" w:rsidRPr="00482D95">
        <w:rPr>
          <w:rFonts w:ascii="Arial" w:hAnsi="Arial" w:cs="Arial"/>
          <w:sz w:val="20"/>
          <w:szCs w:val="20"/>
          <w:lang w:val="nb-NO"/>
        </w:rPr>
        <w:t xml:space="preserve"> </w:t>
      </w:r>
    </w:p>
    <w:p w:rsidR="00292FA4" w:rsidRPr="00482D95" w:rsidRDefault="00292FA4" w:rsidP="002440BB">
      <w:pPr>
        <w:rPr>
          <w:rFonts w:ascii="Arial" w:hAnsi="Arial" w:cs="Arial"/>
          <w:color w:val="000000" w:themeColor="text1"/>
          <w:sz w:val="20"/>
          <w:szCs w:val="20"/>
          <w:lang w:val="nb-NO"/>
        </w:rPr>
      </w:pPr>
      <w:r w:rsidRPr="00482D95">
        <w:rPr>
          <w:rFonts w:ascii="Arial" w:hAnsi="Arial" w:cs="Arial"/>
          <w:color w:val="000000" w:themeColor="text1"/>
          <w:sz w:val="20"/>
          <w:szCs w:val="20"/>
          <w:lang w:val="nb-NO"/>
        </w:rPr>
        <w:t>Eller</w:t>
      </w:r>
    </w:p>
    <w:p w:rsidR="008E0C6E" w:rsidRPr="00482D95" w:rsidRDefault="00292FA4" w:rsidP="002440BB">
      <w:pPr>
        <w:rPr>
          <w:rFonts w:ascii="Arial" w:hAnsi="Arial" w:cs="Arial"/>
          <w:color w:val="333333"/>
          <w:sz w:val="20"/>
          <w:szCs w:val="20"/>
          <w:lang w:val="nb-NO"/>
        </w:rPr>
      </w:pPr>
      <w:r w:rsidRPr="00482D95">
        <w:rPr>
          <w:rFonts w:ascii="Arial" w:hAnsi="Arial" w:cs="Arial"/>
          <w:color w:val="000000" w:themeColor="text1"/>
          <w:sz w:val="20"/>
          <w:szCs w:val="20"/>
          <w:lang w:val="nb-NO"/>
        </w:rPr>
        <w:t xml:space="preserve">Alliance for Responsible Mining </w:t>
      </w:r>
      <w:r w:rsidRPr="00482D95">
        <w:rPr>
          <w:rFonts w:ascii="Arial" w:hAnsi="Arial" w:cs="Arial"/>
          <w:color w:val="000000" w:themeColor="text1"/>
          <w:sz w:val="20"/>
          <w:szCs w:val="20"/>
          <w:lang w:val="nb-NO"/>
        </w:rPr>
        <w:br/>
        <w:t>v/pressekontakt</w:t>
      </w:r>
      <w:r w:rsidRPr="00482D95">
        <w:rPr>
          <w:rFonts w:ascii="Arial" w:hAnsi="Arial" w:cs="Arial"/>
          <w:color w:val="000000" w:themeColor="text1"/>
          <w:sz w:val="20"/>
          <w:szCs w:val="20"/>
          <w:lang w:val="nb-NO"/>
        </w:rPr>
        <w:br/>
        <w:t>Tel +57 (4) 332 47 11</w:t>
      </w:r>
      <w:r w:rsidRPr="00482D95">
        <w:rPr>
          <w:rFonts w:ascii="Arial" w:hAnsi="Arial" w:cs="Arial"/>
          <w:color w:val="000000" w:themeColor="text1"/>
          <w:sz w:val="20"/>
          <w:szCs w:val="20"/>
          <w:lang w:val="nb-NO"/>
        </w:rPr>
        <w:br/>
        <w:t xml:space="preserve">E-post </w:t>
      </w:r>
      <w:hyperlink r:id="rId9" w:history="1">
        <w:r w:rsidRPr="00482D95">
          <w:rPr>
            <w:rStyle w:val="Hyperlink"/>
            <w:rFonts w:ascii="Arial" w:hAnsi="Arial" w:cs="Arial"/>
            <w:sz w:val="20"/>
            <w:szCs w:val="20"/>
            <w:lang w:val="nb-NO"/>
          </w:rPr>
          <w:t>arm@responsiblemines.org</w:t>
        </w:r>
      </w:hyperlink>
      <w:r w:rsidR="008E0C6E" w:rsidRPr="00482D95">
        <w:rPr>
          <w:rFonts w:ascii="Arial" w:hAnsi="Arial" w:cs="Arial"/>
          <w:sz w:val="20"/>
          <w:szCs w:val="20"/>
          <w:lang w:val="nb-NO"/>
        </w:rPr>
        <w:br/>
      </w:r>
      <w:r w:rsidR="008E0C6E" w:rsidRPr="00482D95">
        <w:rPr>
          <w:rFonts w:ascii="Arial" w:hAnsi="Arial" w:cs="Arial"/>
          <w:sz w:val="20"/>
          <w:szCs w:val="20"/>
          <w:lang w:val="nb-NO"/>
        </w:rPr>
        <w:br/>
        <w:t xml:space="preserve">Eller, for videreformidling av kontakt: </w:t>
      </w:r>
    </w:p>
    <w:p w:rsidR="00F00FDF" w:rsidRPr="00482D95" w:rsidRDefault="008E0C6E" w:rsidP="00345B35">
      <w:pPr>
        <w:spacing w:line="240" w:lineRule="auto"/>
        <w:rPr>
          <w:rFonts w:ascii="Arial" w:hAnsi="Arial" w:cs="Arial"/>
          <w:color w:val="000000" w:themeColor="text1"/>
          <w:sz w:val="20"/>
          <w:szCs w:val="20"/>
          <w:lang w:val="nb-NO"/>
        </w:rPr>
      </w:pPr>
      <w:r w:rsidRPr="00482D95">
        <w:rPr>
          <w:rFonts w:ascii="Arial" w:hAnsi="Arial" w:cs="Arial"/>
          <w:color w:val="000000" w:themeColor="text1"/>
          <w:sz w:val="20"/>
          <w:szCs w:val="20"/>
          <w:lang w:val="nb-NO"/>
        </w:rPr>
        <w:t>Anne Kathrine Brødholt</w:t>
      </w:r>
      <w:r w:rsidRPr="00482D95">
        <w:rPr>
          <w:rFonts w:ascii="Arial" w:hAnsi="Arial" w:cs="Arial"/>
          <w:color w:val="000000" w:themeColor="text1"/>
          <w:sz w:val="20"/>
          <w:szCs w:val="20"/>
          <w:lang w:val="nb-NO"/>
        </w:rPr>
        <w:br/>
        <w:t>Communications Manager</w:t>
      </w:r>
      <w:r w:rsidRPr="00482D95">
        <w:rPr>
          <w:rFonts w:ascii="Arial" w:hAnsi="Arial" w:cs="Arial"/>
          <w:color w:val="000000" w:themeColor="text1"/>
          <w:sz w:val="20"/>
          <w:szCs w:val="20"/>
          <w:lang w:val="nb-NO"/>
        </w:rPr>
        <w:br/>
        <w:t>Mob 909 19 945</w:t>
      </w:r>
      <w:r w:rsidRPr="00482D95">
        <w:rPr>
          <w:rFonts w:ascii="Arial" w:hAnsi="Arial" w:cs="Arial"/>
          <w:color w:val="000000" w:themeColor="text1"/>
          <w:sz w:val="20"/>
          <w:szCs w:val="20"/>
          <w:lang w:val="nb-NO"/>
        </w:rPr>
        <w:br/>
        <w:t xml:space="preserve">e-post </w:t>
      </w:r>
      <w:hyperlink r:id="rId10" w:history="1">
        <w:r w:rsidRPr="00482D95">
          <w:rPr>
            <w:rStyle w:val="Hyperlink"/>
            <w:rFonts w:ascii="Arial" w:hAnsi="Arial" w:cs="Arial"/>
            <w:sz w:val="20"/>
            <w:szCs w:val="20"/>
            <w:lang w:val="nb-NO"/>
          </w:rPr>
          <w:t>akb@samlerhuset.no</w:t>
        </w:r>
      </w:hyperlink>
    </w:p>
    <w:p w:rsidR="009733CB" w:rsidRPr="00482D95" w:rsidRDefault="002440BB" w:rsidP="00D46906">
      <w:pPr>
        <w:spacing w:line="240" w:lineRule="auto"/>
        <w:rPr>
          <w:rFonts w:ascii="Arial" w:hAnsi="Arial" w:cs="Arial"/>
          <w:b/>
          <w:bCs/>
          <w:sz w:val="20"/>
          <w:szCs w:val="20"/>
          <w:lang w:val="nb-NO"/>
        </w:rPr>
      </w:pPr>
      <w:r w:rsidRPr="00482D95">
        <w:rPr>
          <w:rFonts w:ascii="Arial" w:hAnsi="Arial" w:cs="Arial"/>
          <w:color w:val="000000" w:themeColor="text1"/>
          <w:sz w:val="20"/>
          <w:szCs w:val="20"/>
          <w:lang w:val="nb-NO"/>
        </w:rPr>
        <w:br/>
      </w:r>
      <w:r w:rsidR="009733CB" w:rsidRPr="00482D95">
        <w:rPr>
          <w:rFonts w:ascii="Arial" w:hAnsi="Arial" w:cs="Arial"/>
          <w:b/>
          <w:sz w:val="20"/>
          <w:szCs w:val="20"/>
          <w:lang w:val="nb-NO"/>
        </w:rPr>
        <w:t xml:space="preserve">Om Det Norske Myntverket </w:t>
      </w:r>
      <w:r w:rsidR="009733CB" w:rsidRPr="00482D95">
        <w:rPr>
          <w:rFonts w:ascii="Arial" w:hAnsi="Arial" w:cs="Arial"/>
          <w:b/>
          <w:sz w:val="20"/>
          <w:szCs w:val="20"/>
          <w:lang w:val="nb-NO"/>
        </w:rPr>
        <w:br/>
      </w:r>
      <w:r w:rsidR="009733CB" w:rsidRPr="00482D95">
        <w:rPr>
          <w:rFonts w:ascii="Arial" w:hAnsi="Arial" w:cs="Arial"/>
          <w:sz w:val="20"/>
          <w:szCs w:val="20"/>
          <w:lang w:val="nb-NO"/>
        </w:rPr>
        <w:t>Grunnlagt i 1686 som Den Kongelige Norske Mynt på Kongsberg</w:t>
      </w:r>
      <w:r w:rsidR="009733CB" w:rsidRPr="00482D95">
        <w:rPr>
          <w:rFonts w:ascii="Arial" w:hAnsi="Arial" w:cs="Arial"/>
          <w:b/>
          <w:sz w:val="20"/>
          <w:szCs w:val="20"/>
          <w:lang w:val="nb-NO"/>
        </w:rPr>
        <w:t xml:space="preserve">. </w:t>
      </w:r>
      <w:r w:rsidR="009733CB" w:rsidRPr="00482D95">
        <w:rPr>
          <w:rFonts w:ascii="Arial" w:hAnsi="Arial" w:cs="Arial"/>
          <w:sz w:val="20"/>
          <w:szCs w:val="20"/>
          <w:lang w:val="nb-NO"/>
        </w:rPr>
        <w:t>Var opprinnelig en del av Kongsberg sølvverk med formål om å lage mynt av sølvet. Ble overført til Norges Bank i 1962</w:t>
      </w:r>
      <w:r w:rsidR="009733CB" w:rsidRPr="00482D95">
        <w:rPr>
          <w:rFonts w:ascii="Arial" w:hAnsi="Arial" w:cs="Arial"/>
          <w:b/>
          <w:sz w:val="20"/>
          <w:szCs w:val="20"/>
          <w:lang w:val="nb-NO"/>
        </w:rPr>
        <w:t xml:space="preserve">. </w:t>
      </w:r>
      <w:r w:rsidR="009733CB" w:rsidRPr="00482D95">
        <w:rPr>
          <w:rFonts w:ascii="Arial" w:hAnsi="Arial" w:cs="Arial"/>
          <w:sz w:val="20"/>
          <w:szCs w:val="20"/>
          <w:lang w:val="nb-NO"/>
        </w:rPr>
        <w:t xml:space="preserve">I 2003 solgte Norges Bank sine aksjer til Samlerhuset AS og Mint of Finland Ltd. Deretter skiftet selskapet i 2004 navn til Det Norske Myntverket. I 2015 kjøpte Samlerhuset tilbake Mint of Finlands andel av selskapet, og eier det nå i sin helhet. Myntverket preger all norsk mynt, og har lange tradisjoner som medaljeprodusent både nasjonalt og internasjonalt. Selskapet har produsert Nobels fredspris siden 1902, med design av billedhuggeren Gustav Vigeland. </w:t>
      </w:r>
      <w:r w:rsidR="009733CB" w:rsidRPr="00482D95">
        <w:rPr>
          <w:rFonts w:ascii="Arial" w:hAnsi="Arial" w:cs="Arial"/>
          <w:sz w:val="20"/>
          <w:szCs w:val="20"/>
          <w:lang w:val="nb-NO"/>
        </w:rPr>
        <w:br/>
        <w:t xml:space="preserve">For mer informasjon, vennligst besøk </w:t>
      </w:r>
      <w:hyperlink r:id="rId11" w:history="1">
        <w:r w:rsidR="009733CB" w:rsidRPr="00482D95">
          <w:rPr>
            <w:rStyle w:val="Hyperlink"/>
            <w:rFonts w:ascii="Arial" w:hAnsi="Arial" w:cs="Arial"/>
            <w:sz w:val="20"/>
            <w:szCs w:val="20"/>
            <w:lang w:val="nb-NO"/>
          </w:rPr>
          <w:t>http://www.myntverket.no</w:t>
        </w:r>
      </w:hyperlink>
      <w:r w:rsidR="009733CB" w:rsidRPr="00482D95">
        <w:rPr>
          <w:rFonts w:ascii="Arial" w:hAnsi="Arial" w:cs="Arial"/>
          <w:sz w:val="20"/>
          <w:szCs w:val="20"/>
          <w:lang w:val="nb-NO"/>
        </w:rPr>
        <w:t>.</w:t>
      </w:r>
    </w:p>
    <w:p w:rsidR="009733CB" w:rsidRPr="00482D95" w:rsidRDefault="009733CB" w:rsidP="00D46906">
      <w:pPr>
        <w:spacing w:line="240" w:lineRule="auto"/>
        <w:rPr>
          <w:rFonts w:ascii="Arial" w:hAnsi="Arial" w:cs="Arial"/>
          <w:b/>
          <w:bCs/>
          <w:sz w:val="20"/>
          <w:szCs w:val="20"/>
          <w:lang w:val="nb-NO"/>
        </w:rPr>
      </w:pPr>
    </w:p>
    <w:p w:rsidR="00626C22" w:rsidRPr="00482D95" w:rsidRDefault="00C9786D" w:rsidP="00D46906">
      <w:pPr>
        <w:spacing w:line="240" w:lineRule="auto"/>
        <w:rPr>
          <w:rFonts w:ascii="Arial" w:hAnsi="Arial" w:cs="Arial"/>
          <w:sz w:val="20"/>
          <w:szCs w:val="20"/>
          <w:lang w:val="nb-NO"/>
        </w:rPr>
      </w:pPr>
      <w:r w:rsidRPr="00482D95">
        <w:rPr>
          <w:rFonts w:ascii="Arial" w:hAnsi="Arial" w:cs="Arial"/>
          <w:b/>
          <w:bCs/>
          <w:sz w:val="20"/>
          <w:szCs w:val="20"/>
          <w:lang w:val="nb-NO"/>
        </w:rPr>
        <w:lastRenderedPageBreak/>
        <w:t>Om Samlerhuset</w:t>
      </w:r>
      <w:r w:rsidR="008E0C6E" w:rsidRPr="00482D95">
        <w:rPr>
          <w:rFonts w:ascii="Arial" w:hAnsi="Arial" w:cs="Arial"/>
          <w:b/>
          <w:bCs/>
          <w:sz w:val="20"/>
          <w:szCs w:val="20"/>
          <w:lang w:val="nb-NO"/>
        </w:rPr>
        <w:br/>
      </w:r>
      <w:r w:rsidR="00AA728F" w:rsidRPr="00482D95">
        <w:rPr>
          <w:rFonts w:ascii="Arial" w:hAnsi="Arial" w:cs="Arial"/>
          <w:sz w:val="20"/>
          <w:szCs w:val="20"/>
          <w:lang w:val="nb-NO"/>
        </w:rPr>
        <w:t xml:space="preserve">Samlerhuset AS ble etablert i 1994, og holder til på Kolbotn utenfor Oslo. </w:t>
      </w:r>
      <w:r w:rsidR="00BE14FF" w:rsidRPr="00482D95">
        <w:rPr>
          <w:rFonts w:ascii="Arial" w:hAnsi="Arial" w:cs="Arial"/>
          <w:sz w:val="20"/>
          <w:szCs w:val="20"/>
          <w:lang w:val="nb-NO"/>
        </w:rPr>
        <w:t xml:space="preserve">Selskapet er </w:t>
      </w:r>
      <w:r w:rsidR="00BE14FF" w:rsidRPr="00482D95">
        <w:rPr>
          <w:rFonts w:ascii="Arial" w:hAnsi="Arial" w:cs="Arial"/>
          <w:color w:val="000000"/>
          <w:sz w:val="20"/>
          <w:szCs w:val="20"/>
          <w:lang w:val="nb-NO"/>
        </w:rPr>
        <w:t>en av Europas største aktører innen samlerobjekter, eier Det Norske Myntverket på Kongsberg,</w:t>
      </w:r>
      <w:r w:rsidR="00BE14FF" w:rsidRPr="00482D95">
        <w:rPr>
          <w:rFonts w:ascii="Arial" w:hAnsi="Arial" w:cs="Arial"/>
          <w:sz w:val="20"/>
          <w:szCs w:val="20"/>
          <w:lang w:val="nb-NO"/>
        </w:rPr>
        <w:t xml:space="preserve"> har virksomhet i 16 land med rundt 400 ansatte, og</w:t>
      </w:r>
      <w:r w:rsidR="004D47CD" w:rsidRPr="00482D95">
        <w:rPr>
          <w:rFonts w:ascii="Arial" w:hAnsi="Arial" w:cs="Arial"/>
          <w:sz w:val="20"/>
          <w:szCs w:val="20"/>
          <w:lang w:val="nb-NO"/>
        </w:rPr>
        <w:t xml:space="preserve"> omsatte for NOK 1,2 mrd. i 2015</w:t>
      </w:r>
      <w:r w:rsidR="00BE14FF" w:rsidRPr="00482D95">
        <w:rPr>
          <w:rFonts w:ascii="Arial" w:hAnsi="Arial" w:cs="Arial"/>
          <w:sz w:val="20"/>
          <w:szCs w:val="20"/>
          <w:lang w:val="nb-NO"/>
        </w:rPr>
        <w:t>.</w:t>
      </w:r>
      <w:r w:rsidR="00BE14FF" w:rsidRPr="00482D95" w:rsidDel="00AE407B">
        <w:rPr>
          <w:rFonts w:ascii="Arial" w:hAnsi="Arial" w:cs="Arial"/>
          <w:sz w:val="20"/>
          <w:szCs w:val="20"/>
          <w:lang w:val="nb-NO"/>
        </w:rPr>
        <w:t xml:space="preserve"> </w:t>
      </w:r>
      <w:r w:rsidR="00AA728F" w:rsidRPr="00482D95">
        <w:rPr>
          <w:rFonts w:ascii="Arial" w:hAnsi="Arial" w:cs="Arial"/>
          <w:sz w:val="20"/>
          <w:szCs w:val="20"/>
          <w:lang w:val="nb-NO"/>
        </w:rPr>
        <w:t xml:space="preserve">Selskapet har kontorer i Norge, Sverige, Danmark, Finland, Estland, Latvia, </w:t>
      </w:r>
      <w:r w:rsidR="007D07F4" w:rsidRPr="00482D95">
        <w:rPr>
          <w:rFonts w:ascii="Arial" w:hAnsi="Arial" w:cs="Arial"/>
          <w:sz w:val="20"/>
          <w:szCs w:val="20"/>
          <w:lang w:val="nb-NO"/>
        </w:rPr>
        <w:t xml:space="preserve">Litauen, </w:t>
      </w:r>
      <w:r w:rsidR="00AA728F" w:rsidRPr="00482D95">
        <w:rPr>
          <w:rFonts w:ascii="Arial" w:hAnsi="Arial" w:cs="Arial"/>
          <w:sz w:val="20"/>
          <w:szCs w:val="20"/>
          <w:lang w:val="nb-NO"/>
        </w:rPr>
        <w:t xml:space="preserve">Polen, Tsjekkia, Storbritannia, </w:t>
      </w:r>
      <w:r w:rsidR="00A22F54" w:rsidRPr="00482D95">
        <w:rPr>
          <w:rFonts w:ascii="Arial" w:hAnsi="Arial" w:cs="Arial"/>
          <w:sz w:val="20"/>
          <w:szCs w:val="20"/>
          <w:lang w:val="nb-NO"/>
        </w:rPr>
        <w:t xml:space="preserve">Tyskland, </w:t>
      </w:r>
      <w:r w:rsidR="00AA728F" w:rsidRPr="00482D95">
        <w:rPr>
          <w:rFonts w:ascii="Arial" w:hAnsi="Arial" w:cs="Arial"/>
          <w:sz w:val="20"/>
          <w:szCs w:val="20"/>
          <w:lang w:val="nb-NO"/>
        </w:rPr>
        <w:t xml:space="preserve">Slovakia, </w:t>
      </w:r>
      <w:r w:rsidR="007D07F4" w:rsidRPr="00482D95">
        <w:rPr>
          <w:rFonts w:ascii="Arial" w:hAnsi="Arial" w:cs="Arial"/>
          <w:sz w:val="20"/>
          <w:szCs w:val="20"/>
          <w:lang w:val="nb-NO"/>
        </w:rPr>
        <w:t xml:space="preserve">Ungarn, </w:t>
      </w:r>
      <w:r w:rsidR="00AA728F" w:rsidRPr="00482D95">
        <w:rPr>
          <w:rFonts w:ascii="Arial" w:hAnsi="Arial" w:cs="Arial"/>
          <w:sz w:val="20"/>
          <w:szCs w:val="20"/>
          <w:lang w:val="nb-NO"/>
        </w:rPr>
        <w:t xml:space="preserve">Irland, Belgia og Kina. Samlerhuset selger i hovedsak tradisjonelle samleobjekter som mynter, medaljer, frimerker, sedler og myntbrev, og tilbyr mynter fra nasjonalbanker og myntverk fra hele verden. </w:t>
      </w:r>
      <w:r w:rsidR="007D07F4" w:rsidRPr="00482D95">
        <w:rPr>
          <w:rFonts w:ascii="Arial" w:hAnsi="Arial" w:cs="Arial"/>
          <w:sz w:val="20"/>
          <w:szCs w:val="20"/>
          <w:lang w:val="nb-NO"/>
        </w:rPr>
        <w:t>Samlerhuset er også største eier av fagmessen World Money Fair, som hver</w:t>
      </w:r>
      <w:r w:rsidR="00A22F54" w:rsidRPr="00482D95">
        <w:rPr>
          <w:rFonts w:ascii="Arial" w:hAnsi="Arial" w:cs="Arial"/>
          <w:sz w:val="20"/>
          <w:szCs w:val="20"/>
          <w:lang w:val="nb-NO"/>
        </w:rPr>
        <w:t>t</w:t>
      </w:r>
      <w:r w:rsidR="007D07F4" w:rsidRPr="00482D95">
        <w:rPr>
          <w:rFonts w:ascii="Arial" w:hAnsi="Arial" w:cs="Arial"/>
          <w:sz w:val="20"/>
          <w:szCs w:val="20"/>
          <w:lang w:val="nb-NO"/>
        </w:rPr>
        <w:t xml:space="preserve"> år s</w:t>
      </w:r>
      <w:r w:rsidR="00A22F54" w:rsidRPr="00482D95">
        <w:rPr>
          <w:rFonts w:ascii="Arial" w:hAnsi="Arial" w:cs="Arial"/>
          <w:sz w:val="20"/>
          <w:szCs w:val="20"/>
          <w:lang w:val="nb-NO"/>
        </w:rPr>
        <w:t>amler nasjonalbanker, myntverk, produsenter av mynt-teknologi</w:t>
      </w:r>
      <w:r w:rsidR="007D07F4" w:rsidRPr="00482D95">
        <w:rPr>
          <w:rFonts w:ascii="Arial" w:hAnsi="Arial" w:cs="Arial"/>
          <w:sz w:val="20"/>
          <w:szCs w:val="20"/>
          <w:lang w:val="nb-NO"/>
        </w:rPr>
        <w:t xml:space="preserve"> og edelmetallaktører i Berlin. </w:t>
      </w:r>
      <w:r w:rsidR="00A22F54" w:rsidRPr="00482D95">
        <w:rPr>
          <w:rFonts w:ascii="Arial" w:hAnsi="Arial" w:cs="Arial"/>
          <w:sz w:val="20"/>
          <w:szCs w:val="20"/>
          <w:lang w:val="nb-NO"/>
        </w:rPr>
        <w:t xml:space="preserve">Selskapet er </w:t>
      </w:r>
      <w:r w:rsidR="00B90FFA" w:rsidRPr="00482D95">
        <w:rPr>
          <w:rFonts w:ascii="Arial" w:hAnsi="Arial" w:cs="Arial"/>
          <w:sz w:val="20"/>
          <w:szCs w:val="20"/>
          <w:lang w:val="nb-NO"/>
        </w:rPr>
        <w:t>100 %</w:t>
      </w:r>
      <w:r w:rsidR="00A22F54" w:rsidRPr="00482D95">
        <w:rPr>
          <w:rFonts w:ascii="Arial" w:hAnsi="Arial" w:cs="Arial"/>
          <w:sz w:val="20"/>
          <w:szCs w:val="20"/>
          <w:lang w:val="nb-NO"/>
        </w:rPr>
        <w:t xml:space="preserve"> norskeid. </w:t>
      </w:r>
      <w:r w:rsidR="00AA728F" w:rsidRPr="00482D95">
        <w:rPr>
          <w:rFonts w:ascii="Arial" w:hAnsi="Arial" w:cs="Arial"/>
          <w:sz w:val="20"/>
          <w:szCs w:val="20"/>
          <w:lang w:val="nb-NO"/>
        </w:rPr>
        <w:t>Samlerhusets formål er å skape samlerglede.</w:t>
      </w:r>
      <w:r w:rsidR="008E0C6E" w:rsidRPr="00482D95">
        <w:rPr>
          <w:rFonts w:ascii="Arial" w:hAnsi="Arial" w:cs="Arial"/>
          <w:sz w:val="20"/>
          <w:szCs w:val="20"/>
          <w:lang w:val="nb-NO"/>
        </w:rPr>
        <w:br/>
      </w:r>
      <w:hyperlink r:id="rId12" w:tooltip="http://www.samlerhuset.no/" w:history="1">
        <w:r w:rsidR="00AA728F" w:rsidRPr="00482D95">
          <w:rPr>
            <w:rStyle w:val="Hyperlink"/>
            <w:rFonts w:ascii="Arial" w:hAnsi="Arial" w:cs="Arial"/>
            <w:sz w:val="20"/>
            <w:szCs w:val="20"/>
            <w:lang w:val="nb-NO" w:eastAsia="en-GB"/>
          </w:rPr>
          <w:t>www.samlerhuset.no</w:t>
        </w:r>
      </w:hyperlink>
      <w:r w:rsidR="00626C22" w:rsidRPr="00482D95">
        <w:rPr>
          <w:rStyle w:val="Hyperlink"/>
          <w:rFonts w:ascii="Arial" w:hAnsi="Arial" w:cs="Arial"/>
          <w:sz w:val="20"/>
          <w:szCs w:val="20"/>
          <w:lang w:val="nb-NO" w:eastAsia="en-GB"/>
        </w:rPr>
        <w:t>.</w:t>
      </w:r>
      <w:r w:rsidR="00626C22" w:rsidRPr="00482D95">
        <w:rPr>
          <w:rStyle w:val="Hyperlink"/>
          <w:rFonts w:ascii="Arial" w:hAnsi="Arial" w:cs="Arial"/>
          <w:sz w:val="20"/>
          <w:szCs w:val="20"/>
          <w:lang w:val="nb-NO" w:eastAsia="en-GB"/>
        </w:rPr>
        <w:br/>
      </w:r>
      <w:r w:rsidR="003D1161" w:rsidRPr="00482D95">
        <w:rPr>
          <w:rStyle w:val="Hyperlink"/>
          <w:rFonts w:ascii="Arial" w:hAnsi="Arial" w:cs="Arial"/>
          <w:sz w:val="20"/>
          <w:szCs w:val="20"/>
          <w:lang w:val="nb-NO" w:eastAsia="en-GB"/>
        </w:rPr>
        <w:br/>
      </w:r>
    </w:p>
    <w:p w:rsidR="0036785B" w:rsidRPr="00482D95" w:rsidRDefault="0036785B" w:rsidP="00D46906">
      <w:pPr>
        <w:spacing w:line="240" w:lineRule="auto"/>
        <w:rPr>
          <w:rFonts w:ascii="Arial" w:hAnsi="Arial" w:cs="Arial"/>
          <w:sz w:val="20"/>
          <w:szCs w:val="20"/>
          <w:lang w:val="nb-NO"/>
        </w:rPr>
      </w:pPr>
      <w:r w:rsidRPr="00482D95">
        <w:rPr>
          <w:rFonts w:ascii="Arial" w:hAnsi="Arial" w:cs="Arial"/>
          <w:b/>
          <w:sz w:val="20"/>
          <w:szCs w:val="20"/>
          <w:lang w:val="nb-NO"/>
        </w:rPr>
        <w:t>Om Alliance for Responsible Mining (ARM)</w:t>
      </w:r>
      <w:r w:rsidR="001B6E96" w:rsidRPr="00482D95">
        <w:rPr>
          <w:rFonts w:ascii="Arial" w:hAnsi="Arial" w:cs="Arial"/>
          <w:sz w:val="20"/>
          <w:szCs w:val="20"/>
          <w:lang w:val="nb-NO"/>
        </w:rPr>
        <w:br/>
      </w:r>
      <w:r w:rsidR="00D46906" w:rsidRPr="00482D95">
        <w:rPr>
          <w:rFonts w:ascii="Arial" w:hAnsi="Arial" w:cs="Arial"/>
          <w:sz w:val="20"/>
          <w:szCs w:val="20"/>
          <w:lang w:val="nb-NO"/>
        </w:rPr>
        <w:t xml:space="preserve">The Alliance for Responsible Mining (ARM) er en global organisasjon som ble grunnlagt i 2004. ARM jobber for bærekraftig utvikling av små foretak innen gruvedrift, med et verdensomspennende nettverk av eksperter og samarbeidspartnere. Organisasjonen har grunnverdier rotfestet i sosial rettferdighet og miljømessig ansvar, og legger det til grunn for hele virksomheten. ARM har utviklet «Fairmined», en standard for gull og andre edle metaller, og eier Fairmined-stempelet, et registrert varemerke som garanterer for at produktet har levd opp til våre krav. </w:t>
      </w:r>
      <w:r w:rsidR="001B6E96" w:rsidRPr="00482D95">
        <w:rPr>
          <w:rFonts w:ascii="Arial" w:hAnsi="Arial" w:cs="Arial"/>
          <w:color w:val="222221"/>
          <w:sz w:val="20"/>
          <w:szCs w:val="20"/>
          <w:shd w:val="clear" w:color="auto" w:fill="FFFFFF"/>
          <w:lang w:val="nb-NO"/>
        </w:rPr>
        <w:t xml:space="preserve">For mer informasjon, se </w:t>
      </w:r>
      <w:hyperlink r:id="rId13" w:history="1">
        <w:r w:rsidR="001B6E96" w:rsidRPr="00482D95">
          <w:rPr>
            <w:rStyle w:val="Hyperlink"/>
            <w:rFonts w:ascii="Arial" w:hAnsi="Arial" w:cs="Arial"/>
            <w:sz w:val="20"/>
            <w:szCs w:val="20"/>
            <w:shd w:val="clear" w:color="auto" w:fill="FFFFFF"/>
            <w:lang w:val="nb-NO"/>
          </w:rPr>
          <w:t>http://www.responsiblemines.org</w:t>
        </w:r>
      </w:hyperlink>
      <w:r w:rsidR="005F7CFA" w:rsidRPr="00482D95">
        <w:rPr>
          <w:rFonts w:ascii="Arial" w:hAnsi="Arial" w:cs="Arial"/>
          <w:color w:val="222221"/>
          <w:sz w:val="20"/>
          <w:szCs w:val="20"/>
          <w:shd w:val="clear" w:color="auto" w:fill="FFFFFF"/>
          <w:lang w:val="nb-NO"/>
        </w:rPr>
        <w:t xml:space="preserve"> og </w:t>
      </w:r>
      <w:hyperlink r:id="rId14" w:history="1">
        <w:r w:rsidR="005F7CFA" w:rsidRPr="00482D95">
          <w:rPr>
            <w:rStyle w:val="Hyperlink"/>
            <w:rFonts w:ascii="Arial" w:hAnsi="Arial" w:cs="Arial"/>
            <w:sz w:val="20"/>
            <w:szCs w:val="20"/>
            <w:shd w:val="clear" w:color="auto" w:fill="FFFFFF"/>
            <w:lang w:val="nb-NO"/>
          </w:rPr>
          <w:t>http://www.fairmined.org</w:t>
        </w:r>
      </w:hyperlink>
      <w:r w:rsidR="005F7CFA" w:rsidRPr="00482D95">
        <w:rPr>
          <w:rFonts w:ascii="Arial" w:hAnsi="Arial" w:cs="Arial"/>
          <w:color w:val="222221"/>
          <w:sz w:val="20"/>
          <w:szCs w:val="20"/>
          <w:shd w:val="clear" w:color="auto" w:fill="FFFFFF"/>
          <w:lang w:val="nb-NO"/>
        </w:rPr>
        <w:t xml:space="preserve">. </w:t>
      </w:r>
    </w:p>
    <w:sectPr w:rsidR="0036785B" w:rsidRPr="00482D95" w:rsidSect="005027E1">
      <w:headerReference w:type="default" r:id="rId15"/>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B3" w:rsidRDefault="001A09B3" w:rsidP="00A152E8">
      <w:pPr>
        <w:spacing w:after="0" w:line="240" w:lineRule="auto"/>
      </w:pPr>
      <w:r>
        <w:separator/>
      </w:r>
    </w:p>
  </w:endnote>
  <w:endnote w:type="continuationSeparator" w:id="0">
    <w:p w:rsidR="001A09B3" w:rsidRDefault="001A09B3" w:rsidP="00A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B3" w:rsidRDefault="001A09B3" w:rsidP="00A152E8">
      <w:pPr>
        <w:spacing w:after="0" w:line="240" w:lineRule="auto"/>
      </w:pPr>
      <w:r>
        <w:separator/>
      </w:r>
    </w:p>
  </w:footnote>
  <w:footnote w:type="continuationSeparator" w:id="0">
    <w:p w:rsidR="001A09B3" w:rsidRDefault="001A09B3" w:rsidP="00A1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E8" w:rsidRDefault="001174E5">
    <w:pPr>
      <w:pStyle w:val="Header"/>
    </w:pPr>
    <w:r>
      <w:rPr>
        <w:noProof/>
        <w:lang w:val="nb-NO" w:eastAsia="nb-NO"/>
      </w:rPr>
      <w:drawing>
        <wp:anchor distT="0" distB="0" distL="114300" distR="114300" simplePos="0" relativeHeight="251660288" behindDoc="0" locked="0" layoutInCell="1" allowOverlap="1" wp14:anchorId="19AB3864" wp14:editId="589F00D6">
          <wp:simplePos x="0" y="0"/>
          <wp:positionH relativeFrom="column">
            <wp:posOffset>4562475</wp:posOffset>
          </wp:positionH>
          <wp:positionV relativeFrom="paragraph">
            <wp:posOffset>-40005</wp:posOffset>
          </wp:positionV>
          <wp:extent cx="1038225" cy="64262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38225" cy="642620"/>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9264" behindDoc="0" locked="0" layoutInCell="1" allowOverlap="1" wp14:anchorId="66EFE788" wp14:editId="1C924BC9">
          <wp:simplePos x="0" y="0"/>
          <wp:positionH relativeFrom="column">
            <wp:posOffset>3200400</wp:posOffset>
          </wp:positionH>
          <wp:positionV relativeFrom="paragraph">
            <wp:posOffset>-99060</wp:posOffset>
          </wp:positionV>
          <wp:extent cx="142875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28750" cy="769620"/>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8240" behindDoc="0" locked="0" layoutInCell="1" allowOverlap="1" wp14:anchorId="33722FC4" wp14:editId="3E9F5290">
          <wp:simplePos x="0" y="0"/>
          <wp:positionH relativeFrom="column">
            <wp:posOffset>1612277</wp:posOffset>
          </wp:positionH>
          <wp:positionV relativeFrom="paragraph">
            <wp:posOffset>217170</wp:posOffset>
          </wp:positionV>
          <wp:extent cx="1533525" cy="381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 logo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3525" cy="381635"/>
                  </a:xfrm>
                  <a:prstGeom prst="rect">
                    <a:avLst/>
                  </a:prstGeom>
                </pic:spPr>
              </pic:pic>
            </a:graphicData>
          </a:graphic>
          <wp14:sizeRelH relativeFrom="page">
            <wp14:pctWidth>0</wp14:pctWidth>
          </wp14:sizeRelH>
          <wp14:sizeRelV relativeFrom="page">
            <wp14:pctHeight>0</wp14:pctHeight>
          </wp14:sizeRelV>
        </wp:anchor>
      </w:drawing>
    </w:r>
    <w:r w:rsidR="00BA01B3">
      <w:rPr>
        <w:noProof/>
        <w:lang w:val="nb-NO" w:eastAsia="nb-NO"/>
      </w:rPr>
      <w:drawing>
        <wp:inline distT="0" distB="0" distL="0" distR="0" wp14:anchorId="012F286C" wp14:editId="092E5D00">
          <wp:extent cx="16097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09725" cy="676275"/>
                  </a:xfrm>
                  <a:prstGeom prst="rect">
                    <a:avLst/>
                  </a:prstGeom>
                </pic:spPr>
              </pic:pic>
            </a:graphicData>
          </a:graphic>
        </wp:inline>
      </w:drawing>
    </w:r>
    <w:r w:rsidR="00A152E8">
      <w:tab/>
    </w:r>
    <w:r w:rsidR="00740B26">
      <w:tab/>
    </w:r>
    <w:r w:rsidR="00A152E8">
      <w:tab/>
    </w:r>
  </w:p>
  <w:p w:rsidR="00A152E8" w:rsidRDefault="00A1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8EA"/>
    <w:multiLevelType w:val="hybridMultilevel"/>
    <w:tmpl w:val="1C205D16"/>
    <w:lvl w:ilvl="0" w:tplc="44D2B144">
      <w:numFmt w:val="bullet"/>
      <w:lvlText w:val="-"/>
      <w:lvlJc w:val="left"/>
      <w:pPr>
        <w:ind w:left="720" w:hanging="360"/>
      </w:pPr>
      <w:rPr>
        <w:rFonts w:ascii="Arial" w:eastAsiaTheme="minorHAns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697813"/>
    <w:multiLevelType w:val="hybridMultilevel"/>
    <w:tmpl w:val="14CC2604"/>
    <w:lvl w:ilvl="0" w:tplc="C30C536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B246D9"/>
    <w:multiLevelType w:val="hybridMultilevel"/>
    <w:tmpl w:val="AFB4286C"/>
    <w:lvl w:ilvl="0" w:tplc="0E82E9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2436AD"/>
    <w:multiLevelType w:val="hybridMultilevel"/>
    <w:tmpl w:val="345C3F7A"/>
    <w:lvl w:ilvl="0" w:tplc="3990968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6C309E4"/>
    <w:multiLevelType w:val="hybridMultilevel"/>
    <w:tmpl w:val="40845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89F7DC4"/>
    <w:multiLevelType w:val="hybridMultilevel"/>
    <w:tmpl w:val="9DBA8DCC"/>
    <w:lvl w:ilvl="0" w:tplc="B7887EEC">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E23AF5"/>
    <w:multiLevelType w:val="hybridMultilevel"/>
    <w:tmpl w:val="9A261BFC"/>
    <w:lvl w:ilvl="0" w:tplc="5C9EA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601F87"/>
    <w:multiLevelType w:val="hybridMultilevel"/>
    <w:tmpl w:val="2318D24E"/>
    <w:lvl w:ilvl="0" w:tplc="0A3E3074">
      <w:numFmt w:val="bullet"/>
      <w:lvlText w:val=""/>
      <w:lvlJc w:val="left"/>
      <w:pPr>
        <w:ind w:left="720" w:hanging="360"/>
      </w:pPr>
      <w:rPr>
        <w:rFonts w:ascii="Wingdings" w:eastAsia="Calibri" w:hAnsi="Wingdings" w:cs="Cordia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EE4469E"/>
    <w:multiLevelType w:val="hybridMultilevel"/>
    <w:tmpl w:val="4D7E4E2C"/>
    <w:lvl w:ilvl="0" w:tplc="369C6AB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8E23A8"/>
    <w:multiLevelType w:val="hybridMultilevel"/>
    <w:tmpl w:val="890AE0C2"/>
    <w:lvl w:ilvl="0" w:tplc="0CAEDC0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C5A22CE"/>
    <w:multiLevelType w:val="hybridMultilevel"/>
    <w:tmpl w:val="DE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9F24E2"/>
    <w:multiLevelType w:val="hybridMultilevel"/>
    <w:tmpl w:val="DA58E2CC"/>
    <w:lvl w:ilvl="0" w:tplc="8CD68698">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A96284"/>
    <w:multiLevelType w:val="hybridMultilevel"/>
    <w:tmpl w:val="A2AC140A"/>
    <w:lvl w:ilvl="0" w:tplc="C1FEBAE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1B06EB6"/>
    <w:multiLevelType w:val="hybridMultilevel"/>
    <w:tmpl w:val="CD642A0C"/>
    <w:lvl w:ilvl="0" w:tplc="6DF0EA3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A06083"/>
    <w:multiLevelType w:val="hybridMultilevel"/>
    <w:tmpl w:val="DE2E24E2"/>
    <w:lvl w:ilvl="0" w:tplc="57B056B6">
      <w:start w:val="85"/>
      <w:numFmt w:val="bullet"/>
      <w:lvlText w:val="-"/>
      <w:lvlJc w:val="left"/>
      <w:pPr>
        <w:ind w:left="720" w:hanging="360"/>
      </w:pPr>
      <w:rPr>
        <w:rFonts w:ascii="Arial" w:eastAsia="Calibri" w:hAnsi="Arial" w:cs="Aria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F071E6D"/>
    <w:multiLevelType w:val="hybridMultilevel"/>
    <w:tmpl w:val="1F5A47FC"/>
    <w:lvl w:ilvl="0" w:tplc="BD82C64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6915E46"/>
    <w:multiLevelType w:val="hybridMultilevel"/>
    <w:tmpl w:val="428EAD84"/>
    <w:lvl w:ilvl="0" w:tplc="38CE9A70">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0533D0F"/>
    <w:multiLevelType w:val="hybridMultilevel"/>
    <w:tmpl w:val="00783FC0"/>
    <w:lvl w:ilvl="0" w:tplc="E084DF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40046A9"/>
    <w:multiLevelType w:val="hybridMultilevel"/>
    <w:tmpl w:val="1B4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815E65"/>
    <w:multiLevelType w:val="hybridMultilevel"/>
    <w:tmpl w:val="C8E8E2BA"/>
    <w:lvl w:ilvl="0" w:tplc="98BE49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C2F6D"/>
    <w:multiLevelType w:val="hybridMultilevel"/>
    <w:tmpl w:val="17AA26EC"/>
    <w:lvl w:ilvl="0" w:tplc="17080E6E">
      <w:numFmt w:val="bullet"/>
      <w:lvlText w:val=""/>
      <w:lvlJc w:val="left"/>
      <w:pPr>
        <w:ind w:left="720" w:hanging="360"/>
      </w:pPr>
      <w:rPr>
        <w:rFonts w:ascii="Wingdings" w:eastAsia="Calibr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0C742B4"/>
    <w:multiLevelType w:val="hybridMultilevel"/>
    <w:tmpl w:val="D6D43800"/>
    <w:lvl w:ilvl="0" w:tplc="F69C7B3A">
      <w:numFmt w:val="bullet"/>
      <w:lvlText w:val="-"/>
      <w:lvlJc w:val="left"/>
      <w:pPr>
        <w:ind w:left="720" w:hanging="360"/>
      </w:pPr>
      <w:rPr>
        <w:rFonts w:ascii="Arial" w:eastAsiaTheme="minorHAns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35015DA"/>
    <w:multiLevelType w:val="hybridMultilevel"/>
    <w:tmpl w:val="AF3C01A0"/>
    <w:lvl w:ilvl="0" w:tplc="117079B6">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A4F5C"/>
    <w:multiLevelType w:val="hybridMultilevel"/>
    <w:tmpl w:val="E0C47DB0"/>
    <w:lvl w:ilvl="0" w:tplc="83BE8E4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E932B18"/>
    <w:multiLevelType w:val="hybridMultilevel"/>
    <w:tmpl w:val="C3ECC372"/>
    <w:lvl w:ilvl="0" w:tplc="337C6D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041D9"/>
    <w:multiLevelType w:val="hybridMultilevel"/>
    <w:tmpl w:val="6F62A27E"/>
    <w:lvl w:ilvl="0" w:tplc="53822590">
      <w:start w:val="3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12"/>
  </w:num>
  <w:num w:numId="5">
    <w:abstractNumId w:val="25"/>
  </w:num>
  <w:num w:numId="6">
    <w:abstractNumId w:val="19"/>
  </w:num>
  <w:num w:numId="7">
    <w:abstractNumId w:val="3"/>
  </w:num>
  <w:num w:numId="8">
    <w:abstractNumId w:val="2"/>
  </w:num>
  <w:num w:numId="9">
    <w:abstractNumId w:val="9"/>
  </w:num>
  <w:num w:numId="10">
    <w:abstractNumId w:val="17"/>
  </w:num>
  <w:num w:numId="11">
    <w:abstractNumId w:val="18"/>
  </w:num>
  <w:num w:numId="12">
    <w:abstractNumId w:val="10"/>
  </w:num>
  <w:num w:numId="13">
    <w:abstractNumId w:val="1"/>
  </w:num>
  <w:num w:numId="14">
    <w:abstractNumId w:val="24"/>
  </w:num>
  <w:num w:numId="15">
    <w:abstractNumId w:val="6"/>
  </w:num>
  <w:num w:numId="16">
    <w:abstractNumId w:val="26"/>
  </w:num>
  <w:num w:numId="17">
    <w:abstractNumId w:val="11"/>
  </w:num>
  <w:num w:numId="18">
    <w:abstractNumId w:val="5"/>
  </w:num>
  <w:num w:numId="19">
    <w:abstractNumId w:val="14"/>
  </w:num>
  <w:num w:numId="20">
    <w:abstractNumId w:val="15"/>
  </w:num>
  <w:num w:numId="21">
    <w:abstractNumId w:val="13"/>
  </w:num>
  <w:num w:numId="22">
    <w:abstractNumId w:val="7"/>
  </w:num>
  <w:num w:numId="23">
    <w:abstractNumId w:val="22"/>
  </w:num>
  <w:num w:numId="24">
    <w:abstractNumId w:val="20"/>
  </w:num>
  <w:num w:numId="25">
    <w:abstractNumId w:val="4"/>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9"/>
    <w:rsid w:val="000021B6"/>
    <w:rsid w:val="00003D41"/>
    <w:rsid w:val="00004532"/>
    <w:rsid w:val="00011042"/>
    <w:rsid w:val="000115DE"/>
    <w:rsid w:val="00012C71"/>
    <w:rsid w:val="000133FE"/>
    <w:rsid w:val="00013BB2"/>
    <w:rsid w:val="00014A33"/>
    <w:rsid w:val="00021719"/>
    <w:rsid w:val="0002369E"/>
    <w:rsid w:val="00030D36"/>
    <w:rsid w:val="0003158B"/>
    <w:rsid w:val="00031E07"/>
    <w:rsid w:val="0004726E"/>
    <w:rsid w:val="00054B99"/>
    <w:rsid w:val="00060B51"/>
    <w:rsid w:val="00063700"/>
    <w:rsid w:val="00063C86"/>
    <w:rsid w:val="00064477"/>
    <w:rsid w:val="00067272"/>
    <w:rsid w:val="000673DA"/>
    <w:rsid w:val="000679A9"/>
    <w:rsid w:val="00070F57"/>
    <w:rsid w:val="00091C88"/>
    <w:rsid w:val="000A4B57"/>
    <w:rsid w:val="000A6719"/>
    <w:rsid w:val="000B410B"/>
    <w:rsid w:val="000B4398"/>
    <w:rsid w:val="000B5BF9"/>
    <w:rsid w:val="000C6476"/>
    <w:rsid w:val="000C6983"/>
    <w:rsid w:val="000C7CD0"/>
    <w:rsid w:val="000E029E"/>
    <w:rsid w:val="000E1D0C"/>
    <w:rsid w:val="000E6DB8"/>
    <w:rsid w:val="000F560D"/>
    <w:rsid w:val="000F7CC8"/>
    <w:rsid w:val="00104652"/>
    <w:rsid w:val="001156DA"/>
    <w:rsid w:val="0011746B"/>
    <w:rsid w:val="001174E5"/>
    <w:rsid w:val="00130E5A"/>
    <w:rsid w:val="00135AE8"/>
    <w:rsid w:val="001372E2"/>
    <w:rsid w:val="001379EC"/>
    <w:rsid w:val="00154C5C"/>
    <w:rsid w:val="00154D95"/>
    <w:rsid w:val="0016539E"/>
    <w:rsid w:val="0016743E"/>
    <w:rsid w:val="00171DAA"/>
    <w:rsid w:val="00176845"/>
    <w:rsid w:val="001810E5"/>
    <w:rsid w:val="00183349"/>
    <w:rsid w:val="00185309"/>
    <w:rsid w:val="00190018"/>
    <w:rsid w:val="00190C13"/>
    <w:rsid w:val="0019323D"/>
    <w:rsid w:val="00197F9D"/>
    <w:rsid w:val="001A022F"/>
    <w:rsid w:val="001A09B3"/>
    <w:rsid w:val="001A558A"/>
    <w:rsid w:val="001A570E"/>
    <w:rsid w:val="001A77BE"/>
    <w:rsid w:val="001B5C2B"/>
    <w:rsid w:val="001B6E96"/>
    <w:rsid w:val="001C764B"/>
    <w:rsid w:val="001D0541"/>
    <w:rsid w:val="001D3402"/>
    <w:rsid w:val="001F2231"/>
    <w:rsid w:val="00201DD9"/>
    <w:rsid w:val="002049FA"/>
    <w:rsid w:val="002059CD"/>
    <w:rsid w:val="002079C6"/>
    <w:rsid w:val="00207CAC"/>
    <w:rsid w:val="00213C3B"/>
    <w:rsid w:val="00215813"/>
    <w:rsid w:val="002206CF"/>
    <w:rsid w:val="0022310D"/>
    <w:rsid w:val="002255C8"/>
    <w:rsid w:val="00225FA1"/>
    <w:rsid w:val="00233EB8"/>
    <w:rsid w:val="00233F32"/>
    <w:rsid w:val="0024006D"/>
    <w:rsid w:val="002408EB"/>
    <w:rsid w:val="00241A10"/>
    <w:rsid w:val="002426C1"/>
    <w:rsid w:val="002431B9"/>
    <w:rsid w:val="002440BB"/>
    <w:rsid w:val="0024736A"/>
    <w:rsid w:val="002536F5"/>
    <w:rsid w:val="00280AEA"/>
    <w:rsid w:val="002851D3"/>
    <w:rsid w:val="002860EB"/>
    <w:rsid w:val="00292FA4"/>
    <w:rsid w:val="00295C2C"/>
    <w:rsid w:val="00296FAF"/>
    <w:rsid w:val="002A2877"/>
    <w:rsid w:val="002B71D0"/>
    <w:rsid w:val="002C189D"/>
    <w:rsid w:val="002C4AF0"/>
    <w:rsid w:val="002D7DDE"/>
    <w:rsid w:val="002F63D3"/>
    <w:rsid w:val="0030199A"/>
    <w:rsid w:val="00305C34"/>
    <w:rsid w:val="00313A18"/>
    <w:rsid w:val="00337BA3"/>
    <w:rsid w:val="00341485"/>
    <w:rsid w:val="00345B35"/>
    <w:rsid w:val="003475AD"/>
    <w:rsid w:val="003543A2"/>
    <w:rsid w:val="00354719"/>
    <w:rsid w:val="00357ECB"/>
    <w:rsid w:val="00367234"/>
    <w:rsid w:val="0036785B"/>
    <w:rsid w:val="003734E3"/>
    <w:rsid w:val="003757A6"/>
    <w:rsid w:val="00377BD0"/>
    <w:rsid w:val="00383809"/>
    <w:rsid w:val="003846FE"/>
    <w:rsid w:val="00384F4F"/>
    <w:rsid w:val="00387399"/>
    <w:rsid w:val="003A0597"/>
    <w:rsid w:val="003A481F"/>
    <w:rsid w:val="003C69C7"/>
    <w:rsid w:val="003C7752"/>
    <w:rsid w:val="003D0E8F"/>
    <w:rsid w:val="003D10B7"/>
    <w:rsid w:val="003D1161"/>
    <w:rsid w:val="003D7707"/>
    <w:rsid w:val="003E16E3"/>
    <w:rsid w:val="003E4B5E"/>
    <w:rsid w:val="003F071B"/>
    <w:rsid w:val="003F14B7"/>
    <w:rsid w:val="00413FB8"/>
    <w:rsid w:val="0042790D"/>
    <w:rsid w:val="00427ADC"/>
    <w:rsid w:val="0043582D"/>
    <w:rsid w:val="004413AE"/>
    <w:rsid w:val="00456E46"/>
    <w:rsid w:val="00461138"/>
    <w:rsid w:val="00462B0C"/>
    <w:rsid w:val="0047268A"/>
    <w:rsid w:val="00477C6E"/>
    <w:rsid w:val="00482D95"/>
    <w:rsid w:val="00485DBF"/>
    <w:rsid w:val="0049092F"/>
    <w:rsid w:val="004A226A"/>
    <w:rsid w:val="004B3EC2"/>
    <w:rsid w:val="004B4A36"/>
    <w:rsid w:val="004B64B8"/>
    <w:rsid w:val="004C15B8"/>
    <w:rsid w:val="004D38EC"/>
    <w:rsid w:val="004D47CD"/>
    <w:rsid w:val="004D6369"/>
    <w:rsid w:val="004D638F"/>
    <w:rsid w:val="004E0612"/>
    <w:rsid w:val="004E087E"/>
    <w:rsid w:val="004E599C"/>
    <w:rsid w:val="004E5E31"/>
    <w:rsid w:val="004F0759"/>
    <w:rsid w:val="005004EE"/>
    <w:rsid w:val="00501CA5"/>
    <w:rsid w:val="005027E1"/>
    <w:rsid w:val="00505A36"/>
    <w:rsid w:val="00517ACE"/>
    <w:rsid w:val="00517E4F"/>
    <w:rsid w:val="0052282D"/>
    <w:rsid w:val="005246F0"/>
    <w:rsid w:val="00526595"/>
    <w:rsid w:val="00531E39"/>
    <w:rsid w:val="005414A7"/>
    <w:rsid w:val="00551C78"/>
    <w:rsid w:val="00553365"/>
    <w:rsid w:val="00561C0B"/>
    <w:rsid w:val="005637BF"/>
    <w:rsid w:val="00570293"/>
    <w:rsid w:val="00571E81"/>
    <w:rsid w:val="00580D62"/>
    <w:rsid w:val="00581022"/>
    <w:rsid w:val="00581C97"/>
    <w:rsid w:val="00583B35"/>
    <w:rsid w:val="00583D72"/>
    <w:rsid w:val="00591E68"/>
    <w:rsid w:val="005928CC"/>
    <w:rsid w:val="00592AE7"/>
    <w:rsid w:val="0059643D"/>
    <w:rsid w:val="005A25D1"/>
    <w:rsid w:val="005B07FA"/>
    <w:rsid w:val="005B6BE6"/>
    <w:rsid w:val="005B7F0C"/>
    <w:rsid w:val="005D0AD9"/>
    <w:rsid w:val="005D3B97"/>
    <w:rsid w:val="005D51ED"/>
    <w:rsid w:val="005D7CF9"/>
    <w:rsid w:val="005E237E"/>
    <w:rsid w:val="005E3DE8"/>
    <w:rsid w:val="005E7F41"/>
    <w:rsid w:val="005F1950"/>
    <w:rsid w:val="005F7CFA"/>
    <w:rsid w:val="00601186"/>
    <w:rsid w:val="00601C0B"/>
    <w:rsid w:val="00610EE6"/>
    <w:rsid w:val="00611441"/>
    <w:rsid w:val="00613A93"/>
    <w:rsid w:val="006144CE"/>
    <w:rsid w:val="00615EB7"/>
    <w:rsid w:val="00616573"/>
    <w:rsid w:val="0061690E"/>
    <w:rsid w:val="00616DE2"/>
    <w:rsid w:val="00626B7E"/>
    <w:rsid w:val="00626C22"/>
    <w:rsid w:val="00626CF0"/>
    <w:rsid w:val="00626DB5"/>
    <w:rsid w:val="006276F9"/>
    <w:rsid w:val="00640F25"/>
    <w:rsid w:val="006418A7"/>
    <w:rsid w:val="00643FB3"/>
    <w:rsid w:val="00647AEA"/>
    <w:rsid w:val="00653DEF"/>
    <w:rsid w:val="00656FCE"/>
    <w:rsid w:val="00660F27"/>
    <w:rsid w:val="00661763"/>
    <w:rsid w:val="00663248"/>
    <w:rsid w:val="006669AF"/>
    <w:rsid w:val="00671948"/>
    <w:rsid w:val="00672426"/>
    <w:rsid w:val="006773E5"/>
    <w:rsid w:val="00680DCF"/>
    <w:rsid w:val="00687A24"/>
    <w:rsid w:val="00691A19"/>
    <w:rsid w:val="006A0015"/>
    <w:rsid w:val="006A635A"/>
    <w:rsid w:val="006A6676"/>
    <w:rsid w:val="006B1A43"/>
    <w:rsid w:val="006C6A8E"/>
    <w:rsid w:val="006C6CF7"/>
    <w:rsid w:val="006D04A4"/>
    <w:rsid w:val="006D0BF6"/>
    <w:rsid w:val="006E3C76"/>
    <w:rsid w:val="006F2E7C"/>
    <w:rsid w:val="00703494"/>
    <w:rsid w:val="007210EA"/>
    <w:rsid w:val="00721D92"/>
    <w:rsid w:val="007305FD"/>
    <w:rsid w:val="00730B94"/>
    <w:rsid w:val="00740B26"/>
    <w:rsid w:val="00742EA2"/>
    <w:rsid w:val="00743B71"/>
    <w:rsid w:val="00746502"/>
    <w:rsid w:val="0074708E"/>
    <w:rsid w:val="00747315"/>
    <w:rsid w:val="00753833"/>
    <w:rsid w:val="00754F5D"/>
    <w:rsid w:val="00761B15"/>
    <w:rsid w:val="00773AE8"/>
    <w:rsid w:val="00773E14"/>
    <w:rsid w:val="007768C5"/>
    <w:rsid w:val="007777E6"/>
    <w:rsid w:val="00780EA0"/>
    <w:rsid w:val="00781104"/>
    <w:rsid w:val="0079351E"/>
    <w:rsid w:val="007A113C"/>
    <w:rsid w:val="007A58EF"/>
    <w:rsid w:val="007A71A0"/>
    <w:rsid w:val="007B0B06"/>
    <w:rsid w:val="007B2A6F"/>
    <w:rsid w:val="007B46B9"/>
    <w:rsid w:val="007B7E9F"/>
    <w:rsid w:val="007C65B5"/>
    <w:rsid w:val="007D02C4"/>
    <w:rsid w:val="007D07F4"/>
    <w:rsid w:val="007D74C6"/>
    <w:rsid w:val="007E09D7"/>
    <w:rsid w:val="007F0D5D"/>
    <w:rsid w:val="007F33F3"/>
    <w:rsid w:val="007F478C"/>
    <w:rsid w:val="007F73D1"/>
    <w:rsid w:val="00800911"/>
    <w:rsid w:val="00802373"/>
    <w:rsid w:val="00825A53"/>
    <w:rsid w:val="00830561"/>
    <w:rsid w:val="00831372"/>
    <w:rsid w:val="00845AC6"/>
    <w:rsid w:val="008469B9"/>
    <w:rsid w:val="00862D35"/>
    <w:rsid w:val="00867B72"/>
    <w:rsid w:val="00877CB8"/>
    <w:rsid w:val="008836E3"/>
    <w:rsid w:val="00884D9E"/>
    <w:rsid w:val="008860D9"/>
    <w:rsid w:val="00894751"/>
    <w:rsid w:val="00894BA3"/>
    <w:rsid w:val="008A01AE"/>
    <w:rsid w:val="008A0B46"/>
    <w:rsid w:val="008A158E"/>
    <w:rsid w:val="008A2780"/>
    <w:rsid w:val="008A7A61"/>
    <w:rsid w:val="008B6DBE"/>
    <w:rsid w:val="008C3BFA"/>
    <w:rsid w:val="008C699B"/>
    <w:rsid w:val="008C6DDE"/>
    <w:rsid w:val="008D5DCE"/>
    <w:rsid w:val="008D7020"/>
    <w:rsid w:val="008E0C6E"/>
    <w:rsid w:val="008E2F36"/>
    <w:rsid w:val="008F19AE"/>
    <w:rsid w:val="008F1AFD"/>
    <w:rsid w:val="008F7616"/>
    <w:rsid w:val="00911E02"/>
    <w:rsid w:val="00916737"/>
    <w:rsid w:val="00920025"/>
    <w:rsid w:val="00921C69"/>
    <w:rsid w:val="00922A1B"/>
    <w:rsid w:val="00925E1E"/>
    <w:rsid w:val="00942FF6"/>
    <w:rsid w:val="00944F86"/>
    <w:rsid w:val="00946CBE"/>
    <w:rsid w:val="00947302"/>
    <w:rsid w:val="0095219F"/>
    <w:rsid w:val="00954A3A"/>
    <w:rsid w:val="00954A6D"/>
    <w:rsid w:val="0095626F"/>
    <w:rsid w:val="009733CB"/>
    <w:rsid w:val="00974C9F"/>
    <w:rsid w:val="009829E2"/>
    <w:rsid w:val="00991EDB"/>
    <w:rsid w:val="0099771E"/>
    <w:rsid w:val="00997D4A"/>
    <w:rsid w:val="009B7176"/>
    <w:rsid w:val="009C798A"/>
    <w:rsid w:val="009D0251"/>
    <w:rsid w:val="009D7819"/>
    <w:rsid w:val="009E186D"/>
    <w:rsid w:val="009E3BAC"/>
    <w:rsid w:val="009E4E18"/>
    <w:rsid w:val="00A003FB"/>
    <w:rsid w:val="00A113A9"/>
    <w:rsid w:val="00A139D9"/>
    <w:rsid w:val="00A152E8"/>
    <w:rsid w:val="00A22F54"/>
    <w:rsid w:val="00A336AF"/>
    <w:rsid w:val="00A34AC3"/>
    <w:rsid w:val="00A421FD"/>
    <w:rsid w:val="00A51D20"/>
    <w:rsid w:val="00A52881"/>
    <w:rsid w:val="00A56F38"/>
    <w:rsid w:val="00A636A2"/>
    <w:rsid w:val="00A7588F"/>
    <w:rsid w:val="00A75CFC"/>
    <w:rsid w:val="00A80ACB"/>
    <w:rsid w:val="00A9065A"/>
    <w:rsid w:val="00AA728F"/>
    <w:rsid w:val="00AB1E8F"/>
    <w:rsid w:val="00AB48FA"/>
    <w:rsid w:val="00AC1048"/>
    <w:rsid w:val="00AC3B74"/>
    <w:rsid w:val="00AC3C65"/>
    <w:rsid w:val="00AC7570"/>
    <w:rsid w:val="00AD45F1"/>
    <w:rsid w:val="00AD5BD6"/>
    <w:rsid w:val="00AD776F"/>
    <w:rsid w:val="00AE407B"/>
    <w:rsid w:val="00AE60FB"/>
    <w:rsid w:val="00AF78D3"/>
    <w:rsid w:val="00B02ED8"/>
    <w:rsid w:val="00B05A17"/>
    <w:rsid w:val="00B108C0"/>
    <w:rsid w:val="00B13FAB"/>
    <w:rsid w:val="00B15D76"/>
    <w:rsid w:val="00B17520"/>
    <w:rsid w:val="00B23379"/>
    <w:rsid w:val="00B376D0"/>
    <w:rsid w:val="00B37AEC"/>
    <w:rsid w:val="00B52AEC"/>
    <w:rsid w:val="00B61CC7"/>
    <w:rsid w:val="00B637EF"/>
    <w:rsid w:val="00B64E1F"/>
    <w:rsid w:val="00B7084F"/>
    <w:rsid w:val="00B74A7B"/>
    <w:rsid w:val="00B8303A"/>
    <w:rsid w:val="00B83925"/>
    <w:rsid w:val="00B84963"/>
    <w:rsid w:val="00B90FFA"/>
    <w:rsid w:val="00B977B2"/>
    <w:rsid w:val="00BA01B3"/>
    <w:rsid w:val="00BA1E71"/>
    <w:rsid w:val="00BA6106"/>
    <w:rsid w:val="00BB12C4"/>
    <w:rsid w:val="00BB5609"/>
    <w:rsid w:val="00BD680A"/>
    <w:rsid w:val="00BE14FF"/>
    <w:rsid w:val="00BE4D02"/>
    <w:rsid w:val="00BF1BCD"/>
    <w:rsid w:val="00BF3303"/>
    <w:rsid w:val="00BF5659"/>
    <w:rsid w:val="00BF6015"/>
    <w:rsid w:val="00BF7A6B"/>
    <w:rsid w:val="00C06B3F"/>
    <w:rsid w:val="00C06F6A"/>
    <w:rsid w:val="00C07D79"/>
    <w:rsid w:val="00C16766"/>
    <w:rsid w:val="00C17444"/>
    <w:rsid w:val="00C22E6E"/>
    <w:rsid w:val="00C22F18"/>
    <w:rsid w:val="00C318E5"/>
    <w:rsid w:val="00C35A03"/>
    <w:rsid w:val="00C41373"/>
    <w:rsid w:val="00C43687"/>
    <w:rsid w:val="00C44D05"/>
    <w:rsid w:val="00C521FA"/>
    <w:rsid w:val="00C542AD"/>
    <w:rsid w:val="00C55366"/>
    <w:rsid w:val="00C628EC"/>
    <w:rsid w:val="00C63C12"/>
    <w:rsid w:val="00C6658C"/>
    <w:rsid w:val="00C729AC"/>
    <w:rsid w:val="00C73017"/>
    <w:rsid w:val="00C74059"/>
    <w:rsid w:val="00C764C7"/>
    <w:rsid w:val="00C7730D"/>
    <w:rsid w:val="00C809F8"/>
    <w:rsid w:val="00C83F00"/>
    <w:rsid w:val="00C857CD"/>
    <w:rsid w:val="00C94F47"/>
    <w:rsid w:val="00C9786D"/>
    <w:rsid w:val="00CA555E"/>
    <w:rsid w:val="00CA57F8"/>
    <w:rsid w:val="00CA7358"/>
    <w:rsid w:val="00CB05CD"/>
    <w:rsid w:val="00CB13D7"/>
    <w:rsid w:val="00CB7C7A"/>
    <w:rsid w:val="00CC1DA7"/>
    <w:rsid w:val="00CC50BB"/>
    <w:rsid w:val="00CD65D4"/>
    <w:rsid w:val="00CE3428"/>
    <w:rsid w:val="00CE45FB"/>
    <w:rsid w:val="00CF3712"/>
    <w:rsid w:val="00CF48DE"/>
    <w:rsid w:val="00D00A1E"/>
    <w:rsid w:val="00D05430"/>
    <w:rsid w:val="00D13750"/>
    <w:rsid w:val="00D17F00"/>
    <w:rsid w:val="00D22DAF"/>
    <w:rsid w:val="00D25C23"/>
    <w:rsid w:val="00D2606F"/>
    <w:rsid w:val="00D26F2A"/>
    <w:rsid w:val="00D3183F"/>
    <w:rsid w:val="00D34069"/>
    <w:rsid w:val="00D34C16"/>
    <w:rsid w:val="00D3747A"/>
    <w:rsid w:val="00D4286B"/>
    <w:rsid w:val="00D46906"/>
    <w:rsid w:val="00D513F4"/>
    <w:rsid w:val="00D54D2B"/>
    <w:rsid w:val="00D55BCF"/>
    <w:rsid w:val="00D60088"/>
    <w:rsid w:val="00D6099E"/>
    <w:rsid w:val="00D62FC1"/>
    <w:rsid w:val="00D63E85"/>
    <w:rsid w:val="00D70E3A"/>
    <w:rsid w:val="00D73B6C"/>
    <w:rsid w:val="00D75134"/>
    <w:rsid w:val="00D76BB9"/>
    <w:rsid w:val="00D81D1F"/>
    <w:rsid w:val="00D855AD"/>
    <w:rsid w:val="00D86377"/>
    <w:rsid w:val="00D877F6"/>
    <w:rsid w:val="00D9539A"/>
    <w:rsid w:val="00D95BB5"/>
    <w:rsid w:val="00DA1668"/>
    <w:rsid w:val="00DA3F77"/>
    <w:rsid w:val="00DB1037"/>
    <w:rsid w:val="00DB1A38"/>
    <w:rsid w:val="00DC1BDA"/>
    <w:rsid w:val="00DC2E5C"/>
    <w:rsid w:val="00DC308A"/>
    <w:rsid w:val="00DC79CA"/>
    <w:rsid w:val="00DE52F7"/>
    <w:rsid w:val="00DE5D0E"/>
    <w:rsid w:val="00DF0B3E"/>
    <w:rsid w:val="00DF1FBF"/>
    <w:rsid w:val="00DF4603"/>
    <w:rsid w:val="00DF51C5"/>
    <w:rsid w:val="00DF5BD2"/>
    <w:rsid w:val="00E023D5"/>
    <w:rsid w:val="00E04B80"/>
    <w:rsid w:val="00E0512E"/>
    <w:rsid w:val="00E07DB6"/>
    <w:rsid w:val="00E141D2"/>
    <w:rsid w:val="00E15275"/>
    <w:rsid w:val="00E21BAC"/>
    <w:rsid w:val="00E22A26"/>
    <w:rsid w:val="00E23411"/>
    <w:rsid w:val="00E37C41"/>
    <w:rsid w:val="00E42B2E"/>
    <w:rsid w:val="00E43F5C"/>
    <w:rsid w:val="00E46A93"/>
    <w:rsid w:val="00E5032C"/>
    <w:rsid w:val="00E51D68"/>
    <w:rsid w:val="00E52642"/>
    <w:rsid w:val="00E53E96"/>
    <w:rsid w:val="00E53FC4"/>
    <w:rsid w:val="00E57030"/>
    <w:rsid w:val="00E60EC0"/>
    <w:rsid w:val="00E6113A"/>
    <w:rsid w:val="00E626A2"/>
    <w:rsid w:val="00E65DA6"/>
    <w:rsid w:val="00E6613C"/>
    <w:rsid w:val="00E66EE6"/>
    <w:rsid w:val="00E71C32"/>
    <w:rsid w:val="00E748D9"/>
    <w:rsid w:val="00E760FC"/>
    <w:rsid w:val="00E7767C"/>
    <w:rsid w:val="00E90177"/>
    <w:rsid w:val="00E932F8"/>
    <w:rsid w:val="00E95768"/>
    <w:rsid w:val="00EA07C5"/>
    <w:rsid w:val="00EA2500"/>
    <w:rsid w:val="00EB119C"/>
    <w:rsid w:val="00EB19E2"/>
    <w:rsid w:val="00EB565E"/>
    <w:rsid w:val="00EB754A"/>
    <w:rsid w:val="00EC1130"/>
    <w:rsid w:val="00EC7833"/>
    <w:rsid w:val="00EC7EB2"/>
    <w:rsid w:val="00ED5EE0"/>
    <w:rsid w:val="00EE2F6C"/>
    <w:rsid w:val="00EE4A67"/>
    <w:rsid w:val="00EE568F"/>
    <w:rsid w:val="00EF581F"/>
    <w:rsid w:val="00F00FDF"/>
    <w:rsid w:val="00F014C4"/>
    <w:rsid w:val="00F07C5A"/>
    <w:rsid w:val="00F117C0"/>
    <w:rsid w:val="00F1661F"/>
    <w:rsid w:val="00F215AE"/>
    <w:rsid w:val="00F24267"/>
    <w:rsid w:val="00F250AC"/>
    <w:rsid w:val="00F3358F"/>
    <w:rsid w:val="00F40C16"/>
    <w:rsid w:val="00F51CD4"/>
    <w:rsid w:val="00F54C0A"/>
    <w:rsid w:val="00F5657B"/>
    <w:rsid w:val="00F632B5"/>
    <w:rsid w:val="00F72493"/>
    <w:rsid w:val="00F731AB"/>
    <w:rsid w:val="00F73B3A"/>
    <w:rsid w:val="00F74A6B"/>
    <w:rsid w:val="00F77F6E"/>
    <w:rsid w:val="00F829FD"/>
    <w:rsid w:val="00F874F7"/>
    <w:rsid w:val="00F95377"/>
    <w:rsid w:val="00F973CF"/>
    <w:rsid w:val="00FA00AA"/>
    <w:rsid w:val="00FA12BA"/>
    <w:rsid w:val="00FA535D"/>
    <w:rsid w:val="00FA6C58"/>
    <w:rsid w:val="00FC4AD2"/>
    <w:rsid w:val="00FC6EDB"/>
    <w:rsid w:val="00FE17C3"/>
    <w:rsid w:val="00FF048A"/>
    <w:rsid w:val="00FF1C47"/>
    <w:rsid w:val="00FF2A50"/>
    <w:rsid w:val="00FF393F"/>
    <w:rsid w:val="00FF67FF"/>
    <w:rsid w:val="00FF6A1A"/>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 w:type="paragraph" w:styleId="PlainText">
    <w:name w:val="Plain Text"/>
    <w:basedOn w:val="Normal"/>
    <w:link w:val="PlainTextChar"/>
    <w:uiPriority w:val="99"/>
    <w:unhideWhenUsed/>
    <w:rsid w:val="00C73017"/>
    <w:pPr>
      <w:spacing w:after="0" w:line="240" w:lineRule="auto"/>
    </w:pPr>
    <w:rPr>
      <w:rFonts w:eastAsiaTheme="minorHAnsi" w:cs="Times New Roman"/>
      <w:lang w:val="nb-NO" w:eastAsia="nb-NO"/>
    </w:rPr>
  </w:style>
  <w:style w:type="character" w:customStyle="1" w:styleId="PlainTextChar">
    <w:name w:val="Plain Text Char"/>
    <w:basedOn w:val="DefaultParagraphFont"/>
    <w:link w:val="PlainText"/>
    <w:uiPriority w:val="99"/>
    <w:rsid w:val="00C73017"/>
    <w:rPr>
      <w:rFonts w:eastAsiaTheme="minorHAnsi" w:cs="Times New Roman"/>
      <w:sz w:val="22"/>
      <w:szCs w:val="22"/>
      <w:lang w:val="nb-NO" w:eastAsia="nb-NO" w:bidi="ar-SA"/>
    </w:rPr>
  </w:style>
  <w:style w:type="paragraph" w:styleId="Header">
    <w:name w:val="header"/>
    <w:basedOn w:val="Normal"/>
    <w:link w:val="HeaderChar"/>
    <w:uiPriority w:val="99"/>
    <w:unhideWhenUsed/>
    <w:rsid w:val="00A1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E8"/>
    <w:rPr>
      <w:sz w:val="22"/>
      <w:szCs w:val="22"/>
      <w:lang w:val="en-GB" w:eastAsia="en-US" w:bidi="ar-SA"/>
    </w:rPr>
  </w:style>
  <w:style w:type="paragraph" w:styleId="Footer">
    <w:name w:val="footer"/>
    <w:basedOn w:val="Normal"/>
    <w:link w:val="FooterChar"/>
    <w:uiPriority w:val="99"/>
    <w:unhideWhenUsed/>
    <w:rsid w:val="00A1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E8"/>
    <w:rPr>
      <w:sz w:val="22"/>
      <w:szCs w:val="22"/>
      <w:lang w:val="en-GB" w:eastAsia="en-US" w:bidi="ar-SA"/>
    </w:rPr>
  </w:style>
  <w:style w:type="paragraph" w:styleId="Revision">
    <w:name w:val="Revision"/>
    <w:hidden/>
    <w:uiPriority w:val="99"/>
    <w:semiHidden/>
    <w:rsid w:val="00A003FB"/>
    <w:rPr>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 w:type="paragraph" w:styleId="PlainText">
    <w:name w:val="Plain Text"/>
    <w:basedOn w:val="Normal"/>
    <w:link w:val="PlainTextChar"/>
    <w:uiPriority w:val="99"/>
    <w:unhideWhenUsed/>
    <w:rsid w:val="00C73017"/>
    <w:pPr>
      <w:spacing w:after="0" w:line="240" w:lineRule="auto"/>
    </w:pPr>
    <w:rPr>
      <w:rFonts w:eastAsiaTheme="minorHAnsi" w:cs="Times New Roman"/>
      <w:lang w:val="nb-NO" w:eastAsia="nb-NO"/>
    </w:rPr>
  </w:style>
  <w:style w:type="character" w:customStyle="1" w:styleId="PlainTextChar">
    <w:name w:val="Plain Text Char"/>
    <w:basedOn w:val="DefaultParagraphFont"/>
    <w:link w:val="PlainText"/>
    <w:uiPriority w:val="99"/>
    <w:rsid w:val="00C73017"/>
    <w:rPr>
      <w:rFonts w:eastAsiaTheme="minorHAnsi" w:cs="Times New Roman"/>
      <w:sz w:val="22"/>
      <w:szCs w:val="22"/>
      <w:lang w:val="nb-NO" w:eastAsia="nb-NO" w:bidi="ar-SA"/>
    </w:rPr>
  </w:style>
  <w:style w:type="paragraph" w:styleId="Header">
    <w:name w:val="header"/>
    <w:basedOn w:val="Normal"/>
    <w:link w:val="HeaderChar"/>
    <w:uiPriority w:val="99"/>
    <w:unhideWhenUsed/>
    <w:rsid w:val="00A1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E8"/>
    <w:rPr>
      <w:sz w:val="22"/>
      <w:szCs w:val="22"/>
      <w:lang w:val="en-GB" w:eastAsia="en-US" w:bidi="ar-SA"/>
    </w:rPr>
  </w:style>
  <w:style w:type="paragraph" w:styleId="Footer">
    <w:name w:val="footer"/>
    <w:basedOn w:val="Normal"/>
    <w:link w:val="FooterChar"/>
    <w:uiPriority w:val="99"/>
    <w:unhideWhenUsed/>
    <w:rsid w:val="00A1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E8"/>
    <w:rPr>
      <w:sz w:val="22"/>
      <w:szCs w:val="22"/>
      <w:lang w:val="en-GB" w:eastAsia="en-US" w:bidi="ar-SA"/>
    </w:rPr>
  </w:style>
  <w:style w:type="paragraph" w:styleId="Revision">
    <w:name w:val="Revision"/>
    <w:hidden/>
    <w:uiPriority w:val="99"/>
    <w:semiHidden/>
    <w:rsid w:val="00A003FB"/>
    <w:rPr>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342829026">
      <w:bodyDiv w:val="1"/>
      <w:marLeft w:val="0"/>
      <w:marRight w:val="0"/>
      <w:marTop w:val="0"/>
      <w:marBottom w:val="0"/>
      <w:divBdr>
        <w:top w:val="none" w:sz="0" w:space="0" w:color="auto"/>
        <w:left w:val="none" w:sz="0" w:space="0" w:color="auto"/>
        <w:bottom w:val="none" w:sz="0" w:space="0" w:color="auto"/>
        <w:right w:val="none" w:sz="0" w:space="0" w:color="auto"/>
      </w:divBdr>
    </w:div>
    <w:div w:id="428164733">
      <w:bodyDiv w:val="1"/>
      <w:marLeft w:val="0"/>
      <w:marRight w:val="0"/>
      <w:marTop w:val="0"/>
      <w:marBottom w:val="0"/>
      <w:divBdr>
        <w:top w:val="none" w:sz="0" w:space="0" w:color="auto"/>
        <w:left w:val="none" w:sz="0" w:space="0" w:color="auto"/>
        <w:bottom w:val="none" w:sz="0" w:space="0" w:color="auto"/>
        <w:right w:val="none" w:sz="0" w:space="0" w:color="auto"/>
      </w:divBdr>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551766418">
      <w:bodyDiv w:val="1"/>
      <w:marLeft w:val="0"/>
      <w:marRight w:val="0"/>
      <w:marTop w:val="0"/>
      <w:marBottom w:val="0"/>
      <w:divBdr>
        <w:top w:val="none" w:sz="0" w:space="0" w:color="auto"/>
        <w:left w:val="none" w:sz="0" w:space="0" w:color="auto"/>
        <w:bottom w:val="none" w:sz="0" w:space="0" w:color="auto"/>
        <w:right w:val="none" w:sz="0" w:space="0" w:color="auto"/>
      </w:divBdr>
      <w:divsChild>
        <w:div w:id="1079017358">
          <w:marLeft w:val="0"/>
          <w:marRight w:val="0"/>
          <w:marTop w:val="0"/>
          <w:marBottom w:val="0"/>
          <w:divBdr>
            <w:top w:val="none" w:sz="0" w:space="0" w:color="auto"/>
            <w:left w:val="none" w:sz="0" w:space="0" w:color="auto"/>
            <w:bottom w:val="none" w:sz="0" w:space="0" w:color="auto"/>
            <w:right w:val="none" w:sz="0" w:space="0" w:color="auto"/>
          </w:divBdr>
        </w:div>
      </w:divsChild>
    </w:div>
    <w:div w:id="556160371">
      <w:bodyDiv w:val="1"/>
      <w:marLeft w:val="0"/>
      <w:marRight w:val="0"/>
      <w:marTop w:val="0"/>
      <w:marBottom w:val="0"/>
      <w:divBdr>
        <w:top w:val="none" w:sz="0" w:space="0" w:color="auto"/>
        <w:left w:val="none" w:sz="0" w:space="0" w:color="auto"/>
        <w:bottom w:val="none" w:sz="0" w:space="0" w:color="auto"/>
        <w:right w:val="none" w:sz="0" w:space="0" w:color="auto"/>
      </w:divBdr>
    </w:div>
    <w:div w:id="579142133">
      <w:bodyDiv w:val="1"/>
      <w:marLeft w:val="0"/>
      <w:marRight w:val="0"/>
      <w:marTop w:val="0"/>
      <w:marBottom w:val="0"/>
      <w:divBdr>
        <w:top w:val="none" w:sz="0" w:space="0" w:color="auto"/>
        <w:left w:val="none" w:sz="0" w:space="0" w:color="auto"/>
        <w:bottom w:val="none" w:sz="0" w:space="0" w:color="auto"/>
        <w:right w:val="none" w:sz="0" w:space="0" w:color="auto"/>
      </w:divBdr>
    </w:div>
    <w:div w:id="686558742">
      <w:bodyDiv w:val="1"/>
      <w:marLeft w:val="0"/>
      <w:marRight w:val="0"/>
      <w:marTop w:val="0"/>
      <w:marBottom w:val="0"/>
      <w:divBdr>
        <w:top w:val="none" w:sz="0" w:space="0" w:color="auto"/>
        <w:left w:val="none" w:sz="0" w:space="0" w:color="auto"/>
        <w:bottom w:val="none" w:sz="0" w:space="0" w:color="auto"/>
        <w:right w:val="none" w:sz="0" w:space="0" w:color="auto"/>
      </w:divBdr>
    </w:div>
    <w:div w:id="828596048">
      <w:bodyDiv w:val="1"/>
      <w:marLeft w:val="0"/>
      <w:marRight w:val="0"/>
      <w:marTop w:val="0"/>
      <w:marBottom w:val="0"/>
      <w:divBdr>
        <w:top w:val="none" w:sz="0" w:space="0" w:color="auto"/>
        <w:left w:val="none" w:sz="0" w:space="0" w:color="auto"/>
        <w:bottom w:val="none" w:sz="0" w:space="0" w:color="auto"/>
        <w:right w:val="none" w:sz="0" w:space="0" w:color="auto"/>
      </w:divBdr>
    </w:div>
    <w:div w:id="924149365">
      <w:bodyDiv w:val="1"/>
      <w:marLeft w:val="0"/>
      <w:marRight w:val="0"/>
      <w:marTop w:val="0"/>
      <w:marBottom w:val="0"/>
      <w:divBdr>
        <w:top w:val="none" w:sz="0" w:space="0" w:color="auto"/>
        <w:left w:val="none" w:sz="0" w:space="0" w:color="auto"/>
        <w:bottom w:val="none" w:sz="0" w:space="0" w:color="auto"/>
        <w:right w:val="none" w:sz="0" w:space="0" w:color="auto"/>
      </w:divBdr>
    </w:div>
    <w:div w:id="1197158114">
      <w:bodyDiv w:val="1"/>
      <w:marLeft w:val="0"/>
      <w:marRight w:val="0"/>
      <w:marTop w:val="0"/>
      <w:marBottom w:val="0"/>
      <w:divBdr>
        <w:top w:val="none" w:sz="0" w:space="0" w:color="auto"/>
        <w:left w:val="none" w:sz="0" w:space="0" w:color="auto"/>
        <w:bottom w:val="none" w:sz="0" w:space="0" w:color="auto"/>
        <w:right w:val="none" w:sz="0" w:space="0" w:color="auto"/>
      </w:divBdr>
    </w:div>
    <w:div w:id="1217622699">
      <w:bodyDiv w:val="1"/>
      <w:marLeft w:val="0"/>
      <w:marRight w:val="0"/>
      <w:marTop w:val="0"/>
      <w:marBottom w:val="0"/>
      <w:divBdr>
        <w:top w:val="none" w:sz="0" w:space="0" w:color="auto"/>
        <w:left w:val="none" w:sz="0" w:space="0" w:color="auto"/>
        <w:bottom w:val="none" w:sz="0" w:space="0" w:color="auto"/>
        <w:right w:val="none" w:sz="0" w:space="0" w:color="auto"/>
      </w:divBdr>
    </w:div>
    <w:div w:id="1233395487">
      <w:bodyDiv w:val="1"/>
      <w:marLeft w:val="0"/>
      <w:marRight w:val="0"/>
      <w:marTop w:val="0"/>
      <w:marBottom w:val="0"/>
      <w:divBdr>
        <w:top w:val="none" w:sz="0" w:space="0" w:color="auto"/>
        <w:left w:val="none" w:sz="0" w:space="0" w:color="auto"/>
        <w:bottom w:val="none" w:sz="0" w:space="0" w:color="auto"/>
        <w:right w:val="none" w:sz="0" w:space="0" w:color="auto"/>
      </w:divBdr>
    </w:div>
    <w:div w:id="1262027977">
      <w:bodyDiv w:val="1"/>
      <w:marLeft w:val="0"/>
      <w:marRight w:val="0"/>
      <w:marTop w:val="0"/>
      <w:marBottom w:val="0"/>
      <w:divBdr>
        <w:top w:val="none" w:sz="0" w:space="0" w:color="auto"/>
        <w:left w:val="none" w:sz="0" w:space="0" w:color="auto"/>
        <w:bottom w:val="none" w:sz="0" w:space="0" w:color="auto"/>
        <w:right w:val="none" w:sz="0" w:space="0" w:color="auto"/>
      </w:divBdr>
    </w:div>
    <w:div w:id="1449008948">
      <w:bodyDiv w:val="1"/>
      <w:marLeft w:val="0"/>
      <w:marRight w:val="0"/>
      <w:marTop w:val="0"/>
      <w:marBottom w:val="0"/>
      <w:divBdr>
        <w:top w:val="none" w:sz="0" w:space="0" w:color="auto"/>
        <w:left w:val="none" w:sz="0" w:space="0" w:color="auto"/>
        <w:bottom w:val="none" w:sz="0" w:space="0" w:color="auto"/>
        <w:right w:val="none" w:sz="0" w:space="0" w:color="auto"/>
      </w:divBdr>
    </w:div>
    <w:div w:id="1492528759">
      <w:bodyDiv w:val="1"/>
      <w:marLeft w:val="0"/>
      <w:marRight w:val="0"/>
      <w:marTop w:val="0"/>
      <w:marBottom w:val="0"/>
      <w:divBdr>
        <w:top w:val="none" w:sz="0" w:space="0" w:color="auto"/>
        <w:left w:val="none" w:sz="0" w:space="0" w:color="auto"/>
        <w:bottom w:val="none" w:sz="0" w:space="0" w:color="auto"/>
        <w:right w:val="none" w:sz="0" w:space="0" w:color="auto"/>
      </w:divBdr>
    </w:div>
    <w:div w:id="1546791212">
      <w:bodyDiv w:val="1"/>
      <w:marLeft w:val="0"/>
      <w:marRight w:val="0"/>
      <w:marTop w:val="0"/>
      <w:marBottom w:val="0"/>
      <w:divBdr>
        <w:top w:val="none" w:sz="0" w:space="0" w:color="auto"/>
        <w:left w:val="none" w:sz="0" w:space="0" w:color="auto"/>
        <w:bottom w:val="none" w:sz="0" w:space="0" w:color="auto"/>
        <w:right w:val="none" w:sz="0" w:space="0" w:color="auto"/>
      </w:divBdr>
    </w:div>
    <w:div w:id="1564678743">
      <w:bodyDiv w:val="1"/>
      <w:marLeft w:val="0"/>
      <w:marRight w:val="0"/>
      <w:marTop w:val="0"/>
      <w:marBottom w:val="0"/>
      <w:divBdr>
        <w:top w:val="none" w:sz="0" w:space="0" w:color="auto"/>
        <w:left w:val="none" w:sz="0" w:space="0" w:color="auto"/>
        <w:bottom w:val="none" w:sz="0" w:space="0" w:color="auto"/>
        <w:right w:val="none" w:sz="0" w:space="0" w:color="auto"/>
      </w:divBdr>
    </w:div>
    <w:div w:id="1933540280">
      <w:bodyDiv w:val="1"/>
      <w:marLeft w:val="0"/>
      <w:marRight w:val="0"/>
      <w:marTop w:val="0"/>
      <w:marBottom w:val="0"/>
      <w:divBdr>
        <w:top w:val="none" w:sz="0" w:space="0" w:color="auto"/>
        <w:left w:val="none" w:sz="0" w:space="0" w:color="auto"/>
        <w:bottom w:val="none" w:sz="0" w:space="0" w:color="auto"/>
        <w:right w:val="none" w:sz="0" w:space="0" w:color="auto"/>
      </w:divBdr>
    </w:div>
    <w:div w:id="1977029837">
      <w:bodyDiv w:val="1"/>
      <w:marLeft w:val="0"/>
      <w:marRight w:val="0"/>
      <w:marTop w:val="0"/>
      <w:marBottom w:val="0"/>
      <w:divBdr>
        <w:top w:val="none" w:sz="0" w:space="0" w:color="auto"/>
        <w:left w:val="none" w:sz="0" w:space="0" w:color="auto"/>
        <w:bottom w:val="none" w:sz="0" w:space="0" w:color="auto"/>
        <w:right w:val="none" w:sz="0" w:space="0" w:color="auto"/>
      </w:divBdr>
    </w:div>
    <w:div w:id="1993440758">
      <w:bodyDiv w:val="1"/>
      <w:marLeft w:val="0"/>
      <w:marRight w:val="0"/>
      <w:marTop w:val="0"/>
      <w:marBottom w:val="0"/>
      <w:divBdr>
        <w:top w:val="none" w:sz="0" w:space="0" w:color="auto"/>
        <w:left w:val="none" w:sz="0" w:space="0" w:color="auto"/>
        <w:bottom w:val="none" w:sz="0" w:space="0" w:color="auto"/>
        <w:right w:val="none" w:sz="0" w:space="0" w:color="auto"/>
      </w:divBdr>
    </w:div>
    <w:div w:id="2019916605">
      <w:bodyDiv w:val="1"/>
      <w:marLeft w:val="0"/>
      <w:marRight w:val="0"/>
      <w:marTop w:val="0"/>
      <w:marBottom w:val="0"/>
      <w:divBdr>
        <w:top w:val="none" w:sz="0" w:space="0" w:color="auto"/>
        <w:left w:val="none" w:sz="0" w:space="0" w:color="auto"/>
        <w:bottom w:val="none" w:sz="0" w:space="0" w:color="auto"/>
        <w:right w:val="none" w:sz="0" w:space="0" w:color="auto"/>
      </w:divBdr>
    </w:div>
    <w:div w:id="2122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bjorn.fausa@samlerhuset.no" TargetMode="External"/><Relationship Id="rId13" Type="http://schemas.openxmlformats.org/officeDocument/2006/relationships/hyperlink" Target="http://www.responsiblemin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mlerhuset.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tverket.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kb@samlerhuset.no" TargetMode="External"/><Relationship Id="rId4" Type="http://schemas.openxmlformats.org/officeDocument/2006/relationships/settings" Target="settings.xml"/><Relationship Id="rId9" Type="http://schemas.openxmlformats.org/officeDocument/2006/relationships/hyperlink" Target="mailto:arm@responsiblemines.org" TargetMode="External"/><Relationship Id="rId14" Type="http://schemas.openxmlformats.org/officeDocument/2006/relationships/hyperlink" Target="http://www.fairmine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Samlerhuset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Paal Espen Hambre</cp:lastModifiedBy>
  <cp:revision>2</cp:revision>
  <cp:lastPrinted>2016-12-12T08:37:00Z</cp:lastPrinted>
  <dcterms:created xsi:type="dcterms:W3CDTF">2016-12-12T08:38:00Z</dcterms:created>
  <dcterms:modified xsi:type="dcterms:W3CDTF">2016-12-12T08:38:00Z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